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6D5BA" w14:textId="0AECCBCE" w:rsidR="008D25EC" w:rsidRPr="00920DBE" w:rsidRDefault="00922E66" w:rsidP="004569CF">
      <w:pPr>
        <w:tabs>
          <w:tab w:val="left" w:pos="993"/>
        </w:tabs>
        <w:spacing w:after="0" w:line="276" w:lineRule="auto"/>
        <w:jc w:val="center"/>
        <w:rPr>
          <w:rFonts w:ascii="Constantia" w:hAnsi="Constantia" w:cs="Times New Roman"/>
          <w:b/>
          <w:bCs/>
          <w:noProof/>
          <w:sz w:val="28"/>
          <w:szCs w:val="28"/>
          <w:lang w:val="uz-Cyrl-UZ"/>
        </w:rPr>
      </w:pPr>
      <w:r w:rsidRPr="00922E66">
        <w:rPr>
          <w:rFonts w:ascii="Constantia" w:hAnsi="Constantia" w:cs="Times New Roman"/>
          <w:b/>
          <w:bCs/>
          <w:noProof/>
          <w:sz w:val="28"/>
          <w:szCs w:val="28"/>
          <w:lang w:eastAsia="ru-RU"/>
        </w:rPr>
        <w:drawing>
          <wp:anchor distT="0" distB="0" distL="114300" distR="114300" simplePos="0" relativeHeight="251658240" behindDoc="1" locked="0" layoutInCell="1" allowOverlap="1" wp14:anchorId="39030884" wp14:editId="2A0CF127">
            <wp:simplePos x="0" y="0"/>
            <wp:positionH relativeFrom="page">
              <wp:posOffset>11875</wp:posOffset>
            </wp:positionH>
            <wp:positionV relativeFrom="page">
              <wp:posOffset>22860</wp:posOffset>
            </wp:positionV>
            <wp:extent cx="7522210" cy="10640291"/>
            <wp:effectExtent l="0" t="0" r="2540" b="8890"/>
            <wp:wrapTight wrapText="bothSides">
              <wp:wrapPolygon edited="0">
                <wp:start x="0" y="0"/>
                <wp:lineTo x="0" y="21579"/>
                <wp:lineTo x="21553" y="21579"/>
                <wp:lineTo x="21553" y="0"/>
                <wp:lineTo x="0" y="0"/>
              </wp:wrapPolygon>
            </wp:wrapTight>
            <wp:docPr id="6" name="Рисунок 6" descr="C:\Users\Admin\Desktop\oxi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oxir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2210" cy="10640291"/>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456" w:type="dxa"/>
        <w:tblLook w:val="04A0" w:firstRow="1" w:lastRow="0" w:firstColumn="1" w:lastColumn="0" w:noHBand="0" w:noVBand="1"/>
      </w:tblPr>
      <w:tblGrid>
        <w:gridCol w:w="2621"/>
        <w:gridCol w:w="282"/>
        <w:gridCol w:w="2097"/>
        <w:gridCol w:w="281"/>
        <w:gridCol w:w="5175"/>
      </w:tblGrid>
      <w:tr w:rsidR="005C1DF2" w:rsidRPr="00920DBE" w14:paraId="240BD1F2" w14:textId="77777777" w:rsidTr="00EB14D9">
        <w:tc>
          <w:tcPr>
            <w:tcW w:w="2621" w:type="dxa"/>
            <w:shd w:val="clear" w:color="auto" w:fill="D9E2F3" w:themeFill="accent1" w:themeFillTint="33"/>
            <w:vAlign w:val="center"/>
          </w:tcPr>
          <w:p w14:paraId="4FA36C3F" w14:textId="77777777" w:rsidR="005C1DF2" w:rsidRPr="00920DBE" w:rsidRDefault="005C1DF2" w:rsidP="004569CF">
            <w:pPr>
              <w:spacing w:after="0" w:line="276" w:lineRule="auto"/>
              <w:jc w:val="center"/>
              <w:rPr>
                <w:rFonts w:ascii="Constantia" w:eastAsia="Calibri" w:hAnsi="Constantia" w:cs="Times New Roman"/>
                <w:b/>
                <w:noProof/>
                <w:sz w:val="24"/>
                <w:szCs w:val="24"/>
                <w:lang w:val="uz-Cyrl-UZ"/>
              </w:rPr>
            </w:pPr>
            <w:r w:rsidRPr="00920DBE">
              <w:rPr>
                <w:rFonts w:ascii="Constantia" w:eastAsia="Calibri" w:hAnsi="Constantia" w:cs="Times New Roman"/>
                <w:b/>
                <w:noProof/>
                <w:sz w:val="32"/>
                <w:szCs w:val="24"/>
                <w:lang w:val="uz-Cyrl-UZ"/>
              </w:rPr>
              <w:lastRenderedPageBreak/>
              <w:t>DEMOGRAFIYA VA MEHNAT BOZORI</w:t>
            </w:r>
          </w:p>
        </w:tc>
        <w:tc>
          <w:tcPr>
            <w:tcW w:w="282" w:type="dxa"/>
            <w:vAlign w:val="center"/>
          </w:tcPr>
          <w:p w14:paraId="4B7C9303" w14:textId="77777777" w:rsidR="005C1DF2" w:rsidRPr="00920DBE" w:rsidRDefault="005C1DF2" w:rsidP="004569CF">
            <w:pPr>
              <w:spacing w:after="0" w:line="276" w:lineRule="auto"/>
              <w:jc w:val="center"/>
              <w:rPr>
                <w:rFonts w:ascii="Constantia" w:eastAsia="Calibri" w:hAnsi="Constantia" w:cs="Times New Roman"/>
                <w:noProof/>
                <w:sz w:val="24"/>
                <w:szCs w:val="24"/>
                <w:lang w:val="uz-Cyrl-UZ"/>
              </w:rPr>
            </w:pPr>
          </w:p>
        </w:tc>
        <w:tc>
          <w:tcPr>
            <w:tcW w:w="2097" w:type="dxa"/>
            <w:shd w:val="clear" w:color="auto" w:fill="D9E2F3" w:themeFill="accent1" w:themeFillTint="33"/>
            <w:vAlign w:val="center"/>
          </w:tcPr>
          <w:p w14:paraId="0520CA09" w14:textId="409135D5" w:rsidR="005C1DF2" w:rsidRPr="00920DBE" w:rsidRDefault="005C1DF2" w:rsidP="004569CF">
            <w:pPr>
              <w:spacing w:after="0" w:line="276" w:lineRule="auto"/>
              <w:jc w:val="center"/>
              <w:rPr>
                <w:rFonts w:ascii="Constantia" w:eastAsia="Calibri" w:hAnsi="Constantia" w:cs="Times New Roman"/>
                <w:noProof/>
                <w:sz w:val="32"/>
                <w:szCs w:val="24"/>
                <w:lang w:val="uz-Cyrl-UZ"/>
              </w:rPr>
            </w:pPr>
            <w:r w:rsidRPr="00920DBE">
              <w:rPr>
                <w:rFonts w:ascii="Constantia" w:eastAsia="Calibri" w:hAnsi="Constantia" w:cs="Times New Roman"/>
                <w:noProof/>
                <w:sz w:val="32"/>
                <w:szCs w:val="24"/>
                <w:lang w:val="uz-Cyrl-UZ"/>
              </w:rPr>
              <w:t>202</w:t>
            </w:r>
            <w:r w:rsidR="005230A5" w:rsidRPr="00920DBE">
              <w:rPr>
                <w:rFonts w:ascii="Constantia" w:eastAsia="Calibri" w:hAnsi="Constantia" w:cs="Times New Roman"/>
                <w:noProof/>
                <w:sz w:val="32"/>
                <w:szCs w:val="24"/>
                <w:lang w:val="uz-Cyrl-UZ"/>
              </w:rPr>
              <w:t>5</w:t>
            </w:r>
            <w:r w:rsidRPr="00920DBE">
              <w:rPr>
                <w:rFonts w:ascii="Constantia" w:eastAsia="Calibri" w:hAnsi="Constantia" w:cs="Times New Roman"/>
                <w:noProof/>
                <w:sz w:val="32"/>
                <w:szCs w:val="24"/>
                <w:lang w:val="uz-Cyrl-UZ"/>
              </w:rPr>
              <w:t xml:space="preserve">-yil </w:t>
            </w:r>
          </w:p>
          <w:p w14:paraId="55F37CFB" w14:textId="77777777" w:rsidR="005C1DF2" w:rsidRPr="00920DBE" w:rsidRDefault="005C1DF2" w:rsidP="004569CF">
            <w:pPr>
              <w:spacing w:after="0" w:line="276" w:lineRule="auto"/>
              <w:jc w:val="center"/>
              <w:rPr>
                <w:rFonts w:ascii="Constantia" w:eastAsia="Calibri" w:hAnsi="Constantia" w:cs="Times New Roman"/>
                <w:b/>
                <w:noProof/>
                <w:sz w:val="24"/>
                <w:szCs w:val="24"/>
                <w:lang w:val="uz-Cyrl-UZ"/>
              </w:rPr>
            </w:pPr>
            <w:r w:rsidRPr="00920DBE">
              <w:rPr>
                <w:rFonts w:ascii="Constantia" w:eastAsia="Calibri" w:hAnsi="Constantia" w:cs="Times New Roman"/>
                <w:noProof/>
                <w:sz w:val="32"/>
                <w:szCs w:val="24"/>
                <w:lang w:val="uz-Cyrl-UZ"/>
              </w:rPr>
              <w:t>1-son</w:t>
            </w:r>
          </w:p>
        </w:tc>
        <w:tc>
          <w:tcPr>
            <w:tcW w:w="281" w:type="dxa"/>
            <w:vAlign w:val="center"/>
          </w:tcPr>
          <w:p w14:paraId="790E8E7C" w14:textId="77777777" w:rsidR="005C1DF2" w:rsidRPr="00920DBE" w:rsidRDefault="005C1DF2" w:rsidP="004569CF">
            <w:pPr>
              <w:spacing w:after="0" w:line="276" w:lineRule="auto"/>
              <w:jc w:val="center"/>
              <w:rPr>
                <w:rFonts w:ascii="Constantia" w:eastAsia="Calibri" w:hAnsi="Constantia" w:cs="Times New Roman"/>
                <w:noProof/>
                <w:sz w:val="24"/>
                <w:szCs w:val="24"/>
                <w:lang w:val="uz-Cyrl-UZ"/>
              </w:rPr>
            </w:pPr>
          </w:p>
        </w:tc>
        <w:tc>
          <w:tcPr>
            <w:tcW w:w="5175" w:type="dxa"/>
            <w:shd w:val="clear" w:color="auto" w:fill="D9E2F3" w:themeFill="accent1" w:themeFillTint="33"/>
            <w:vAlign w:val="center"/>
          </w:tcPr>
          <w:p w14:paraId="3E7D1B11" w14:textId="77777777" w:rsidR="005C1DF2" w:rsidRPr="00920DBE" w:rsidRDefault="005C1DF2" w:rsidP="004569CF">
            <w:pPr>
              <w:spacing w:after="0" w:line="276" w:lineRule="auto"/>
              <w:jc w:val="center"/>
              <w:rPr>
                <w:rFonts w:ascii="Constantia" w:eastAsia="Calibri" w:hAnsi="Constantia" w:cs="Times New Roman"/>
                <w:noProof/>
                <w:szCs w:val="24"/>
                <w:lang w:val="uz-Cyrl-UZ"/>
              </w:rPr>
            </w:pPr>
            <w:r w:rsidRPr="00920DBE">
              <w:rPr>
                <w:rFonts w:ascii="Constantia" w:eastAsia="Calibri" w:hAnsi="Constantia" w:cs="Times New Roman"/>
                <w:noProof/>
                <w:szCs w:val="24"/>
                <w:lang w:val="uz-Cyrl-UZ"/>
              </w:rPr>
              <w:t>Elektron ilmiy-ommabop jurnal</w:t>
            </w:r>
          </w:p>
          <w:p w14:paraId="608423EE" w14:textId="77777777" w:rsidR="005C1DF2" w:rsidRPr="00920DBE" w:rsidRDefault="005C1DF2" w:rsidP="004569CF">
            <w:pPr>
              <w:spacing w:after="0" w:line="276" w:lineRule="auto"/>
              <w:jc w:val="center"/>
              <w:rPr>
                <w:rFonts w:ascii="Constantia" w:eastAsia="Calibri" w:hAnsi="Constantia" w:cs="Times New Roman"/>
                <w:noProof/>
                <w:szCs w:val="24"/>
                <w:lang w:val="uz-Cyrl-UZ"/>
              </w:rPr>
            </w:pPr>
            <w:r w:rsidRPr="00920DBE">
              <w:rPr>
                <w:rFonts w:ascii="Constantia" w:eastAsia="Calibri" w:hAnsi="Constantia" w:cs="Times New Roman"/>
                <w:noProof/>
                <w:szCs w:val="24"/>
                <w:lang w:val="uz-Cyrl-UZ"/>
              </w:rPr>
              <w:t>Электронный научно-популярный журнал</w:t>
            </w:r>
          </w:p>
          <w:p w14:paraId="4863499C" w14:textId="77777777" w:rsidR="005C1DF2" w:rsidRPr="00920DBE" w:rsidRDefault="005C1DF2" w:rsidP="004569CF">
            <w:pPr>
              <w:spacing w:after="0" w:line="276"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Cs w:val="24"/>
                <w:lang w:val="uz-Cyrl-UZ"/>
              </w:rPr>
              <w:t>Electronic popular science journal</w:t>
            </w:r>
          </w:p>
        </w:tc>
      </w:tr>
    </w:tbl>
    <w:p w14:paraId="7481F672" w14:textId="77777777" w:rsidR="005C1DF2" w:rsidRPr="00920DBE" w:rsidRDefault="005C1DF2" w:rsidP="004569CF">
      <w:pPr>
        <w:spacing w:after="0" w:line="276" w:lineRule="auto"/>
        <w:rPr>
          <w:rFonts w:ascii="Constantia" w:eastAsia="Calibri" w:hAnsi="Constantia" w:cs="Times New Roman"/>
          <w:noProof/>
          <w:lang w:val="uz-Cyrl-UZ"/>
        </w:rPr>
      </w:pPr>
    </w:p>
    <w:p w14:paraId="38D862D5" w14:textId="77777777" w:rsidR="005C1DF2" w:rsidRPr="00920DBE" w:rsidRDefault="005C1DF2" w:rsidP="004569CF">
      <w:pPr>
        <w:spacing w:after="0" w:line="276" w:lineRule="auto"/>
        <w:jc w:val="center"/>
        <w:rPr>
          <w:rFonts w:ascii="Constantia" w:eastAsia="Calibri" w:hAnsi="Constantia" w:cs="Times New Roman"/>
          <w:b/>
          <w:noProof/>
          <w:sz w:val="24"/>
          <w:szCs w:val="24"/>
          <w:lang w:val="uz-Cyrl-UZ"/>
        </w:rPr>
      </w:pPr>
      <w:r w:rsidRPr="00920DBE">
        <w:rPr>
          <w:rFonts w:ascii="Constantia" w:eastAsia="Calibri" w:hAnsi="Constantia" w:cs="Times New Roman"/>
          <w:b/>
          <w:noProof/>
          <w:sz w:val="24"/>
          <w:szCs w:val="24"/>
          <w:lang w:val="uz-Cyrl-UZ"/>
        </w:rPr>
        <w:t>BOSH MUHARRIR:</w:t>
      </w:r>
    </w:p>
    <w:p w14:paraId="6054631D" w14:textId="77777777" w:rsidR="005C1DF2" w:rsidRPr="00920DBE" w:rsidRDefault="005C1DF2" w:rsidP="004569CF">
      <w:pPr>
        <w:spacing w:after="0" w:line="276"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 w:val="24"/>
          <w:szCs w:val="24"/>
          <w:lang w:val="uz-Cyrl-UZ"/>
        </w:rPr>
        <w:t>Umurzoqov Bahodir Xamidovich</w:t>
      </w:r>
    </w:p>
    <w:p w14:paraId="206B324B" w14:textId="77777777" w:rsidR="005C1DF2" w:rsidRPr="00920DBE" w:rsidRDefault="005C1DF2" w:rsidP="004569CF">
      <w:pPr>
        <w:spacing w:after="0" w:line="276" w:lineRule="auto"/>
        <w:jc w:val="center"/>
        <w:rPr>
          <w:rFonts w:ascii="Constantia" w:eastAsia="Calibri" w:hAnsi="Constantia" w:cs="Times New Roman"/>
          <w:noProof/>
          <w:sz w:val="24"/>
          <w:szCs w:val="24"/>
          <w:lang w:val="uz-Cyrl-UZ"/>
        </w:rPr>
      </w:pPr>
    </w:p>
    <w:p w14:paraId="4B752A28" w14:textId="77777777" w:rsidR="005C1DF2" w:rsidRPr="00920DBE" w:rsidRDefault="005C1DF2" w:rsidP="004569CF">
      <w:pPr>
        <w:spacing w:after="0" w:line="276" w:lineRule="auto"/>
        <w:jc w:val="center"/>
        <w:rPr>
          <w:rFonts w:ascii="Constantia" w:eastAsia="Calibri" w:hAnsi="Constantia" w:cs="Times New Roman"/>
          <w:b/>
          <w:noProof/>
          <w:sz w:val="24"/>
          <w:szCs w:val="24"/>
          <w:lang w:val="uz-Cyrl-UZ"/>
        </w:rPr>
      </w:pPr>
      <w:r w:rsidRPr="00920DBE">
        <w:rPr>
          <w:rFonts w:ascii="Constantia" w:eastAsia="Calibri" w:hAnsi="Constantia" w:cs="Times New Roman"/>
          <w:b/>
          <w:noProof/>
          <w:sz w:val="24"/>
          <w:szCs w:val="24"/>
          <w:lang w:val="uz-Cyrl-UZ"/>
        </w:rPr>
        <w:t>MUHARRIR:</w:t>
      </w:r>
    </w:p>
    <w:p w14:paraId="68DF223C" w14:textId="77777777" w:rsidR="005C1DF2" w:rsidRPr="00920DBE" w:rsidRDefault="005C1DF2" w:rsidP="004569CF">
      <w:pPr>
        <w:spacing w:after="0" w:line="276"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 w:val="24"/>
          <w:szCs w:val="24"/>
          <w:lang w:val="uz-Cyrl-UZ"/>
        </w:rPr>
        <w:t>Bahriddinova Muazzam Azam qizi</w:t>
      </w:r>
    </w:p>
    <w:p w14:paraId="5331529A" w14:textId="77777777" w:rsidR="005C1DF2" w:rsidRPr="00920DBE" w:rsidRDefault="005C1DF2" w:rsidP="004569CF">
      <w:pPr>
        <w:spacing w:after="0" w:line="276" w:lineRule="auto"/>
        <w:jc w:val="center"/>
        <w:rPr>
          <w:rFonts w:ascii="Constantia" w:eastAsia="Calibri" w:hAnsi="Constantia" w:cs="Times New Roman"/>
          <w:noProof/>
          <w:sz w:val="24"/>
          <w:szCs w:val="24"/>
          <w:lang w:val="uz-Cyrl-UZ"/>
        </w:rPr>
      </w:pPr>
    </w:p>
    <w:p w14:paraId="263AD2FC" w14:textId="77777777" w:rsidR="005C1DF2" w:rsidRPr="00920DBE" w:rsidRDefault="005C1DF2" w:rsidP="004569CF">
      <w:pPr>
        <w:spacing w:after="0" w:line="276" w:lineRule="auto"/>
        <w:jc w:val="center"/>
        <w:rPr>
          <w:rFonts w:ascii="Constantia" w:eastAsia="Calibri" w:hAnsi="Constantia" w:cs="Times New Roman"/>
          <w:noProof/>
          <w:sz w:val="24"/>
          <w:szCs w:val="24"/>
          <w:lang w:val="uz-Cyrl-UZ"/>
        </w:rPr>
      </w:pPr>
    </w:p>
    <w:p w14:paraId="39BCDCBF" w14:textId="77777777" w:rsidR="005C1DF2" w:rsidRPr="00920DBE" w:rsidRDefault="005C1DF2" w:rsidP="004569CF">
      <w:pPr>
        <w:spacing w:after="0" w:line="276" w:lineRule="auto"/>
        <w:ind w:firstLine="708"/>
        <w:jc w:val="both"/>
        <w:rPr>
          <w:rFonts w:ascii="Constantia" w:eastAsia="Calibri" w:hAnsi="Constantia" w:cs="Times New Roman"/>
          <w:b/>
          <w:noProof/>
          <w:sz w:val="24"/>
          <w:szCs w:val="24"/>
          <w:lang w:val="uz-Cyrl-UZ"/>
        </w:rPr>
      </w:pPr>
      <w:r w:rsidRPr="00920DBE">
        <w:rPr>
          <w:rFonts w:ascii="Constantia" w:eastAsia="Calibri" w:hAnsi="Constantia" w:cs="Times New Roman"/>
          <w:b/>
          <w:noProof/>
          <w:sz w:val="24"/>
          <w:szCs w:val="24"/>
          <w:lang w:val="uz-Cyrl-UZ"/>
        </w:rPr>
        <w:t>TAHRIR HAY’ATI:</w:t>
      </w:r>
    </w:p>
    <w:p w14:paraId="52DB6E38" w14:textId="77777777" w:rsidR="005230A5" w:rsidRPr="00920DBE" w:rsidRDefault="005230A5" w:rsidP="004569CF">
      <w:pPr>
        <w:spacing w:after="0" w:line="276" w:lineRule="auto"/>
        <w:ind w:firstLine="708"/>
        <w:jc w:val="both"/>
        <w:rPr>
          <w:rFonts w:ascii="Constantia" w:eastAsia="Calibri" w:hAnsi="Constantia" w:cs="Times New Roman"/>
          <w:noProof/>
          <w:sz w:val="24"/>
          <w:szCs w:val="24"/>
          <w:lang w:val="uz-Cyrl-UZ"/>
        </w:rPr>
      </w:pPr>
      <w:r w:rsidRPr="00920DBE">
        <w:rPr>
          <w:rFonts w:ascii="Constantia" w:eastAsia="Calibri" w:hAnsi="Constantia" w:cs="Times New Roman"/>
          <w:b/>
          <w:noProof/>
          <w:sz w:val="24"/>
          <w:szCs w:val="24"/>
          <w:lang w:val="uz-Cyrl-UZ"/>
        </w:rPr>
        <w:t>Abduraxmonov Qalandar Xodjaevich,</w:t>
      </w:r>
      <w:r w:rsidRPr="00920DBE">
        <w:rPr>
          <w:rFonts w:ascii="Constantia" w:eastAsia="Calibri" w:hAnsi="Constantia" w:cs="Times New Roman"/>
          <w:noProof/>
          <w:sz w:val="24"/>
          <w:szCs w:val="24"/>
          <w:lang w:val="uz-Cyrl-UZ"/>
        </w:rPr>
        <w:t xml:space="preserve"> i.f.d., akademik.</w:t>
      </w:r>
    </w:p>
    <w:p w14:paraId="472034C8" w14:textId="77777777" w:rsidR="005230A5" w:rsidRPr="00920DBE" w:rsidRDefault="005230A5" w:rsidP="004569CF">
      <w:pPr>
        <w:autoSpaceDE w:val="0"/>
        <w:autoSpaceDN w:val="0"/>
        <w:adjustRightInd w:val="0"/>
        <w:spacing w:after="0" w:line="276" w:lineRule="auto"/>
        <w:ind w:firstLine="708"/>
        <w:rPr>
          <w:rFonts w:ascii="Constantia" w:eastAsia="Calibri" w:hAnsi="Constantia" w:cs="Cambria"/>
          <w:noProof/>
          <w:color w:val="000000"/>
          <w:sz w:val="24"/>
          <w:szCs w:val="24"/>
          <w:lang w:val="uz-Cyrl-UZ"/>
        </w:rPr>
      </w:pPr>
      <w:r w:rsidRPr="00920DBE">
        <w:rPr>
          <w:rFonts w:ascii="Constantia" w:eastAsia="Calibri" w:hAnsi="Constantia" w:cs="Cambria"/>
          <w:b/>
          <w:bCs/>
          <w:noProof/>
          <w:color w:val="000000"/>
          <w:sz w:val="24"/>
          <w:szCs w:val="24"/>
          <w:lang w:val="uz-Cyrl-UZ"/>
        </w:rPr>
        <w:t xml:space="preserve">Sharipov Kongiratbay Avezimbetovich, </w:t>
      </w:r>
      <w:r w:rsidRPr="00920DBE">
        <w:rPr>
          <w:rFonts w:ascii="Constantia" w:eastAsia="Calibri" w:hAnsi="Constantia" w:cs="Cambria"/>
          <w:noProof/>
          <w:color w:val="000000"/>
          <w:sz w:val="24"/>
          <w:szCs w:val="24"/>
          <w:lang w:val="uz-Cyrl-UZ"/>
        </w:rPr>
        <w:t>t.f.d., prof.,</w:t>
      </w:r>
    </w:p>
    <w:p w14:paraId="3995BFB6" w14:textId="77777777" w:rsidR="005230A5" w:rsidRPr="00920DBE" w:rsidRDefault="005230A5" w:rsidP="004569CF">
      <w:pPr>
        <w:autoSpaceDE w:val="0"/>
        <w:autoSpaceDN w:val="0"/>
        <w:adjustRightInd w:val="0"/>
        <w:spacing w:after="0" w:line="276" w:lineRule="auto"/>
        <w:ind w:firstLine="708"/>
        <w:rPr>
          <w:rFonts w:ascii="Constantia" w:eastAsia="Calibri" w:hAnsi="Constantia" w:cs="Cambria"/>
          <w:noProof/>
          <w:color w:val="000000"/>
          <w:sz w:val="24"/>
          <w:szCs w:val="24"/>
          <w:lang w:val="uz-Cyrl-UZ"/>
        </w:rPr>
      </w:pPr>
      <w:r w:rsidRPr="00920DBE">
        <w:rPr>
          <w:rFonts w:ascii="Constantia" w:eastAsia="Calibri" w:hAnsi="Constantia" w:cs="Cambria"/>
          <w:b/>
          <w:bCs/>
          <w:noProof/>
          <w:color w:val="000000"/>
          <w:sz w:val="24"/>
          <w:szCs w:val="24"/>
          <w:lang w:val="uz-Cyrl-UZ"/>
        </w:rPr>
        <w:t xml:space="preserve">Xudoyqulov Sadirdin Karimovich, </w:t>
      </w:r>
      <w:r w:rsidRPr="00920DBE">
        <w:rPr>
          <w:rFonts w:ascii="Constantia" w:eastAsia="Calibri" w:hAnsi="Constantia" w:cs="Cambria"/>
          <w:noProof/>
          <w:color w:val="000000"/>
          <w:sz w:val="24"/>
          <w:szCs w:val="24"/>
          <w:lang w:val="uz-Cyrl-UZ"/>
        </w:rPr>
        <w:t>i.f.d., prof.,</w:t>
      </w:r>
    </w:p>
    <w:p w14:paraId="40E887E7" w14:textId="77777777" w:rsidR="005230A5" w:rsidRPr="00920DBE" w:rsidRDefault="005230A5" w:rsidP="004569CF">
      <w:pPr>
        <w:spacing w:after="0" w:line="276" w:lineRule="auto"/>
        <w:ind w:firstLine="708"/>
        <w:jc w:val="both"/>
        <w:rPr>
          <w:rFonts w:ascii="Constantia" w:eastAsia="Calibri" w:hAnsi="Constantia" w:cs="Times New Roman"/>
          <w:noProof/>
          <w:sz w:val="24"/>
          <w:szCs w:val="24"/>
          <w:lang w:val="uz-Cyrl-UZ"/>
        </w:rPr>
      </w:pPr>
      <w:r w:rsidRPr="00920DBE">
        <w:rPr>
          <w:rFonts w:ascii="Constantia" w:eastAsia="Calibri" w:hAnsi="Constantia" w:cs="Times New Roman"/>
          <w:b/>
          <w:noProof/>
          <w:sz w:val="24"/>
          <w:szCs w:val="24"/>
          <w:lang w:val="uz-Cyrl-UZ"/>
        </w:rPr>
        <w:t>Axmedov Durbek Qudratillaevich,</w:t>
      </w:r>
      <w:r w:rsidRPr="00920DBE">
        <w:rPr>
          <w:rFonts w:ascii="Constantia" w:eastAsia="Calibri" w:hAnsi="Constantia" w:cs="Times New Roman"/>
          <w:noProof/>
          <w:sz w:val="24"/>
          <w:szCs w:val="24"/>
          <w:lang w:val="uz-Cyrl-UZ"/>
        </w:rPr>
        <w:t xml:space="preserve"> i.f.d., professor</w:t>
      </w:r>
    </w:p>
    <w:p w14:paraId="33B27A24" w14:textId="77777777" w:rsidR="005230A5" w:rsidRPr="00920DBE" w:rsidRDefault="005230A5" w:rsidP="004569CF">
      <w:pPr>
        <w:autoSpaceDE w:val="0"/>
        <w:autoSpaceDN w:val="0"/>
        <w:adjustRightInd w:val="0"/>
        <w:spacing w:after="0" w:line="276" w:lineRule="auto"/>
        <w:ind w:firstLine="708"/>
        <w:rPr>
          <w:rFonts w:ascii="Constantia" w:eastAsia="Calibri" w:hAnsi="Constantia" w:cs="Cambria"/>
          <w:noProof/>
          <w:color w:val="000000"/>
          <w:sz w:val="24"/>
          <w:szCs w:val="24"/>
          <w:lang w:val="uz-Cyrl-UZ"/>
        </w:rPr>
      </w:pPr>
      <w:r w:rsidRPr="00920DBE">
        <w:rPr>
          <w:rFonts w:ascii="Constantia" w:eastAsia="Calibri" w:hAnsi="Constantia" w:cs="Cambria"/>
          <w:b/>
          <w:bCs/>
          <w:noProof/>
          <w:color w:val="000000"/>
          <w:sz w:val="24"/>
          <w:szCs w:val="24"/>
          <w:lang w:val="uz-Cyrl-UZ"/>
        </w:rPr>
        <w:t xml:space="preserve">Umurzakov Baxodir Xamidovich, </w:t>
      </w:r>
      <w:r w:rsidRPr="00920DBE">
        <w:rPr>
          <w:rFonts w:ascii="Constantia" w:eastAsia="Calibri" w:hAnsi="Constantia" w:cs="Cambria"/>
          <w:noProof/>
          <w:color w:val="000000"/>
          <w:sz w:val="24"/>
          <w:szCs w:val="24"/>
          <w:lang w:val="uz-Cyrl-UZ"/>
        </w:rPr>
        <w:t>i.f.d., prof.,</w:t>
      </w:r>
    </w:p>
    <w:p w14:paraId="61048D05" w14:textId="77777777" w:rsidR="005230A5" w:rsidRPr="00920DBE" w:rsidRDefault="005230A5" w:rsidP="004569CF">
      <w:pPr>
        <w:autoSpaceDE w:val="0"/>
        <w:autoSpaceDN w:val="0"/>
        <w:adjustRightInd w:val="0"/>
        <w:spacing w:after="0" w:line="276" w:lineRule="auto"/>
        <w:ind w:firstLine="708"/>
        <w:rPr>
          <w:rFonts w:ascii="Constantia" w:eastAsia="Calibri" w:hAnsi="Constantia" w:cs="Cambria"/>
          <w:noProof/>
          <w:color w:val="000000"/>
          <w:sz w:val="24"/>
          <w:szCs w:val="24"/>
          <w:lang w:val="uz-Cyrl-UZ"/>
        </w:rPr>
      </w:pPr>
      <w:r w:rsidRPr="00920DBE">
        <w:rPr>
          <w:rFonts w:ascii="Constantia" w:eastAsia="Calibri" w:hAnsi="Constantia" w:cs="Cambria"/>
          <w:b/>
          <w:bCs/>
          <w:noProof/>
          <w:color w:val="000000"/>
          <w:sz w:val="24"/>
          <w:szCs w:val="24"/>
          <w:lang w:val="uz-Cyrl-UZ"/>
        </w:rPr>
        <w:t xml:space="preserve">Nasimov Dilmurod Abdulloyevich, </w:t>
      </w:r>
      <w:r w:rsidRPr="00920DBE">
        <w:rPr>
          <w:rFonts w:ascii="Constantia" w:eastAsia="Calibri" w:hAnsi="Constantia" w:cs="Cambria"/>
          <w:noProof/>
          <w:color w:val="000000"/>
          <w:sz w:val="24"/>
          <w:szCs w:val="24"/>
          <w:lang w:val="uz-Cyrl-UZ"/>
        </w:rPr>
        <w:t>i.f.d., prof.,</w:t>
      </w:r>
    </w:p>
    <w:p w14:paraId="06A2DFC6" w14:textId="77777777" w:rsidR="005230A5" w:rsidRPr="00920DBE" w:rsidRDefault="005230A5" w:rsidP="004569CF">
      <w:pPr>
        <w:autoSpaceDE w:val="0"/>
        <w:autoSpaceDN w:val="0"/>
        <w:adjustRightInd w:val="0"/>
        <w:spacing w:after="0" w:line="276" w:lineRule="auto"/>
        <w:ind w:firstLine="708"/>
        <w:rPr>
          <w:rFonts w:ascii="Constantia" w:eastAsia="Calibri" w:hAnsi="Constantia" w:cs="Cambria"/>
          <w:noProof/>
          <w:color w:val="000000"/>
          <w:sz w:val="24"/>
          <w:szCs w:val="24"/>
          <w:lang w:val="uz-Cyrl-UZ"/>
        </w:rPr>
      </w:pPr>
      <w:r w:rsidRPr="00920DBE">
        <w:rPr>
          <w:rFonts w:ascii="Constantia" w:eastAsia="Calibri" w:hAnsi="Constantia" w:cs="Cambria"/>
          <w:b/>
          <w:bCs/>
          <w:noProof/>
          <w:color w:val="000000"/>
          <w:sz w:val="24"/>
          <w:szCs w:val="24"/>
          <w:lang w:val="uz-Cyrl-UZ"/>
        </w:rPr>
        <w:t xml:space="preserve">Arabov Nurali Uralovich, </w:t>
      </w:r>
      <w:r w:rsidRPr="00920DBE">
        <w:rPr>
          <w:rFonts w:ascii="Constantia" w:eastAsia="Calibri" w:hAnsi="Constantia" w:cs="Cambria"/>
          <w:noProof/>
          <w:color w:val="000000"/>
          <w:sz w:val="24"/>
          <w:szCs w:val="24"/>
          <w:lang w:val="uz-Cyrl-UZ"/>
        </w:rPr>
        <w:t>i.f.d., prof.,</w:t>
      </w:r>
    </w:p>
    <w:p w14:paraId="316F5213" w14:textId="77777777" w:rsidR="005230A5" w:rsidRPr="00920DBE" w:rsidRDefault="005230A5" w:rsidP="004569CF">
      <w:pPr>
        <w:autoSpaceDE w:val="0"/>
        <w:autoSpaceDN w:val="0"/>
        <w:adjustRightInd w:val="0"/>
        <w:spacing w:after="0" w:line="276" w:lineRule="auto"/>
        <w:ind w:firstLine="708"/>
        <w:rPr>
          <w:rFonts w:ascii="Constantia" w:eastAsia="Calibri" w:hAnsi="Constantia" w:cs="Cambria"/>
          <w:noProof/>
          <w:color w:val="000000"/>
          <w:sz w:val="24"/>
          <w:szCs w:val="24"/>
          <w:lang w:val="uz-Cyrl-UZ"/>
        </w:rPr>
      </w:pPr>
      <w:r w:rsidRPr="00920DBE">
        <w:rPr>
          <w:rFonts w:ascii="Constantia" w:eastAsia="Calibri" w:hAnsi="Constantia" w:cs="Cambria"/>
          <w:b/>
          <w:noProof/>
          <w:color w:val="000000"/>
          <w:sz w:val="24"/>
          <w:szCs w:val="24"/>
          <w:lang w:val="uz-Cyrl-UZ"/>
        </w:rPr>
        <w:t>Abduraxmonova Gulnora Qalandarovna</w:t>
      </w:r>
      <w:r w:rsidRPr="00920DBE">
        <w:rPr>
          <w:rFonts w:ascii="Constantia" w:eastAsia="Calibri" w:hAnsi="Constantia" w:cs="Cambria"/>
          <w:noProof/>
          <w:color w:val="000000"/>
          <w:sz w:val="24"/>
          <w:szCs w:val="24"/>
          <w:lang w:val="uz-Cyrl-UZ"/>
        </w:rPr>
        <w:t>, i.f.d., prof.,</w:t>
      </w:r>
    </w:p>
    <w:p w14:paraId="16AC5DA6" w14:textId="77777777" w:rsidR="005230A5" w:rsidRPr="00920DBE" w:rsidRDefault="005230A5" w:rsidP="004569CF">
      <w:pPr>
        <w:autoSpaceDE w:val="0"/>
        <w:autoSpaceDN w:val="0"/>
        <w:adjustRightInd w:val="0"/>
        <w:spacing w:after="0" w:line="276" w:lineRule="auto"/>
        <w:ind w:firstLine="708"/>
        <w:rPr>
          <w:rFonts w:ascii="Constantia" w:eastAsia="Calibri" w:hAnsi="Constantia" w:cs="Arial"/>
          <w:noProof/>
          <w:color w:val="000000"/>
          <w:sz w:val="24"/>
          <w:szCs w:val="24"/>
          <w:lang w:val="uz-Cyrl-UZ"/>
        </w:rPr>
      </w:pPr>
      <w:r w:rsidRPr="00920DBE">
        <w:rPr>
          <w:rFonts w:ascii="Constantia" w:eastAsia="Calibri" w:hAnsi="Constantia" w:cs="Arial"/>
          <w:b/>
          <w:bCs/>
          <w:noProof/>
          <w:color w:val="000000"/>
          <w:sz w:val="24"/>
          <w:szCs w:val="24"/>
          <w:lang w:val="uz-Cyrl-UZ"/>
        </w:rPr>
        <w:t xml:space="preserve">Mamadaliyeva Xafiza Xoldarovna, </w:t>
      </w:r>
      <w:r w:rsidRPr="00920DBE">
        <w:rPr>
          <w:rFonts w:ascii="Constantia" w:eastAsia="Calibri" w:hAnsi="Constantia" w:cs="Arial"/>
          <w:noProof/>
          <w:color w:val="000000"/>
          <w:sz w:val="24"/>
          <w:szCs w:val="24"/>
          <w:lang w:val="uz-Cyrl-UZ"/>
        </w:rPr>
        <w:t>i.f.d., prof.,</w:t>
      </w:r>
    </w:p>
    <w:p w14:paraId="6D916C5D" w14:textId="77777777" w:rsidR="005230A5" w:rsidRPr="00920DBE" w:rsidRDefault="005230A5" w:rsidP="004569CF">
      <w:pPr>
        <w:autoSpaceDE w:val="0"/>
        <w:autoSpaceDN w:val="0"/>
        <w:adjustRightInd w:val="0"/>
        <w:spacing w:after="0" w:line="276" w:lineRule="auto"/>
        <w:ind w:firstLine="708"/>
        <w:rPr>
          <w:rFonts w:ascii="Constantia" w:eastAsia="Calibri" w:hAnsi="Constantia" w:cs="Arial"/>
          <w:noProof/>
          <w:sz w:val="24"/>
          <w:szCs w:val="24"/>
          <w:lang w:val="uz-Cyrl-UZ"/>
        </w:rPr>
      </w:pPr>
      <w:r w:rsidRPr="00920DBE">
        <w:rPr>
          <w:rFonts w:ascii="Constantia" w:eastAsia="Calibri" w:hAnsi="Constantia" w:cs="Arial"/>
          <w:b/>
          <w:bCs/>
          <w:noProof/>
          <w:color w:val="000000"/>
          <w:sz w:val="24"/>
          <w:szCs w:val="24"/>
          <w:lang w:val="uz-Cyrl-UZ"/>
        </w:rPr>
        <w:t xml:space="preserve">Irmatova Aziza Baxromovna, </w:t>
      </w:r>
      <w:r w:rsidRPr="00920DBE">
        <w:rPr>
          <w:rFonts w:ascii="Constantia" w:eastAsia="Calibri" w:hAnsi="Constantia" w:cs="Arial"/>
          <w:noProof/>
          <w:color w:val="000000"/>
          <w:sz w:val="24"/>
          <w:szCs w:val="24"/>
          <w:lang w:val="uz-Cyrl-UZ"/>
        </w:rPr>
        <w:t>i.f.d., prof.,</w:t>
      </w:r>
    </w:p>
    <w:p w14:paraId="7EF71B6D" w14:textId="77777777" w:rsidR="005230A5" w:rsidRPr="00920DBE" w:rsidRDefault="005230A5" w:rsidP="004569CF">
      <w:pPr>
        <w:autoSpaceDE w:val="0"/>
        <w:autoSpaceDN w:val="0"/>
        <w:adjustRightInd w:val="0"/>
        <w:spacing w:after="0" w:line="276" w:lineRule="auto"/>
        <w:ind w:firstLine="708"/>
        <w:rPr>
          <w:rFonts w:ascii="Constantia" w:eastAsia="Calibri" w:hAnsi="Constantia" w:cs="Cambria"/>
          <w:noProof/>
          <w:color w:val="000000"/>
          <w:sz w:val="24"/>
          <w:szCs w:val="24"/>
          <w:lang w:val="uz-Cyrl-UZ"/>
        </w:rPr>
      </w:pPr>
      <w:r w:rsidRPr="00920DBE">
        <w:rPr>
          <w:rFonts w:ascii="Constantia" w:eastAsia="Calibri" w:hAnsi="Constantia" w:cs="Cambria"/>
          <w:b/>
          <w:noProof/>
          <w:color w:val="000000"/>
          <w:sz w:val="24"/>
          <w:szCs w:val="24"/>
          <w:lang w:val="uz-Cyrl-UZ"/>
        </w:rPr>
        <w:t>Tojiyeva Zulxumor Nazarovna,</w:t>
      </w:r>
      <w:r w:rsidRPr="00920DBE">
        <w:rPr>
          <w:rFonts w:ascii="Constantia" w:eastAsia="Calibri" w:hAnsi="Constantia" w:cs="Cambria"/>
          <w:noProof/>
          <w:color w:val="000000"/>
          <w:sz w:val="24"/>
          <w:szCs w:val="24"/>
          <w:lang w:val="uz-Cyrl-UZ"/>
        </w:rPr>
        <w:t xml:space="preserve"> g.f.d., professor </w:t>
      </w:r>
    </w:p>
    <w:p w14:paraId="68E41750" w14:textId="77777777" w:rsidR="005230A5" w:rsidRPr="00920DBE" w:rsidRDefault="005230A5" w:rsidP="004569CF">
      <w:pPr>
        <w:autoSpaceDE w:val="0"/>
        <w:autoSpaceDN w:val="0"/>
        <w:adjustRightInd w:val="0"/>
        <w:spacing w:after="0" w:line="276" w:lineRule="auto"/>
        <w:ind w:firstLine="708"/>
        <w:rPr>
          <w:rFonts w:ascii="Constantia" w:eastAsia="Calibri" w:hAnsi="Constantia" w:cs="Cambria"/>
          <w:noProof/>
          <w:color w:val="000000"/>
          <w:sz w:val="24"/>
          <w:szCs w:val="24"/>
          <w:lang w:val="uz-Cyrl-UZ"/>
        </w:rPr>
      </w:pPr>
      <w:r w:rsidRPr="00920DBE">
        <w:rPr>
          <w:rFonts w:ascii="Constantia" w:eastAsia="Calibri" w:hAnsi="Constantia" w:cs="Cambria"/>
          <w:b/>
          <w:bCs/>
          <w:noProof/>
          <w:color w:val="000000"/>
          <w:sz w:val="24"/>
          <w:szCs w:val="24"/>
          <w:lang w:val="uz-Cyrl-UZ"/>
        </w:rPr>
        <w:t xml:space="preserve">Isayev Faxriddin Ikramovich, </w:t>
      </w:r>
      <w:r w:rsidRPr="00920DBE">
        <w:rPr>
          <w:rFonts w:ascii="Constantia" w:eastAsia="Calibri" w:hAnsi="Constantia" w:cs="Cambria"/>
          <w:noProof/>
          <w:color w:val="000000"/>
          <w:sz w:val="24"/>
          <w:szCs w:val="24"/>
          <w:lang w:val="uz-Cyrl-UZ"/>
        </w:rPr>
        <w:t>i.f.d., prof.</w:t>
      </w:r>
    </w:p>
    <w:p w14:paraId="115F3580" w14:textId="77777777" w:rsidR="005230A5" w:rsidRPr="00920DBE" w:rsidRDefault="005230A5" w:rsidP="004569CF">
      <w:pPr>
        <w:autoSpaceDE w:val="0"/>
        <w:autoSpaceDN w:val="0"/>
        <w:adjustRightInd w:val="0"/>
        <w:spacing w:after="0" w:line="276" w:lineRule="auto"/>
        <w:ind w:firstLine="708"/>
        <w:rPr>
          <w:rFonts w:ascii="Constantia" w:eastAsia="Calibri" w:hAnsi="Constantia" w:cs="Cambria"/>
          <w:noProof/>
          <w:color w:val="000000"/>
          <w:sz w:val="24"/>
          <w:szCs w:val="24"/>
          <w:lang w:val="uz-Cyrl-UZ"/>
        </w:rPr>
      </w:pPr>
      <w:r w:rsidRPr="00920DBE">
        <w:rPr>
          <w:rFonts w:ascii="Constantia" w:eastAsia="Calibri" w:hAnsi="Constantia" w:cs="Cambria"/>
          <w:b/>
          <w:noProof/>
          <w:color w:val="000000"/>
          <w:sz w:val="24"/>
          <w:szCs w:val="24"/>
          <w:lang w:val="uz-Cyrl-UZ"/>
        </w:rPr>
        <w:t>Usmanov Anvar Saidmaxmudovich</w:t>
      </w:r>
      <w:r w:rsidRPr="00920DBE">
        <w:rPr>
          <w:rFonts w:ascii="Constantia" w:eastAsia="Calibri" w:hAnsi="Constantia" w:cs="Cambria"/>
          <w:noProof/>
          <w:color w:val="000000"/>
          <w:sz w:val="24"/>
          <w:szCs w:val="24"/>
          <w:lang w:val="uz-Cyrl-UZ"/>
        </w:rPr>
        <w:t xml:space="preserve">, i.f.d., professor </w:t>
      </w:r>
    </w:p>
    <w:p w14:paraId="0C943663" w14:textId="77777777" w:rsidR="005230A5" w:rsidRPr="00920DBE" w:rsidRDefault="005230A5" w:rsidP="004569CF">
      <w:pPr>
        <w:spacing w:after="0" w:line="276" w:lineRule="auto"/>
        <w:ind w:firstLine="708"/>
        <w:jc w:val="both"/>
        <w:rPr>
          <w:rFonts w:ascii="Constantia" w:eastAsia="Calibri" w:hAnsi="Constantia" w:cs="Times New Roman"/>
          <w:noProof/>
          <w:sz w:val="24"/>
          <w:szCs w:val="24"/>
          <w:lang w:val="uz-Cyrl-UZ"/>
        </w:rPr>
      </w:pPr>
      <w:r w:rsidRPr="00920DBE">
        <w:rPr>
          <w:rFonts w:ascii="Constantia" w:eastAsia="Calibri" w:hAnsi="Constantia" w:cs="Times New Roman"/>
          <w:b/>
          <w:noProof/>
          <w:sz w:val="24"/>
          <w:szCs w:val="24"/>
          <w:lang w:val="uz-Cyrl-UZ"/>
        </w:rPr>
        <w:t>Qodirov Abdurashid Madjidovich,</w:t>
      </w:r>
      <w:r w:rsidRPr="00920DBE">
        <w:rPr>
          <w:rFonts w:ascii="Constantia" w:eastAsia="Calibri" w:hAnsi="Constantia" w:cs="Times New Roman"/>
          <w:noProof/>
          <w:sz w:val="24"/>
          <w:szCs w:val="24"/>
          <w:lang w:val="uz-Cyrl-UZ"/>
        </w:rPr>
        <w:t xml:space="preserve"> i.f.d., professor</w:t>
      </w:r>
    </w:p>
    <w:p w14:paraId="2CF72100" w14:textId="77777777" w:rsidR="005230A5" w:rsidRPr="00920DBE" w:rsidRDefault="005230A5" w:rsidP="004569CF">
      <w:pPr>
        <w:spacing w:after="0" w:line="276" w:lineRule="auto"/>
        <w:ind w:firstLine="708"/>
        <w:jc w:val="both"/>
        <w:rPr>
          <w:rFonts w:ascii="Constantia" w:eastAsia="Calibri" w:hAnsi="Constantia" w:cs="Times New Roman"/>
          <w:noProof/>
          <w:sz w:val="24"/>
          <w:szCs w:val="24"/>
          <w:lang w:val="uz-Cyrl-UZ"/>
        </w:rPr>
      </w:pPr>
      <w:r w:rsidRPr="00920DBE">
        <w:rPr>
          <w:rFonts w:ascii="Constantia" w:eastAsia="Calibri" w:hAnsi="Constantia" w:cs="Times New Roman"/>
          <w:b/>
          <w:noProof/>
          <w:sz w:val="24"/>
          <w:szCs w:val="24"/>
          <w:lang w:val="uz-Cyrl-UZ"/>
        </w:rPr>
        <w:t>Hermann Sterzinger,</w:t>
      </w:r>
      <w:r w:rsidRPr="00920DBE">
        <w:rPr>
          <w:rFonts w:ascii="Constantia" w:eastAsia="Calibri" w:hAnsi="Constantia" w:cs="Times New Roman"/>
          <w:noProof/>
          <w:sz w:val="24"/>
          <w:szCs w:val="24"/>
          <w:lang w:val="uz-Cyrl-UZ"/>
        </w:rPr>
        <w:t xml:space="preserve"> i.f.d., professor (Germaniya)</w:t>
      </w:r>
    </w:p>
    <w:p w14:paraId="1FB9B6D9" w14:textId="77777777" w:rsidR="005230A5" w:rsidRPr="00920DBE" w:rsidRDefault="005230A5" w:rsidP="004569CF">
      <w:pPr>
        <w:spacing w:after="0" w:line="276" w:lineRule="auto"/>
        <w:ind w:firstLine="708"/>
        <w:jc w:val="both"/>
        <w:rPr>
          <w:rFonts w:ascii="Constantia" w:eastAsia="Calibri" w:hAnsi="Constantia" w:cs="Times New Roman"/>
          <w:noProof/>
          <w:sz w:val="24"/>
          <w:szCs w:val="24"/>
          <w:lang w:val="uz-Cyrl-UZ"/>
        </w:rPr>
      </w:pPr>
      <w:r w:rsidRPr="00920DBE">
        <w:rPr>
          <w:rFonts w:ascii="Constantia" w:eastAsia="Calibri" w:hAnsi="Constantia" w:cs="Times New Roman"/>
          <w:b/>
          <w:noProof/>
          <w:sz w:val="24"/>
          <w:szCs w:val="24"/>
          <w:lang w:val="uz-Cyrl-UZ"/>
        </w:rPr>
        <w:t>Ergashxodjaeva Shaxnoza Djasurovna</w:t>
      </w:r>
      <w:r w:rsidRPr="00920DBE">
        <w:rPr>
          <w:rFonts w:ascii="Constantia" w:eastAsia="Calibri" w:hAnsi="Constantia" w:cs="Times New Roman"/>
          <w:noProof/>
          <w:sz w:val="24"/>
          <w:szCs w:val="24"/>
          <w:lang w:val="uz-Cyrl-UZ"/>
        </w:rPr>
        <w:t>, i.f.d., professor</w:t>
      </w:r>
    </w:p>
    <w:p w14:paraId="32A85F00" w14:textId="77777777" w:rsidR="005230A5" w:rsidRPr="00920DBE" w:rsidRDefault="005230A5" w:rsidP="004569CF">
      <w:pPr>
        <w:spacing w:after="0" w:line="276" w:lineRule="auto"/>
        <w:ind w:firstLine="708"/>
        <w:jc w:val="both"/>
        <w:rPr>
          <w:rFonts w:ascii="Constantia" w:eastAsia="Calibri" w:hAnsi="Constantia" w:cs="Times New Roman"/>
          <w:noProof/>
          <w:sz w:val="24"/>
          <w:szCs w:val="24"/>
          <w:lang w:val="uz-Cyrl-UZ"/>
        </w:rPr>
      </w:pPr>
      <w:r w:rsidRPr="00920DBE">
        <w:rPr>
          <w:rFonts w:ascii="Constantia" w:eastAsia="Calibri" w:hAnsi="Constantia" w:cs="Times New Roman"/>
          <w:b/>
          <w:noProof/>
          <w:sz w:val="24"/>
          <w:szCs w:val="24"/>
          <w:lang w:val="uz-Cyrl-UZ"/>
        </w:rPr>
        <w:t>Tomash Kuchera,</w:t>
      </w:r>
      <w:r w:rsidRPr="00920DBE">
        <w:rPr>
          <w:rFonts w:ascii="Constantia" w:eastAsia="Calibri" w:hAnsi="Constantia" w:cs="Times New Roman"/>
          <w:noProof/>
          <w:sz w:val="24"/>
          <w:szCs w:val="24"/>
          <w:lang w:val="uz-Cyrl-UZ"/>
        </w:rPr>
        <w:t xml:space="preserve"> i.f.d., professor (Chexiya)</w:t>
      </w:r>
    </w:p>
    <w:p w14:paraId="00515760" w14:textId="77777777" w:rsidR="005230A5" w:rsidRPr="00920DBE" w:rsidRDefault="005230A5" w:rsidP="004569CF">
      <w:pPr>
        <w:spacing w:after="0" w:line="276" w:lineRule="auto"/>
        <w:ind w:firstLine="708"/>
        <w:jc w:val="both"/>
        <w:rPr>
          <w:rFonts w:ascii="Constantia" w:eastAsia="Calibri" w:hAnsi="Constantia" w:cs="Times New Roman"/>
          <w:noProof/>
          <w:sz w:val="24"/>
          <w:szCs w:val="24"/>
          <w:lang w:val="uz-Cyrl-UZ"/>
        </w:rPr>
      </w:pPr>
      <w:r w:rsidRPr="00920DBE">
        <w:rPr>
          <w:rFonts w:ascii="Constantia" w:eastAsia="Calibri" w:hAnsi="Constantia" w:cs="Times New Roman"/>
          <w:b/>
          <w:noProof/>
          <w:sz w:val="24"/>
          <w:szCs w:val="24"/>
          <w:lang w:val="uz-Cyrl-UZ"/>
        </w:rPr>
        <w:t>Abrorov Sirojiddin Zuxriddin o'g'li,</w:t>
      </w:r>
      <w:r w:rsidRPr="00920DBE">
        <w:rPr>
          <w:rFonts w:ascii="Constantia" w:eastAsia="Calibri" w:hAnsi="Constantia" w:cs="Times New Roman"/>
          <w:noProof/>
          <w:sz w:val="24"/>
          <w:szCs w:val="24"/>
          <w:lang w:val="uz-Cyrl-UZ"/>
        </w:rPr>
        <w:t xml:space="preserve"> PhD</w:t>
      </w:r>
    </w:p>
    <w:p w14:paraId="4B919F38" w14:textId="77777777" w:rsidR="005230A5" w:rsidRPr="00920DBE" w:rsidRDefault="005230A5" w:rsidP="004569CF">
      <w:pPr>
        <w:spacing w:after="0" w:line="276" w:lineRule="auto"/>
        <w:ind w:firstLine="708"/>
        <w:jc w:val="both"/>
        <w:rPr>
          <w:rFonts w:ascii="Constantia" w:eastAsia="Calibri" w:hAnsi="Constantia" w:cs="Times New Roman"/>
          <w:noProof/>
          <w:color w:val="000000"/>
          <w:sz w:val="24"/>
          <w:szCs w:val="24"/>
          <w:lang w:val="uz-Cyrl-UZ"/>
        </w:rPr>
      </w:pPr>
      <w:r w:rsidRPr="00920DBE">
        <w:rPr>
          <w:rFonts w:ascii="Constantia" w:eastAsia="Calibri" w:hAnsi="Constantia" w:cs="Times New Roman"/>
          <w:b/>
          <w:noProof/>
          <w:color w:val="000000"/>
          <w:sz w:val="24"/>
          <w:szCs w:val="24"/>
          <w:lang w:val="uz-Cyrl-UZ"/>
        </w:rPr>
        <w:t xml:space="preserve">Shakarov Zafar Gaffarovich, </w:t>
      </w:r>
      <w:r w:rsidRPr="00920DBE">
        <w:rPr>
          <w:rFonts w:ascii="Constantia" w:eastAsia="Calibri" w:hAnsi="Constantia" w:cs="Times New Roman"/>
          <w:noProof/>
          <w:color w:val="000000"/>
          <w:sz w:val="24"/>
          <w:szCs w:val="24"/>
          <w:lang w:val="uz-Cyrl-UZ"/>
        </w:rPr>
        <w:t>PhD, dotsent</w:t>
      </w:r>
    </w:p>
    <w:p w14:paraId="2C95FAAB" w14:textId="65085C28" w:rsidR="005230A5" w:rsidRPr="00920DBE" w:rsidRDefault="005230A5" w:rsidP="004569CF">
      <w:pPr>
        <w:spacing w:after="0" w:line="276" w:lineRule="auto"/>
        <w:ind w:firstLine="708"/>
        <w:jc w:val="both"/>
        <w:rPr>
          <w:rFonts w:ascii="Constantia" w:eastAsia="Calibri" w:hAnsi="Constantia" w:cs="Times New Roman"/>
          <w:noProof/>
          <w:color w:val="000000"/>
          <w:sz w:val="24"/>
          <w:szCs w:val="24"/>
          <w:lang w:val="uz-Cyrl-UZ"/>
        </w:rPr>
      </w:pPr>
      <w:r w:rsidRPr="00920DBE">
        <w:rPr>
          <w:rFonts w:ascii="Constantia" w:eastAsia="Calibri" w:hAnsi="Constantia" w:cs="Times New Roman"/>
          <w:b/>
          <w:noProof/>
          <w:color w:val="000000"/>
          <w:sz w:val="24"/>
          <w:szCs w:val="24"/>
          <w:lang w:val="uz-Cyrl-UZ"/>
        </w:rPr>
        <w:t>Maxmudov Asliddin Sirojiddin o</w:t>
      </w:r>
      <w:r w:rsidR="00CF21EE">
        <w:rPr>
          <w:rFonts w:ascii="Constantia" w:eastAsia="Calibri" w:hAnsi="Constantia" w:cs="Times New Roman"/>
          <w:b/>
          <w:noProof/>
          <w:color w:val="000000"/>
          <w:sz w:val="24"/>
          <w:szCs w:val="24"/>
          <w:lang w:val="en-US"/>
        </w:rPr>
        <w:t>‘</w:t>
      </w:r>
      <w:r w:rsidRPr="00920DBE">
        <w:rPr>
          <w:rFonts w:ascii="Constantia" w:eastAsia="Calibri" w:hAnsi="Constantia" w:cs="Times New Roman"/>
          <w:b/>
          <w:noProof/>
          <w:color w:val="000000"/>
          <w:sz w:val="24"/>
          <w:szCs w:val="24"/>
          <w:lang w:val="uz-Cyrl-UZ"/>
        </w:rPr>
        <w:t>g</w:t>
      </w:r>
      <w:r w:rsidR="00CF21EE">
        <w:rPr>
          <w:rFonts w:ascii="Constantia" w:eastAsia="Calibri" w:hAnsi="Constantia" w:cs="Times New Roman"/>
          <w:b/>
          <w:noProof/>
          <w:color w:val="000000"/>
          <w:sz w:val="24"/>
          <w:szCs w:val="24"/>
          <w:lang w:val="en-US"/>
        </w:rPr>
        <w:t>‘</w:t>
      </w:r>
      <w:r w:rsidRPr="00920DBE">
        <w:rPr>
          <w:rFonts w:ascii="Constantia" w:eastAsia="Calibri" w:hAnsi="Constantia" w:cs="Times New Roman"/>
          <w:b/>
          <w:noProof/>
          <w:color w:val="000000"/>
          <w:sz w:val="24"/>
          <w:szCs w:val="24"/>
          <w:lang w:val="uz-Cyrl-UZ"/>
        </w:rPr>
        <w:t>li,</w:t>
      </w:r>
      <w:r w:rsidRPr="00920DBE">
        <w:rPr>
          <w:rFonts w:ascii="Constantia" w:eastAsia="Calibri" w:hAnsi="Constantia" w:cs="Times New Roman"/>
          <w:noProof/>
          <w:color w:val="000000"/>
          <w:sz w:val="24"/>
          <w:szCs w:val="24"/>
          <w:lang w:val="uz-Cyrl-UZ"/>
        </w:rPr>
        <w:t xml:space="preserve"> PhD</w:t>
      </w:r>
    </w:p>
    <w:p w14:paraId="6BC61875" w14:textId="29B6D2F2" w:rsidR="005230A5" w:rsidRPr="00920DBE" w:rsidRDefault="005230A5" w:rsidP="004569CF">
      <w:pPr>
        <w:spacing w:after="0" w:line="276" w:lineRule="auto"/>
        <w:ind w:firstLine="708"/>
        <w:jc w:val="both"/>
        <w:rPr>
          <w:rFonts w:ascii="Constantia" w:eastAsia="Calibri" w:hAnsi="Constantia" w:cs="Times New Roman"/>
          <w:b/>
          <w:noProof/>
          <w:sz w:val="24"/>
          <w:szCs w:val="24"/>
          <w:lang w:val="uz-Cyrl-UZ"/>
        </w:rPr>
      </w:pPr>
      <w:r w:rsidRPr="00920DBE">
        <w:rPr>
          <w:rFonts w:ascii="Constantia" w:eastAsia="Calibri" w:hAnsi="Constantia" w:cs="Times New Roman"/>
          <w:b/>
          <w:noProof/>
          <w:sz w:val="24"/>
          <w:szCs w:val="24"/>
          <w:lang w:val="uz-Cyrl-UZ"/>
        </w:rPr>
        <w:t xml:space="preserve">Gulmurodov Kamoliddin Abduqodir o‘g‘li, </w:t>
      </w:r>
      <w:r w:rsidR="00CF21EE" w:rsidRPr="00920DBE">
        <w:rPr>
          <w:rFonts w:ascii="Constantia" w:eastAsia="Calibri" w:hAnsi="Constantia" w:cs="Times New Roman"/>
          <w:noProof/>
          <w:color w:val="000000"/>
          <w:sz w:val="24"/>
          <w:szCs w:val="24"/>
          <w:lang w:val="uz-Cyrl-UZ"/>
        </w:rPr>
        <w:t>PhD</w:t>
      </w:r>
    </w:p>
    <w:p w14:paraId="29A522E3" w14:textId="77777777" w:rsidR="005230A5" w:rsidRPr="00920DBE" w:rsidRDefault="005230A5" w:rsidP="004569CF">
      <w:pPr>
        <w:spacing w:after="0" w:line="276" w:lineRule="auto"/>
        <w:ind w:firstLine="708"/>
        <w:jc w:val="both"/>
        <w:rPr>
          <w:rFonts w:ascii="Constantia" w:eastAsia="Calibri" w:hAnsi="Constantia" w:cs="Times New Roman"/>
          <w:b/>
          <w:noProof/>
          <w:sz w:val="24"/>
          <w:szCs w:val="24"/>
          <w:lang w:val="uz-Cyrl-UZ"/>
        </w:rPr>
      </w:pPr>
      <w:r w:rsidRPr="00920DBE">
        <w:rPr>
          <w:rFonts w:ascii="Constantia" w:eastAsia="Calibri" w:hAnsi="Constantia" w:cs="Times New Roman"/>
          <w:b/>
          <w:noProof/>
          <w:sz w:val="24"/>
          <w:szCs w:val="24"/>
          <w:lang w:val="uz-Cyrl-UZ"/>
        </w:rPr>
        <w:t>Asqarova Muhabbat Ibraximovna</w:t>
      </w:r>
    </w:p>
    <w:p w14:paraId="3F3824F9" w14:textId="77777777" w:rsidR="005230A5" w:rsidRPr="00920DBE" w:rsidRDefault="005230A5" w:rsidP="004569CF">
      <w:pPr>
        <w:spacing w:after="0" w:line="276" w:lineRule="auto"/>
        <w:ind w:firstLine="708"/>
        <w:jc w:val="both"/>
        <w:rPr>
          <w:rFonts w:ascii="Constantia" w:eastAsia="Calibri" w:hAnsi="Constantia" w:cs="Times New Roman"/>
          <w:b/>
          <w:noProof/>
          <w:sz w:val="24"/>
          <w:szCs w:val="24"/>
          <w:lang w:val="uz-Cyrl-UZ"/>
        </w:rPr>
      </w:pPr>
      <w:r w:rsidRPr="00920DBE">
        <w:rPr>
          <w:rFonts w:ascii="Constantia" w:eastAsia="Calibri" w:hAnsi="Constantia" w:cs="Times New Roman"/>
          <w:b/>
          <w:noProof/>
          <w:sz w:val="24"/>
          <w:szCs w:val="24"/>
          <w:lang w:val="uz-Cyrl-UZ"/>
        </w:rPr>
        <w:t>Bahriddinova Muazzam Azam qizi</w:t>
      </w:r>
    </w:p>
    <w:p w14:paraId="687E93F0" w14:textId="2D37DB0E" w:rsidR="005C1DF2" w:rsidRDefault="005C1DF2" w:rsidP="004569CF">
      <w:pPr>
        <w:spacing w:after="0" w:line="276" w:lineRule="auto"/>
        <w:ind w:firstLine="708"/>
        <w:jc w:val="both"/>
        <w:rPr>
          <w:rFonts w:ascii="Constantia" w:eastAsia="Calibri" w:hAnsi="Constantia" w:cs="Times New Roman"/>
          <w:b/>
          <w:noProof/>
          <w:sz w:val="24"/>
          <w:szCs w:val="24"/>
          <w:lang w:val="uz-Cyrl-UZ"/>
        </w:rPr>
      </w:pPr>
    </w:p>
    <w:p w14:paraId="093277C8" w14:textId="77777777" w:rsidR="00EE4562" w:rsidRPr="00920DBE" w:rsidRDefault="00EE4562" w:rsidP="004569CF">
      <w:pPr>
        <w:spacing w:after="0" w:line="276" w:lineRule="auto"/>
        <w:ind w:firstLine="708"/>
        <w:jc w:val="both"/>
        <w:rPr>
          <w:rFonts w:ascii="Constantia" w:eastAsia="Calibri" w:hAnsi="Constantia" w:cs="Times New Roman"/>
          <w:b/>
          <w:noProof/>
          <w:sz w:val="24"/>
          <w:szCs w:val="24"/>
          <w:lang w:val="uz-Cyrl-UZ"/>
        </w:rPr>
      </w:pPr>
    </w:p>
    <w:p w14:paraId="5AFE4716" w14:textId="77777777" w:rsidR="005C1DF2" w:rsidRPr="00920DBE" w:rsidRDefault="005C1DF2" w:rsidP="004569CF">
      <w:pPr>
        <w:spacing w:after="0" w:line="276" w:lineRule="auto"/>
        <w:ind w:firstLine="708"/>
        <w:jc w:val="both"/>
        <w:rPr>
          <w:rFonts w:ascii="Constantia" w:eastAsia="Calibri" w:hAnsi="Constantia" w:cs="Times New Roman"/>
          <w:noProof/>
          <w:sz w:val="24"/>
          <w:szCs w:val="24"/>
          <w:lang w:val="uz-Cyrl-UZ"/>
        </w:rPr>
      </w:pPr>
    </w:p>
    <w:p w14:paraId="67F9FC38" w14:textId="77777777" w:rsidR="005C1DF2" w:rsidRPr="00920DBE" w:rsidRDefault="005C1DF2" w:rsidP="004569CF">
      <w:pPr>
        <w:spacing w:after="0" w:line="276" w:lineRule="auto"/>
        <w:ind w:firstLine="708"/>
        <w:jc w:val="center"/>
        <w:rPr>
          <w:rFonts w:ascii="Constantia" w:eastAsia="Calibri" w:hAnsi="Constantia" w:cs="Times New Roman"/>
          <w:noProof/>
          <w:sz w:val="24"/>
          <w:szCs w:val="24"/>
          <w:lang w:val="uz-Cyrl-UZ"/>
        </w:rPr>
      </w:pPr>
    </w:p>
    <w:p w14:paraId="7C4DD964" w14:textId="77777777" w:rsidR="005C1DF2" w:rsidRPr="00920DBE" w:rsidRDefault="005C1DF2" w:rsidP="004569CF">
      <w:pPr>
        <w:spacing w:after="0" w:line="276" w:lineRule="auto"/>
        <w:ind w:firstLine="708"/>
        <w:rPr>
          <w:rFonts w:ascii="Constantia" w:eastAsia="Calibri" w:hAnsi="Constantia" w:cs="Times New Roman"/>
          <w:noProof/>
          <w:sz w:val="24"/>
          <w:szCs w:val="24"/>
          <w:lang w:val="uz-Cyrl-UZ"/>
        </w:rPr>
      </w:pPr>
    </w:p>
    <w:p w14:paraId="5199C47E" w14:textId="77777777" w:rsidR="005C1DF2" w:rsidRPr="00920DBE" w:rsidRDefault="005C1DF2" w:rsidP="004569CF">
      <w:pPr>
        <w:spacing w:after="0" w:line="276" w:lineRule="auto"/>
        <w:rPr>
          <w:rFonts w:ascii="Constantia" w:eastAsia="Calibri" w:hAnsi="Constantia" w:cs="Times New Roman"/>
          <w:noProof/>
          <w:sz w:val="24"/>
          <w:szCs w:val="24"/>
          <w:lang w:val="uz-Cyrl-UZ"/>
        </w:rPr>
      </w:pPr>
    </w:p>
    <w:p w14:paraId="1313F6A9" w14:textId="77777777" w:rsidR="005C1DF2" w:rsidRPr="00920DBE" w:rsidRDefault="005C1DF2" w:rsidP="004569CF">
      <w:pPr>
        <w:spacing w:after="0" w:line="276" w:lineRule="auto"/>
        <w:rPr>
          <w:rFonts w:ascii="Constantia" w:eastAsia="Calibri" w:hAnsi="Constantia" w:cs="Times New Roman"/>
          <w:noProof/>
          <w:lang w:val="uz-Cyrl-UZ"/>
        </w:rPr>
      </w:pPr>
    </w:p>
    <w:p w14:paraId="708AC3A5" w14:textId="77777777" w:rsidR="00911AFD" w:rsidRPr="00920DBE" w:rsidRDefault="00911AFD" w:rsidP="00911AFD">
      <w:pPr>
        <w:tabs>
          <w:tab w:val="left" w:pos="426"/>
        </w:tabs>
        <w:spacing w:after="0" w:line="240" w:lineRule="auto"/>
        <w:jc w:val="center"/>
        <w:rPr>
          <w:rFonts w:ascii="Constantia" w:eastAsia="Calibri" w:hAnsi="Constantia" w:cs="Times New Roman"/>
          <w:b/>
          <w:noProof/>
          <w:sz w:val="28"/>
          <w:lang w:val="uz-Cyrl-UZ"/>
        </w:rPr>
      </w:pPr>
      <w:r w:rsidRPr="00920DBE">
        <w:rPr>
          <w:rFonts w:ascii="Constantia" w:eastAsia="Calibri" w:hAnsi="Constantia" w:cs="Times New Roman"/>
          <w:b/>
          <w:noProof/>
          <w:sz w:val="28"/>
          <w:lang w:val="uz-Cyrl-UZ"/>
        </w:rPr>
        <w:t>MUNDARIJA</w:t>
      </w:r>
    </w:p>
    <w:p w14:paraId="168088B8" w14:textId="77777777" w:rsidR="00911AFD" w:rsidRPr="00920DBE" w:rsidRDefault="00911AFD" w:rsidP="00911AFD">
      <w:pPr>
        <w:tabs>
          <w:tab w:val="left" w:pos="426"/>
        </w:tabs>
        <w:spacing w:after="0" w:line="240" w:lineRule="auto"/>
        <w:jc w:val="center"/>
        <w:rPr>
          <w:rFonts w:ascii="Constantia" w:eastAsia="Calibri" w:hAnsi="Constantia" w:cs="Times New Roman"/>
          <w:b/>
          <w:noProof/>
          <w:sz w:val="28"/>
          <w:lang w:val="uz-Cyrl-UZ"/>
        </w:rPr>
      </w:pPr>
    </w:p>
    <w:tbl>
      <w:tblPr>
        <w:tblW w:w="10442" w:type="dxa"/>
        <w:tblLook w:val="04A0" w:firstRow="1" w:lastRow="0" w:firstColumn="1" w:lastColumn="0" w:noHBand="0" w:noVBand="1"/>
      </w:tblPr>
      <w:tblGrid>
        <w:gridCol w:w="10220"/>
        <w:gridCol w:w="222"/>
      </w:tblGrid>
      <w:tr w:rsidR="00911AFD" w:rsidRPr="00EB14D9" w14:paraId="06A57584" w14:textId="77777777" w:rsidTr="00EA7975">
        <w:tc>
          <w:tcPr>
            <w:tcW w:w="10206" w:type="dxa"/>
            <w:vAlign w:val="center"/>
          </w:tcPr>
          <w:tbl>
            <w:tblPr>
              <w:tblStyle w:val="af4"/>
              <w:tblW w:w="9947" w:type="dxa"/>
              <w:tblLook w:val="04A0" w:firstRow="1" w:lastRow="0" w:firstColumn="1" w:lastColumn="0" w:noHBand="0" w:noVBand="1"/>
            </w:tblPr>
            <w:tblGrid>
              <w:gridCol w:w="9240"/>
              <w:gridCol w:w="707"/>
            </w:tblGrid>
            <w:tr w:rsidR="00911AFD" w:rsidRPr="00920DBE" w14:paraId="44148446" w14:textId="77777777" w:rsidTr="00EA7975">
              <w:tc>
                <w:tcPr>
                  <w:tcW w:w="9240" w:type="dxa"/>
                </w:tcPr>
                <w:p w14:paraId="5C09A8C6" w14:textId="77777777" w:rsidR="00911AFD" w:rsidRPr="00920DBE" w:rsidRDefault="00911AFD" w:rsidP="00EA7975">
                  <w:pPr>
                    <w:tabs>
                      <w:tab w:val="left" w:pos="426"/>
                    </w:tabs>
                    <w:contextualSpacing/>
                    <w:mirrorIndents/>
                    <w:rPr>
                      <w:rFonts w:ascii="Constantia" w:eastAsia="Calibri" w:hAnsi="Constantia" w:cs="Times New Roman"/>
                      <w:b/>
                      <w:bCs/>
                      <w:i/>
                      <w:noProof/>
                      <w:lang w:val="uz-Cyrl-UZ"/>
                    </w:rPr>
                  </w:pPr>
                  <w:r w:rsidRPr="00920DBE">
                    <w:rPr>
                      <w:rFonts w:ascii="Constantia" w:eastAsia="Calibri" w:hAnsi="Constantia" w:cs="Times New Roman"/>
                      <w:b/>
                      <w:bCs/>
                      <w:i/>
                      <w:noProof/>
                      <w:lang w:val="uz-Cyrl-UZ"/>
                    </w:rPr>
                    <w:t xml:space="preserve">Умурзаков Баходир Хамидович </w:t>
                  </w:r>
                </w:p>
                <w:p w14:paraId="799C9B07" w14:textId="77777777" w:rsidR="00911AFD" w:rsidRPr="00920DBE" w:rsidRDefault="00911AFD" w:rsidP="00EA7975">
                  <w:pPr>
                    <w:tabs>
                      <w:tab w:val="left" w:pos="426"/>
                    </w:tabs>
                    <w:rPr>
                      <w:rFonts w:ascii="Constantia" w:eastAsia="Calibri" w:hAnsi="Constantia" w:cs="Times New Roman"/>
                      <w:i/>
                      <w:noProof/>
                      <w:lang w:val="uz-Cyrl-UZ"/>
                    </w:rPr>
                  </w:pPr>
                  <w:r w:rsidRPr="00920DBE">
                    <w:rPr>
                      <w:rFonts w:ascii="Constantia" w:eastAsia="Calibri" w:hAnsi="Constantia" w:cs="Times New Roman"/>
                      <w:i/>
                      <w:noProof/>
                      <w:lang w:val="uz-Cyrl-UZ"/>
                    </w:rPr>
                    <w:t xml:space="preserve">Дунёдаги демографик ривожланиш </w:t>
                  </w:r>
                  <w:r w:rsidRPr="00920DBE">
                    <w:rPr>
                      <w:rFonts w:ascii="Cambria" w:eastAsia="Calibri" w:hAnsi="Cambria" w:cs="Cambria"/>
                      <w:i/>
                      <w:noProof/>
                      <w:lang w:val="uz-Cyrl-UZ"/>
                    </w:rPr>
                    <w:t>ҳ</w:t>
                  </w:r>
                  <w:r w:rsidRPr="00920DBE">
                    <w:rPr>
                      <w:rFonts w:ascii="Constantia" w:eastAsia="Calibri" w:hAnsi="Constantia" w:cs="Constantia"/>
                      <w:i/>
                      <w:noProof/>
                      <w:lang w:val="uz-Cyrl-UZ"/>
                    </w:rPr>
                    <w:t>олати</w:t>
                  </w:r>
                  <w:r w:rsidRPr="00920DBE">
                    <w:rPr>
                      <w:rFonts w:ascii="Constantia" w:eastAsia="Calibri" w:hAnsi="Constantia" w:cs="Times New Roman"/>
                      <w:i/>
                      <w:noProof/>
                      <w:lang w:val="uz-Cyrl-UZ"/>
                    </w:rPr>
                    <w:t xml:space="preserve"> </w:t>
                  </w:r>
                  <w:r w:rsidRPr="00920DBE">
                    <w:rPr>
                      <w:rFonts w:ascii="Constantia" w:eastAsia="Calibri" w:hAnsi="Constantia" w:cs="Constantia"/>
                      <w:i/>
                      <w:noProof/>
                      <w:lang w:val="uz-Cyrl-UZ"/>
                    </w:rPr>
                    <w:t>ва</w:t>
                  </w:r>
                  <w:r w:rsidRPr="00920DBE">
                    <w:rPr>
                      <w:rFonts w:ascii="Constantia" w:eastAsia="Calibri" w:hAnsi="Constantia" w:cs="Times New Roman"/>
                      <w:i/>
                      <w:noProof/>
                      <w:lang w:val="uz-Cyrl-UZ"/>
                    </w:rPr>
                    <w:t xml:space="preserve"> </w:t>
                  </w:r>
                  <w:r w:rsidRPr="00920DBE">
                    <w:rPr>
                      <w:rFonts w:ascii="Constantia" w:eastAsia="Calibri" w:hAnsi="Constantia" w:cs="Constantia"/>
                      <w:i/>
                      <w:noProof/>
                      <w:lang w:val="uz-Cyrl-UZ"/>
                    </w:rPr>
                    <w:t>исти</w:t>
                  </w:r>
                  <w:r w:rsidRPr="00920DBE">
                    <w:rPr>
                      <w:rFonts w:ascii="Cambria" w:eastAsia="Calibri" w:hAnsi="Cambria" w:cs="Cambria"/>
                      <w:i/>
                      <w:noProof/>
                      <w:lang w:val="uz-Cyrl-UZ"/>
                    </w:rPr>
                    <w:t>қ</w:t>
                  </w:r>
                  <w:r w:rsidRPr="00920DBE">
                    <w:rPr>
                      <w:rFonts w:ascii="Constantia" w:eastAsia="Calibri" w:hAnsi="Constantia" w:cs="Constantia"/>
                      <w:i/>
                      <w:noProof/>
                      <w:lang w:val="uz-Cyrl-UZ"/>
                    </w:rPr>
                    <w:t>боллари………………………………………………..</w:t>
                  </w:r>
                </w:p>
              </w:tc>
              <w:tc>
                <w:tcPr>
                  <w:tcW w:w="707" w:type="dxa"/>
                  <w:vAlign w:val="bottom"/>
                </w:tcPr>
                <w:p w14:paraId="07F4595A" w14:textId="0A4B7A35" w:rsidR="00911AFD" w:rsidRPr="00EB14D9" w:rsidRDefault="00EB14D9" w:rsidP="00EA7975">
                  <w:pPr>
                    <w:tabs>
                      <w:tab w:val="left" w:pos="426"/>
                    </w:tabs>
                    <w:jc w:val="center"/>
                    <w:rPr>
                      <w:rFonts w:ascii="Constantia" w:eastAsia="Calibri" w:hAnsi="Constantia" w:cs="Times New Roman"/>
                      <w:i/>
                      <w:noProof/>
                      <w:lang w:val="en-US"/>
                    </w:rPr>
                  </w:pPr>
                  <w:r>
                    <w:rPr>
                      <w:rFonts w:ascii="Constantia" w:eastAsia="Calibri" w:hAnsi="Constantia" w:cs="Times New Roman"/>
                      <w:i/>
                      <w:noProof/>
                      <w:lang w:val="en-US"/>
                    </w:rPr>
                    <w:t>4</w:t>
                  </w:r>
                </w:p>
              </w:tc>
            </w:tr>
            <w:tr w:rsidR="00911AFD" w:rsidRPr="00EB14D9" w14:paraId="029FA332" w14:textId="77777777" w:rsidTr="00EA7975">
              <w:tc>
                <w:tcPr>
                  <w:tcW w:w="9240" w:type="dxa"/>
                </w:tcPr>
                <w:p w14:paraId="62233C35" w14:textId="77777777" w:rsidR="00911AFD" w:rsidRPr="00920DBE" w:rsidRDefault="00911AFD" w:rsidP="00EA7975">
                  <w:pPr>
                    <w:tabs>
                      <w:tab w:val="left" w:pos="426"/>
                    </w:tabs>
                    <w:contextualSpacing/>
                    <w:mirrorIndents/>
                    <w:rPr>
                      <w:rFonts w:ascii="Constantia" w:eastAsia="Calibri" w:hAnsi="Constantia" w:cs="Times New Roman"/>
                      <w:b/>
                      <w:i/>
                      <w:noProof/>
                      <w:lang w:val="uz-Cyrl-UZ"/>
                    </w:rPr>
                  </w:pPr>
                  <w:r w:rsidRPr="00920DBE">
                    <w:rPr>
                      <w:rFonts w:ascii="Constantia" w:eastAsia="Calibri" w:hAnsi="Constantia" w:cs="Times New Roman"/>
                      <w:b/>
                      <w:i/>
                      <w:noProof/>
                      <w:lang w:val="uz-Cyrl-UZ"/>
                    </w:rPr>
                    <w:t>Xudoykulov Sadirdin Karimovich, Abdurahimov Sarvar Nasrilloyevich</w:t>
                  </w:r>
                </w:p>
                <w:p w14:paraId="7CC9A1BB" w14:textId="77777777" w:rsidR="00911AFD" w:rsidRPr="00920DBE" w:rsidRDefault="00911AFD" w:rsidP="00EA7975">
                  <w:pPr>
                    <w:tabs>
                      <w:tab w:val="left" w:pos="426"/>
                    </w:tabs>
                    <w:rPr>
                      <w:rFonts w:ascii="Constantia" w:eastAsia="Calibri" w:hAnsi="Constantia" w:cs="Times New Roman"/>
                      <w:i/>
                      <w:noProof/>
                      <w:lang w:val="uz-Cyrl-UZ"/>
                    </w:rPr>
                  </w:pPr>
                  <w:r w:rsidRPr="00920DBE">
                    <w:rPr>
                      <w:rFonts w:ascii="Constantia" w:eastAsia="Calibri" w:hAnsi="Constantia" w:cs="Times New Roman"/>
                      <w:i/>
                      <w:noProof/>
                      <w:lang w:val="uz-Cyrl-UZ"/>
                    </w:rPr>
                    <w:t>Kambag</w:t>
                  </w:r>
                  <w:r w:rsidRPr="00920DBE">
                    <w:rPr>
                      <w:rFonts w:ascii="Times New Roman" w:eastAsia="Calibri" w:hAnsi="Times New Roman" w:cs="Times New Roman"/>
                      <w:i/>
                      <w:noProof/>
                      <w:lang w:val="uz-Cyrl-UZ"/>
                    </w:rPr>
                    <w:t>ʻ</w:t>
                  </w:r>
                  <w:r w:rsidRPr="00920DBE">
                    <w:rPr>
                      <w:rFonts w:ascii="Constantia" w:eastAsia="Calibri" w:hAnsi="Constantia" w:cs="Times New Roman"/>
                      <w:i/>
                      <w:noProof/>
                      <w:lang w:val="uz-Cyrl-UZ"/>
                    </w:rPr>
                    <w:t xml:space="preserve">allikni qisqartirish, aholi turmush tarzini yaxshilash </w:t>
                  </w:r>
                  <w:r w:rsidRPr="00920DBE">
                    <w:rPr>
                      <w:rFonts w:ascii="Constantia" w:eastAsia="Calibri" w:hAnsi="Constantia" w:cs="Constantia"/>
                      <w:i/>
                      <w:noProof/>
                      <w:lang w:val="uz-Cyrl-UZ"/>
                    </w:rPr>
                    <w:t>—</w:t>
                  </w:r>
                  <w:r w:rsidRPr="00920DBE">
                    <w:rPr>
                      <w:rFonts w:ascii="Constantia" w:eastAsia="Calibri" w:hAnsi="Constantia" w:cs="Times New Roman"/>
                      <w:i/>
                      <w:noProof/>
                      <w:lang w:val="uz-Cyrl-UZ"/>
                    </w:rPr>
                    <w:t xml:space="preserve"> farovon hayot demakdir…….......</w:t>
                  </w:r>
                </w:p>
              </w:tc>
              <w:tc>
                <w:tcPr>
                  <w:tcW w:w="707" w:type="dxa"/>
                  <w:vAlign w:val="bottom"/>
                </w:tcPr>
                <w:p w14:paraId="5E4E7306" w14:textId="0C9C0BB7" w:rsidR="00911AFD" w:rsidRPr="00EB14D9" w:rsidRDefault="00EB14D9" w:rsidP="00EA7975">
                  <w:pPr>
                    <w:tabs>
                      <w:tab w:val="left" w:pos="426"/>
                    </w:tabs>
                    <w:jc w:val="center"/>
                    <w:rPr>
                      <w:rFonts w:ascii="Constantia" w:eastAsia="Calibri" w:hAnsi="Constantia" w:cs="Times New Roman"/>
                      <w:i/>
                      <w:noProof/>
                      <w:lang w:val="en-US"/>
                    </w:rPr>
                  </w:pPr>
                  <w:r>
                    <w:rPr>
                      <w:rFonts w:ascii="Constantia" w:eastAsia="Calibri" w:hAnsi="Constantia" w:cs="Times New Roman"/>
                      <w:i/>
                      <w:noProof/>
                      <w:lang w:val="en-US"/>
                    </w:rPr>
                    <w:t>18</w:t>
                  </w:r>
                </w:p>
              </w:tc>
            </w:tr>
            <w:tr w:rsidR="00911AFD" w:rsidRPr="00EB14D9" w14:paraId="0EB357E6" w14:textId="77777777" w:rsidTr="00EA7975">
              <w:tc>
                <w:tcPr>
                  <w:tcW w:w="9240" w:type="dxa"/>
                </w:tcPr>
                <w:p w14:paraId="41446BDD" w14:textId="77777777" w:rsidR="00911AFD" w:rsidRPr="00920DBE" w:rsidRDefault="00911AFD" w:rsidP="00EA7975">
                  <w:pPr>
                    <w:tabs>
                      <w:tab w:val="left" w:pos="426"/>
                    </w:tabs>
                    <w:contextualSpacing/>
                    <w:mirrorIndents/>
                    <w:jc w:val="both"/>
                    <w:rPr>
                      <w:rFonts w:ascii="Constantia" w:eastAsia="Calibri" w:hAnsi="Constantia" w:cs="Times New Roman"/>
                      <w:b/>
                      <w:i/>
                      <w:noProof/>
                      <w:lang w:val="uz-Cyrl-UZ"/>
                    </w:rPr>
                  </w:pPr>
                  <w:r w:rsidRPr="00920DBE">
                    <w:rPr>
                      <w:rFonts w:ascii="Constantia" w:eastAsia="Calibri" w:hAnsi="Constantia" w:cs="Times New Roman"/>
                      <w:b/>
                      <w:i/>
                      <w:noProof/>
                      <w:lang w:val="uz-Cyrl-UZ"/>
                    </w:rPr>
                    <w:t>Tojiyeva Zulxumor Nazarovna, Musayev Bekzod Murodovich</w:t>
                  </w:r>
                </w:p>
                <w:p w14:paraId="78EAC7B0" w14:textId="77777777" w:rsidR="00911AFD" w:rsidRPr="00920DBE" w:rsidRDefault="00911AFD" w:rsidP="00EA7975">
                  <w:pPr>
                    <w:tabs>
                      <w:tab w:val="left" w:pos="426"/>
                    </w:tabs>
                    <w:rPr>
                      <w:rFonts w:ascii="Constantia" w:eastAsia="Calibri" w:hAnsi="Constantia" w:cs="Times New Roman"/>
                      <w:i/>
                      <w:noProof/>
                      <w:lang w:val="uz-Cyrl-UZ"/>
                    </w:rPr>
                  </w:pPr>
                  <w:r w:rsidRPr="00920DBE">
                    <w:rPr>
                      <w:rFonts w:ascii="Constantia" w:eastAsia="Calibri" w:hAnsi="Constantia" w:cs="Times New Roman"/>
                      <w:bCs/>
                      <w:i/>
                      <w:noProof/>
                      <w:lang w:val="uz-Cyrl-UZ"/>
                    </w:rPr>
                    <w:t>Mirzacho‘l iqtisodiy rayon shaharlarining ijtimoiy-demografik rivojlanishi va muammolarini hal etish yo‘llari………………………………………………………………………………………………………………………….............</w:t>
                  </w:r>
                </w:p>
              </w:tc>
              <w:tc>
                <w:tcPr>
                  <w:tcW w:w="707" w:type="dxa"/>
                  <w:vAlign w:val="bottom"/>
                </w:tcPr>
                <w:p w14:paraId="61FBA9F0" w14:textId="597A1165" w:rsidR="00911AFD" w:rsidRPr="00EB14D9" w:rsidRDefault="00EB14D9" w:rsidP="00EA7975">
                  <w:pPr>
                    <w:tabs>
                      <w:tab w:val="left" w:pos="426"/>
                    </w:tabs>
                    <w:jc w:val="center"/>
                    <w:rPr>
                      <w:rFonts w:ascii="Constantia" w:eastAsia="Calibri" w:hAnsi="Constantia" w:cs="Times New Roman"/>
                      <w:i/>
                      <w:noProof/>
                      <w:lang w:val="en-US"/>
                    </w:rPr>
                  </w:pPr>
                  <w:r>
                    <w:rPr>
                      <w:rFonts w:ascii="Constantia" w:eastAsia="Calibri" w:hAnsi="Constantia" w:cs="Times New Roman"/>
                      <w:i/>
                      <w:noProof/>
                      <w:lang w:val="en-US"/>
                    </w:rPr>
                    <w:t>29</w:t>
                  </w:r>
                </w:p>
              </w:tc>
            </w:tr>
            <w:tr w:rsidR="00911AFD" w:rsidRPr="00920DBE" w14:paraId="5BBC7E33" w14:textId="77777777" w:rsidTr="00EA7975">
              <w:tc>
                <w:tcPr>
                  <w:tcW w:w="9240" w:type="dxa"/>
                </w:tcPr>
                <w:p w14:paraId="113FC1C3" w14:textId="77777777" w:rsidR="00911AFD" w:rsidRPr="00920DBE" w:rsidRDefault="00911AFD" w:rsidP="00EA7975">
                  <w:pPr>
                    <w:tabs>
                      <w:tab w:val="left" w:pos="426"/>
                    </w:tabs>
                    <w:contextualSpacing/>
                    <w:mirrorIndents/>
                    <w:rPr>
                      <w:rFonts w:ascii="Constantia" w:eastAsia="Calibri" w:hAnsi="Constantia" w:cs="Times New Roman"/>
                      <w:b/>
                      <w:i/>
                      <w:noProof/>
                      <w:lang w:val="uz-Cyrl-UZ"/>
                    </w:rPr>
                  </w:pPr>
                  <w:r w:rsidRPr="00920DBE">
                    <w:rPr>
                      <w:rFonts w:ascii="Constantia" w:eastAsia="Calibri" w:hAnsi="Constantia" w:cs="Times New Roman"/>
                      <w:b/>
                      <w:i/>
                      <w:noProof/>
                      <w:lang w:val="uz-Cyrl-UZ"/>
                    </w:rPr>
                    <w:t>Мамадалиева Хафиза Холдаровна</w:t>
                  </w:r>
                </w:p>
                <w:p w14:paraId="55F919F3" w14:textId="77777777" w:rsidR="00911AFD" w:rsidRPr="00920DBE" w:rsidRDefault="00911AFD" w:rsidP="00EA7975">
                  <w:pPr>
                    <w:tabs>
                      <w:tab w:val="left" w:pos="426"/>
                    </w:tabs>
                    <w:rPr>
                      <w:rFonts w:ascii="Constantia" w:eastAsia="Calibri" w:hAnsi="Constantia" w:cs="Times New Roman"/>
                      <w:i/>
                      <w:noProof/>
                      <w:lang w:val="uz-Cyrl-UZ"/>
                    </w:rPr>
                  </w:pPr>
                  <w:r w:rsidRPr="00920DBE">
                    <w:rPr>
                      <w:rFonts w:ascii="Constantia" w:eastAsia="Calibri" w:hAnsi="Constantia" w:cs="Times New Roman"/>
                      <w:i/>
                      <w:noProof/>
                      <w:lang w:val="uz-Cyrl-UZ"/>
                    </w:rPr>
                    <w:t>Демографическое развитие и его влияние на экономический рост страны: теоретичес-кий и эмпирический анализ…………………………………………………………………………………………………………..</w:t>
                  </w:r>
                </w:p>
              </w:tc>
              <w:tc>
                <w:tcPr>
                  <w:tcW w:w="707" w:type="dxa"/>
                  <w:vAlign w:val="bottom"/>
                </w:tcPr>
                <w:p w14:paraId="50655D63" w14:textId="3AFA2616" w:rsidR="00911AFD" w:rsidRPr="00EB14D9" w:rsidRDefault="00EB14D9" w:rsidP="00EA7975">
                  <w:pPr>
                    <w:tabs>
                      <w:tab w:val="left" w:pos="426"/>
                    </w:tabs>
                    <w:jc w:val="center"/>
                    <w:rPr>
                      <w:rFonts w:ascii="Constantia" w:eastAsia="Calibri" w:hAnsi="Constantia" w:cs="Times New Roman"/>
                      <w:i/>
                      <w:noProof/>
                      <w:lang w:val="en-US"/>
                    </w:rPr>
                  </w:pPr>
                  <w:r>
                    <w:rPr>
                      <w:rFonts w:ascii="Constantia" w:eastAsia="Calibri" w:hAnsi="Constantia" w:cs="Times New Roman"/>
                      <w:i/>
                      <w:noProof/>
                      <w:lang w:val="en-US"/>
                    </w:rPr>
                    <w:t>38</w:t>
                  </w:r>
                </w:p>
              </w:tc>
            </w:tr>
            <w:tr w:rsidR="00911AFD" w:rsidRPr="00EB14D9" w14:paraId="07CA6373" w14:textId="77777777" w:rsidTr="00EA7975">
              <w:tc>
                <w:tcPr>
                  <w:tcW w:w="9240" w:type="dxa"/>
                </w:tcPr>
                <w:p w14:paraId="69423F32" w14:textId="77777777" w:rsidR="00911AFD" w:rsidRPr="00920DBE" w:rsidRDefault="00911AFD" w:rsidP="00EA7975">
                  <w:pPr>
                    <w:tabs>
                      <w:tab w:val="left" w:pos="426"/>
                    </w:tabs>
                    <w:contextualSpacing/>
                    <w:mirrorIndents/>
                    <w:jc w:val="both"/>
                    <w:rPr>
                      <w:rFonts w:ascii="Constantia" w:eastAsia="Calibri" w:hAnsi="Constantia" w:cs="Times New Roman"/>
                      <w:b/>
                      <w:i/>
                      <w:noProof/>
                      <w:lang w:val="uz-Cyrl-UZ"/>
                    </w:rPr>
                  </w:pPr>
                  <w:r w:rsidRPr="00920DBE">
                    <w:rPr>
                      <w:rFonts w:ascii="Constantia" w:eastAsia="Calibri" w:hAnsi="Constantia" w:cs="Times New Roman"/>
                      <w:b/>
                      <w:i/>
                      <w:noProof/>
                      <w:lang w:val="uz-Cyrl-UZ"/>
                    </w:rPr>
                    <w:t>Abdullayev Asliddin Jumaydullayevich, Burxonov Sardorjon Nasulloyevich</w:t>
                  </w:r>
                </w:p>
                <w:p w14:paraId="2D7F44BF" w14:textId="77777777" w:rsidR="00911AFD" w:rsidRPr="00920DBE" w:rsidRDefault="00911AFD" w:rsidP="00EA7975">
                  <w:pPr>
                    <w:tabs>
                      <w:tab w:val="left" w:pos="426"/>
                    </w:tabs>
                    <w:rPr>
                      <w:rFonts w:ascii="Constantia" w:eastAsia="Calibri" w:hAnsi="Constantia" w:cs="Times New Roman"/>
                      <w:i/>
                      <w:noProof/>
                      <w:lang w:val="uz-Cyrl-UZ"/>
                    </w:rPr>
                  </w:pPr>
                  <w:r w:rsidRPr="00920DBE">
                    <w:rPr>
                      <w:rFonts w:ascii="Constantia" w:eastAsia="Calibri" w:hAnsi="Constantia" w:cs="Times New Roman"/>
                      <w:bCs/>
                      <w:i/>
                      <w:noProof/>
                      <w:lang w:val="uz-Cyrl-UZ"/>
                    </w:rPr>
                    <w:t>Enhancing educational effectiveness through the application of innovative communication marketing strategies in higher education institutions………………………………………………………………......</w:t>
                  </w:r>
                </w:p>
              </w:tc>
              <w:tc>
                <w:tcPr>
                  <w:tcW w:w="707" w:type="dxa"/>
                  <w:vAlign w:val="bottom"/>
                </w:tcPr>
                <w:p w14:paraId="067D163A" w14:textId="2993DE07" w:rsidR="00911AFD" w:rsidRPr="00EB14D9" w:rsidRDefault="00EB14D9" w:rsidP="00EA7975">
                  <w:pPr>
                    <w:tabs>
                      <w:tab w:val="left" w:pos="426"/>
                    </w:tabs>
                    <w:jc w:val="center"/>
                    <w:rPr>
                      <w:rFonts w:ascii="Constantia" w:eastAsia="Calibri" w:hAnsi="Constantia" w:cs="Times New Roman"/>
                      <w:i/>
                      <w:noProof/>
                      <w:lang w:val="en-US"/>
                    </w:rPr>
                  </w:pPr>
                  <w:r>
                    <w:rPr>
                      <w:rFonts w:ascii="Constantia" w:eastAsia="Calibri" w:hAnsi="Constantia" w:cs="Times New Roman"/>
                      <w:i/>
                      <w:noProof/>
                      <w:lang w:val="en-US"/>
                    </w:rPr>
                    <w:t>49</w:t>
                  </w:r>
                </w:p>
              </w:tc>
            </w:tr>
            <w:tr w:rsidR="00911AFD" w:rsidRPr="00EB14D9" w14:paraId="71420F4A" w14:textId="77777777" w:rsidTr="00EA7975">
              <w:tc>
                <w:tcPr>
                  <w:tcW w:w="9240" w:type="dxa"/>
                </w:tcPr>
                <w:p w14:paraId="7A55E4FA" w14:textId="77777777" w:rsidR="00911AFD" w:rsidRPr="00920DBE" w:rsidRDefault="00911AFD" w:rsidP="00EA7975">
                  <w:pPr>
                    <w:tabs>
                      <w:tab w:val="left" w:pos="426"/>
                    </w:tabs>
                    <w:contextualSpacing/>
                    <w:mirrorIndents/>
                    <w:jc w:val="both"/>
                    <w:rPr>
                      <w:rFonts w:ascii="Constantia" w:eastAsia="Calibri" w:hAnsi="Constantia" w:cs="Times New Roman"/>
                      <w:b/>
                      <w:i/>
                      <w:noProof/>
                      <w:lang w:val="uz-Cyrl-UZ"/>
                    </w:rPr>
                  </w:pPr>
                  <w:r w:rsidRPr="00920DBE">
                    <w:rPr>
                      <w:rFonts w:ascii="Constantia" w:eastAsia="Calibri" w:hAnsi="Constantia" w:cs="Times New Roman"/>
                      <w:b/>
                      <w:i/>
                      <w:noProof/>
                      <w:lang w:val="uz-Cyrl-UZ"/>
                    </w:rPr>
                    <w:t>Yavmutov Dilshod Shoyimardonqulovich, Burxonov Sardorjon Nasulloyevich</w:t>
                  </w:r>
                </w:p>
                <w:p w14:paraId="4C3E3F7C" w14:textId="77777777" w:rsidR="00911AFD" w:rsidRPr="00920DBE" w:rsidRDefault="00911AFD" w:rsidP="00EA7975">
                  <w:pPr>
                    <w:tabs>
                      <w:tab w:val="left" w:pos="426"/>
                    </w:tabs>
                    <w:rPr>
                      <w:rFonts w:ascii="Constantia" w:eastAsia="Calibri" w:hAnsi="Constantia" w:cs="Times New Roman"/>
                      <w:i/>
                      <w:noProof/>
                      <w:lang w:val="uz-Cyrl-UZ"/>
                    </w:rPr>
                  </w:pPr>
                  <w:r w:rsidRPr="00920DBE">
                    <w:rPr>
                      <w:rFonts w:ascii="Constantia" w:eastAsia="Calibri" w:hAnsi="Constantia" w:cs="Times New Roman"/>
                      <w:bCs/>
                      <w:i/>
                      <w:noProof/>
                      <w:lang w:val="uz-Cyrl-UZ"/>
                    </w:rPr>
                    <w:t>The role of industrial greening in ensuring economic stability in our country………………………….......</w:t>
                  </w:r>
                </w:p>
              </w:tc>
              <w:tc>
                <w:tcPr>
                  <w:tcW w:w="707" w:type="dxa"/>
                  <w:vAlign w:val="bottom"/>
                </w:tcPr>
                <w:p w14:paraId="0B164AD9" w14:textId="28B989B0" w:rsidR="00911AFD" w:rsidRPr="00EB14D9" w:rsidRDefault="00EB14D9" w:rsidP="00EA7975">
                  <w:pPr>
                    <w:tabs>
                      <w:tab w:val="left" w:pos="426"/>
                    </w:tabs>
                    <w:jc w:val="center"/>
                    <w:rPr>
                      <w:rFonts w:ascii="Constantia" w:eastAsia="Calibri" w:hAnsi="Constantia" w:cs="Times New Roman"/>
                      <w:i/>
                      <w:noProof/>
                      <w:lang w:val="en-US"/>
                    </w:rPr>
                  </w:pPr>
                  <w:r>
                    <w:rPr>
                      <w:rFonts w:ascii="Constantia" w:eastAsia="Calibri" w:hAnsi="Constantia" w:cs="Times New Roman"/>
                      <w:i/>
                      <w:noProof/>
                      <w:lang w:val="en-US"/>
                    </w:rPr>
                    <w:t>63</w:t>
                  </w:r>
                </w:p>
              </w:tc>
            </w:tr>
            <w:tr w:rsidR="00911AFD" w:rsidRPr="00EB14D9" w14:paraId="292C50D8" w14:textId="77777777" w:rsidTr="00EA7975">
              <w:tc>
                <w:tcPr>
                  <w:tcW w:w="9240" w:type="dxa"/>
                </w:tcPr>
                <w:p w14:paraId="0E518D63" w14:textId="77777777" w:rsidR="00911AFD" w:rsidRPr="00920DBE" w:rsidRDefault="00911AFD" w:rsidP="00EA7975">
                  <w:pPr>
                    <w:tabs>
                      <w:tab w:val="left" w:pos="426"/>
                    </w:tabs>
                    <w:contextualSpacing/>
                    <w:mirrorIndents/>
                    <w:rPr>
                      <w:rFonts w:ascii="Constantia" w:eastAsia="Calibri" w:hAnsi="Constantia" w:cs="Times New Roman"/>
                      <w:b/>
                      <w:bCs/>
                      <w:i/>
                      <w:iCs/>
                      <w:noProof/>
                      <w:lang w:val="uz-Cyrl-UZ"/>
                    </w:rPr>
                  </w:pPr>
                  <w:r w:rsidRPr="00920DBE">
                    <w:rPr>
                      <w:rFonts w:ascii="Constantia" w:eastAsia="Calibri" w:hAnsi="Constantia" w:cs="Times New Roman"/>
                      <w:b/>
                      <w:i/>
                      <w:noProof/>
                      <w:lang w:val="uz-Cyrl-UZ"/>
                    </w:rPr>
                    <w:t xml:space="preserve">Tojiyeva Zulxumor Nazarovna, </w:t>
                  </w:r>
                  <w:r w:rsidRPr="00920DBE">
                    <w:rPr>
                      <w:rFonts w:ascii="Constantia" w:eastAsia="Calibri" w:hAnsi="Constantia" w:cs="Times New Roman"/>
                      <w:b/>
                      <w:bCs/>
                      <w:i/>
                      <w:iCs/>
                      <w:noProof/>
                      <w:lang w:val="uz-Cyrl-UZ"/>
                    </w:rPr>
                    <w:t>Omanova Kamola Botir qizi</w:t>
                  </w:r>
                </w:p>
                <w:p w14:paraId="69A9BA0C" w14:textId="77777777" w:rsidR="00911AFD" w:rsidRPr="00920DBE" w:rsidRDefault="00911AFD" w:rsidP="00EA7975">
                  <w:pPr>
                    <w:tabs>
                      <w:tab w:val="left" w:pos="426"/>
                    </w:tabs>
                    <w:rPr>
                      <w:rFonts w:ascii="Constantia" w:eastAsia="Calibri" w:hAnsi="Constantia" w:cs="Times New Roman"/>
                      <w:i/>
                      <w:noProof/>
                      <w:lang w:val="uz-Cyrl-UZ"/>
                    </w:rPr>
                  </w:pPr>
                  <w:r w:rsidRPr="00920DBE">
                    <w:rPr>
                      <w:rFonts w:ascii="Constantia" w:eastAsia="Calibri" w:hAnsi="Constantia" w:cs="Times New Roman"/>
                      <w:bCs/>
                      <w:i/>
                      <w:iCs/>
                      <w:noProof/>
                      <w:lang w:val="uz-Cyrl-UZ"/>
                    </w:rPr>
                    <w:t>Jizzax viloyati qishloq aholi manzilgohlari joylanishining  geografik xususiyatlari (turlari va shakllari)…………………………………………………………………………………………………………………………………..........</w:t>
                  </w:r>
                </w:p>
              </w:tc>
              <w:tc>
                <w:tcPr>
                  <w:tcW w:w="707" w:type="dxa"/>
                  <w:vAlign w:val="bottom"/>
                </w:tcPr>
                <w:p w14:paraId="2F534935" w14:textId="70E3E1ED" w:rsidR="00911AFD" w:rsidRPr="00EB14D9" w:rsidRDefault="00EB14D9" w:rsidP="00EA7975">
                  <w:pPr>
                    <w:tabs>
                      <w:tab w:val="left" w:pos="426"/>
                    </w:tabs>
                    <w:jc w:val="center"/>
                    <w:rPr>
                      <w:rFonts w:ascii="Constantia" w:eastAsia="Calibri" w:hAnsi="Constantia" w:cs="Times New Roman"/>
                      <w:i/>
                      <w:noProof/>
                      <w:lang w:val="en-US"/>
                    </w:rPr>
                  </w:pPr>
                  <w:r>
                    <w:rPr>
                      <w:rFonts w:ascii="Constantia" w:eastAsia="Calibri" w:hAnsi="Constantia" w:cs="Times New Roman"/>
                      <w:i/>
                      <w:noProof/>
                      <w:lang w:val="en-US"/>
                    </w:rPr>
                    <w:t>73</w:t>
                  </w:r>
                </w:p>
              </w:tc>
            </w:tr>
            <w:tr w:rsidR="00911AFD" w:rsidRPr="00EB14D9" w14:paraId="2303C3FC" w14:textId="77777777" w:rsidTr="00EA7975">
              <w:tc>
                <w:tcPr>
                  <w:tcW w:w="9240" w:type="dxa"/>
                </w:tcPr>
                <w:p w14:paraId="24263919" w14:textId="77777777" w:rsidR="00911AFD" w:rsidRPr="00920DBE" w:rsidRDefault="00911AFD" w:rsidP="00EA7975">
                  <w:pPr>
                    <w:tabs>
                      <w:tab w:val="left" w:pos="426"/>
                    </w:tabs>
                    <w:contextualSpacing/>
                    <w:mirrorIndents/>
                    <w:jc w:val="both"/>
                    <w:rPr>
                      <w:rFonts w:ascii="Constantia" w:eastAsia="Calibri" w:hAnsi="Constantia" w:cs="Times New Roman"/>
                      <w:b/>
                      <w:i/>
                      <w:noProof/>
                      <w:lang w:val="uz-Cyrl-UZ"/>
                    </w:rPr>
                  </w:pPr>
                  <w:r w:rsidRPr="00920DBE">
                    <w:rPr>
                      <w:rFonts w:ascii="Constantia" w:eastAsia="Calibri" w:hAnsi="Constantia" w:cs="Times New Roman"/>
                      <w:b/>
                      <w:i/>
                      <w:noProof/>
                      <w:lang w:val="uz-Cyrl-UZ"/>
                    </w:rPr>
                    <w:t>Shakarov Zafar Gafforovich</w:t>
                  </w:r>
                </w:p>
                <w:p w14:paraId="69694A9F" w14:textId="77777777" w:rsidR="00911AFD" w:rsidRPr="00920DBE" w:rsidRDefault="00911AFD" w:rsidP="00EA7975">
                  <w:pPr>
                    <w:tabs>
                      <w:tab w:val="left" w:pos="426"/>
                    </w:tabs>
                    <w:rPr>
                      <w:rFonts w:ascii="Constantia" w:eastAsia="Calibri" w:hAnsi="Constantia" w:cs="Times New Roman"/>
                      <w:i/>
                      <w:noProof/>
                      <w:lang w:val="uz-Cyrl-UZ"/>
                    </w:rPr>
                  </w:pPr>
                  <w:r w:rsidRPr="00920DBE">
                    <w:rPr>
                      <w:rFonts w:ascii="Constantia" w:eastAsia="Calibri" w:hAnsi="Constantia" w:cs="Times New Roman"/>
                      <w:i/>
                      <w:noProof/>
                      <w:lang w:val="uz-Cyrl-UZ"/>
                    </w:rPr>
                    <w:t>Иш жойлари мониторинги амалга оширишнинг хорижий давлатлар тажрибалари………..</w:t>
                  </w:r>
                </w:p>
              </w:tc>
              <w:tc>
                <w:tcPr>
                  <w:tcW w:w="707" w:type="dxa"/>
                  <w:vAlign w:val="bottom"/>
                </w:tcPr>
                <w:p w14:paraId="0760AE1A" w14:textId="715F3BC1" w:rsidR="00911AFD" w:rsidRPr="00EB14D9" w:rsidRDefault="00EB14D9" w:rsidP="00EA7975">
                  <w:pPr>
                    <w:tabs>
                      <w:tab w:val="left" w:pos="426"/>
                    </w:tabs>
                    <w:jc w:val="center"/>
                    <w:rPr>
                      <w:rFonts w:ascii="Constantia" w:eastAsia="Calibri" w:hAnsi="Constantia" w:cs="Times New Roman"/>
                      <w:i/>
                      <w:noProof/>
                      <w:lang w:val="en-US"/>
                    </w:rPr>
                  </w:pPr>
                  <w:r>
                    <w:rPr>
                      <w:rFonts w:ascii="Constantia" w:eastAsia="Calibri" w:hAnsi="Constantia" w:cs="Times New Roman"/>
                      <w:i/>
                      <w:noProof/>
                      <w:lang w:val="en-US"/>
                    </w:rPr>
                    <w:t>82</w:t>
                  </w:r>
                </w:p>
              </w:tc>
            </w:tr>
            <w:tr w:rsidR="00911AFD" w:rsidRPr="00EB14D9" w14:paraId="6A765D7E" w14:textId="77777777" w:rsidTr="00EA7975">
              <w:tc>
                <w:tcPr>
                  <w:tcW w:w="9240" w:type="dxa"/>
                </w:tcPr>
                <w:p w14:paraId="62825849" w14:textId="77777777" w:rsidR="00911AFD" w:rsidRPr="00920DBE" w:rsidRDefault="00911AFD" w:rsidP="00EA7975">
                  <w:pPr>
                    <w:tabs>
                      <w:tab w:val="left" w:pos="426"/>
                    </w:tabs>
                    <w:contextualSpacing/>
                    <w:mirrorIndents/>
                    <w:rPr>
                      <w:rFonts w:ascii="Constantia" w:eastAsia="Calibri" w:hAnsi="Constantia" w:cs="Times New Roman"/>
                      <w:b/>
                      <w:i/>
                      <w:noProof/>
                      <w:lang w:val="uz-Cyrl-UZ"/>
                    </w:rPr>
                  </w:pPr>
                  <w:r w:rsidRPr="00920DBE">
                    <w:rPr>
                      <w:rFonts w:ascii="Constantia" w:eastAsia="Calibri" w:hAnsi="Constantia" w:cs="Times New Roman"/>
                      <w:b/>
                      <w:i/>
                      <w:noProof/>
                      <w:lang w:val="uz-Cyrl-UZ"/>
                    </w:rPr>
                    <w:t>Burxonov Sardorjon Nasulloyevich</w:t>
                  </w:r>
                </w:p>
                <w:p w14:paraId="3D81DC22" w14:textId="77777777" w:rsidR="00911AFD" w:rsidRPr="00920DBE" w:rsidRDefault="00911AFD" w:rsidP="00EA7975">
                  <w:pPr>
                    <w:tabs>
                      <w:tab w:val="left" w:pos="426"/>
                    </w:tabs>
                    <w:rPr>
                      <w:rFonts w:ascii="Constantia" w:eastAsia="Calibri" w:hAnsi="Constantia" w:cs="Times New Roman"/>
                      <w:i/>
                      <w:noProof/>
                      <w:lang w:val="uz-Cyrl-UZ"/>
                    </w:rPr>
                  </w:pPr>
                  <w:r w:rsidRPr="00920DBE">
                    <w:rPr>
                      <w:rFonts w:ascii="Constantia" w:eastAsia="Calibri" w:hAnsi="Constantia" w:cs="Times New Roman"/>
                      <w:bCs/>
                      <w:i/>
                      <w:noProof/>
                      <w:lang w:val="uz-Cyrl-UZ"/>
                    </w:rPr>
                    <w:t>Leveraging marketing strategies to boost national economic competitiveness………………………........</w:t>
                  </w:r>
                </w:p>
              </w:tc>
              <w:tc>
                <w:tcPr>
                  <w:tcW w:w="707" w:type="dxa"/>
                  <w:vAlign w:val="bottom"/>
                </w:tcPr>
                <w:p w14:paraId="39E6E89B" w14:textId="6D844249" w:rsidR="00911AFD" w:rsidRPr="00EB14D9" w:rsidRDefault="00EB14D9" w:rsidP="00EA7975">
                  <w:pPr>
                    <w:tabs>
                      <w:tab w:val="left" w:pos="426"/>
                    </w:tabs>
                    <w:jc w:val="center"/>
                    <w:rPr>
                      <w:rFonts w:ascii="Constantia" w:eastAsia="Calibri" w:hAnsi="Constantia" w:cs="Times New Roman"/>
                      <w:i/>
                      <w:noProof/>
                      <w:lang w:val="en-US"/>
                    </w:rPr>
                  </w:pPr>
                  <w:r>
                    <w:rPr>
                      <w:rFonts w:ascii="Constantia" w:eastAsia="Calibri" w:hAnsi="Constantia" w:cs="Times New Roman"/>
                      <w:i/>
                      <w:noProof/>
                      <w:lang w:val="en-US"/>
                    </w:rPr>
                    <w:t>91</w:t>
                  </w:r>
                </w:p>
              </w:tc>
            </w:tr>
            <w:tr w:rsidR="00911AFD" w:rsidRPr="00EB14D9" w14:paraId="4917F85D" w14:textId="77777777" w:rsidTr="00EA7975">
              <w:tc>
                <w:tcPr>
                  <w:tcW w:w="9240" w:type="dxa"/>
                </w:tcPr>
                <w:p w14:paraId="59EDAD26" w14:textId="77777777" w:rsidR="00911AFD" w:rsidRPr="00920DBE" w:rsidRDefault="00911AFD" w:rsidP="00EA7975">
                  <w:pPr>
                    <w:tabs>
                      <w:tab w:val="left" w:pos="426"/>
                    </w:tabs>
                    <w:contextualSpacing/>
                    <w:mirrorIndents/>
                    <w:rPr>
                      <w:rFonts w:ascii="Constantia" w:eastAsia="Calibri" w:hAnsi="Constantia" w:cs="Times New Roman"/>
                      <w:b/>
                      <w:i/>
                      <w:noProof/>
                      <w:lang w:val="uz-Cyrl-UZ"/>
                    </w:rPr>
                  </w:pPr>
                  <w:r w:rsidRPr="00920DBE">
                    <w:rPr>
                      <w:rFonts w:ascii="Constantia" w:eastAsia="Calibri" w:hAnsi="Constantia" w:cs="Times New Roman"/>
                      <w:b/>
                      <w:i/>
                      <w:noProof/>
                      <w:lang w:val="uz-Cyrl-UZ"/>
                    </w:rPr>
                    <w:t>Sherxolov Olimjon Iskandarovich, Musayev Bekzod Murodovich</w:t>
                  </w:r>
                </w:p>
                <w:p w14:paraId="0E1866BF" w14:textId="77777777" w:rsidR="00911AFD" w:rsidRPr="00920DBE" w:rsidRDefault="00911AFD" w:rsidP="00EA7975">
                  <w:pPr>
                    <w:tabs>
                      <w:tab w:val="left" w:pos="426"/>
                    </w:tabs>
                    <w:rPr>
                      <w:rFonts w:ascii="Constantia" w:eastAsia="Calibri" w:hAnsi="Constantia" w:cs="Times New Roman"/>
                      <w:i/>
                      <w:noProof/>
                      <w:lang w:val="uz-Cyrl-UZ"/>
                    </w:rPr>
                  </w:pPr>
                  <w:r w:rsidRPr="00920DBE">
                    <w:rPr>
                      <w:rFonts w:ascii="Constantia" w:eastAsia="Calibri" w:hAnsi="Constantia" w:cs="Times New Roman"/>
                      <w:bCs/>
                      <w:i/>
                      <w:noProof/>
                      <w:lang w:val="uz-Cyrl-UZ"/>
                    </w:rPr>
                    <w:t>Samarqand viloyati aholi soni dinamikasi…………………………………………………………………………………......</w:t>
                  </w:r>
                </w:p>
              </w:tc>
              <w:tc>
                <w:tcPr>
                  <w:tcW w:w="707" w:type="dxa"/>
                  <w:vAlign w:val="bottom"/>
                </w:tcPr>
                <w:p w14:paraId="592A5BFE" w14:textId="05EFEF5F" w:rsidR="00911AFD" w:rsidRPr="00EB14D9" w:rsidRDefault="00EB14D9" w:rsidP="00EA7975">
                  <w:pPr>
                    <w:tabs>
                      <w:tab w:val="left" w:pos="426"/>
                    </w:tabs>
                    <w:jc w:val="center"/>
                    <w:rPr>
                      <w:rFonts w:ascii="Constantia" w:eastAsia="Calibri" w:hAnsi="Constantia" w:cs="Times New Roman"/>
                      <w:i/>
                      <w:noProof/>
                      <w:lang w:val="en-US"/>
                    </w:rPr>
                  </w:pPr>
                  <w:r>
                    <w:rPr>
                      <w:rFonts w:ascii="Constantia" w:eastAsia="Calibri" w:hAnsi="Constantia" w:cs="Times New Roman"/>
                      <w:i/>
                      <w:noProof/>
                      <w:lang w:val="en-US"/>
                    </w:rPr>
                    <w:t>100</w:t>
                  </w:r>
                </w:p>
              </w:tc>
            </w:tr>
            <w:tr w:rsidR="00911AFD" w:rsidRPr="00EB14D9" w14:paraId="19F8F0B0" w14:textId="77777777" w:rsidTr="00EA7975">
              <w:tc>
                <w:tcPr>
                  <w:tcW w:w="9240" w:type="dxa"/>
                </w:tcPr>
                <w:p w14:paraId="379FE080" w14:textId="77777777" w:rsidR="00911AFD" w:rsidRPr="00920DBE" w:rsidRDefault="00911AFD" w:rsidP="00EA7975">
                  <w:pPr>
                    <w:tabs>
                      <w:tab w:val="left" w:pos="426"/>
                    </w:tabs>
                    <w:contextualSpacing/>
                    <w:mirrorIndents/>
                    <w:jc w:val="both"/>
                    <w:rPr>
                      <w:rFonts w:ascii="Constantia" w:eastAsia="Calibri" w:hAnsi="Constantia" w:cs="Times New Roman"/>
                      <w:b/>
                      <w:i/>
                      <w:noProof/>
                      <w:lang w:val="uz-Cyrl-UZ"/>
                    </w:rPr>
                  </w:pPr>
                  <w:r w:rsidRPr="00920DBE">
                    <w:rPr>
                      <w:rFonts w:ascii="Constantia" w:eastAsia="Calibri" w:hAnsi="Constantia" w:cs="Times New Roman"/>
                      <w:b/>
                      <w:i/>
                      <w:noProof/>
                      <w:lang w:val="uz-Cyrl-UZ"/>
                    </w:rPr>
                    <w:t>Maxmudov Asliddin Sirojiddin o</w:t>
                  </w:r>
                  <w:r w:rsidRPr="00920DBE">
                    <w:rPr>
                      <w:rFonts w:ascii="Times New Roman" w:eastAsia="Calibri" w:hAnsi="Times New Roman" w:cs="Times New Roman"/>
                      <w:b/>
                      <w:i/>
                      <w:noProof/>
                      <w:lang w:val="uz-Cyrl-UZ"/>
                    </w:rPr>
                    <w:t>ʻ</w:t>
                  </w:r>
                  <w:r w:rsidRPr="00920DBE">
                    <w:rPr>
                      <w:rFonts w:ascii="Constantia" w:eastAsia="Calibri" w:hAnsi="Constantia" w:cs="Times New Roman"/>
                      <w:b/>
                      <w:i/>
                      <w:noProof/>
                      <w:lang w:val="uz-Cyrl-UZ"/>
                    </w:rPr>
                    <w:t>g</w:t>
                  </w:r>
                  <w:r w:rsidRPr="00920DBE">
                    <w:rPr>
                      <w:rFonts w:ascii="Times New Roman" w:eastAsia="Calibri" w:hAnsi="Times New Roman" w:cs="Times New Roman"/>
                      <w:b/>
                      <w:i/>
                      <w:noProof/>
                      <w:lang w:val="uz-Cyrl-UZ"/>
                    </w:rPr>
                    <w:t>ʻ</w:t>
                  </w:r>
                  <w:r w:rsidRPr="00920DBE">
                    <w:rPr>
                      <w:rFonts w:ascii="Constantia" w:eastAsia="Calibri" w:hAnsi="Constantia" w:cs="Times New Roman"/>
                      <w:b/>
                      <w:i/>
                      <w:noProof/>
                      <w:lang w:val="uz-Cyrl-UZ"/>
                    </w:rPr>
                    <w:t>li</w:t>
                  </w:r>
                </w:p>
                <w:p w14:paraId="0B746ABE" w14:textId="77777777" w:rsidR="00911AFD" w:rsidRPr="00920DBE" w:rsidRDefault="00911AFD" w:rsidP="00EA7975">
                  <w:pPr>
                    <w:tabs>
                      <w:tab w:val="left" w:pos="426"/>
                    </w:tabs>
                    <w:rPr>
                      <w:rFonts w:ascii="Constantia" w:eastAsia="Calibri" w:hAnsi="Constantia" w:cs="Times New Roman"/>
                      <w:i/>
                      <w:noProof/>
                      <w:lang w:val="uz-Cyrl-UZ"/>
                    </w:rPr>
                  </w:pPr>
                  <w:r w:rsidRPr="00920DBE">
                    <w:rPr>
                      <w:rFonts w:ascii="Constantia" w:eastAsia="Calibri" w:hAnsi="Constantia" w:cs="Times New Roman"/>
                      <w:i/>
                      <w:noProof/>
                      <w:lang w:val="uz-Cyrl-UZ"/>
                    </w:rPr>
                    <w:t>Mintаqаlаrni bаrqаrоr rivоjlаntirishning iqtisodiy аsоslаri……………………………………………………………</w:t>
                  </w:r>
                </w:p>
              </w:tc>
              <w:tc>
                <w:tcPr>
                  <w:tcW w:w="707" w:type="dxa"/>
                  <w:vAlign w:val="bottom"/>
                </w:tcPr>
                <w:p w14:paraId="0C2F9F24" w14:textId="60BEC4EF" w:rsidR="00911AFD" w:rsidRPr="00EB14D9" w:rsidRDefault="00EB14D9" w:rsidP="00EA7975">
                  <w:pPr>
                    <w:tabs>
                      <w:tab w:val="left" w:pos="426"/>
                    </w:tabs>
                    <w:jc w:val="center"/>
                    <w:rPr>
                      <w:rFonts w:ascii="Constantia" w:eastAsia="Calibri" w:hAnsi="Constantia" w:cs="Times New Roman"/>
                      <w:i/>
                      <w:noProof/>
                      <w:lang w:val="en-US"/>
                    </w:rPr>
                  </w:pPr>
                  <w:r>
                    <w:rPr>
                      <w:rFonts w:ascii="Constantia" w:eastAsia="Calibri" w:hAnsi="Constantia" w:cs="Times New Roman"/>
                      <w:i/>
                      <w:noProof/>
                      <w:lang w:val="en-US"/>
                    </w:rPr>
                    <w:t>107</w:t>
                  </w:r>
                </w:p>
              </w:tc>
            </w:tr>
            <w:tr w:rsidR="00911AFD" w:rsidRPr="00EB14D9" w14:paraId="4AC5CD8F" w14:textId="77777777" w:rsidTr="00EA7975">
              <w:tc>
                <w:tcPr>
                  <w:tcW w:w="9240" w:type="dxa"/>
                </w:tcPr>
                <w:p w14:paraId="7E3643C9" w14:textId="77777777" w:rsidR="00911AFD" w:rsidRPr="00920DBE" w:rsidRDefault="00911AFD" w:rsidP="00EA7975">
                  <w:pPr>
                    <w:tabs>
                      <w:tab w:val="left" w:pos="426"/>
                    </w:tabs>
                    <w:contextualSpacing/>
                    <w:mirrorIndents/>
                    <w:rPr>
                      <w:rFonts w:ascii="Constantia" w:eastAsia="Calibri" w:hAnsi="Constantia" w:cs="Times New Roman"/>
                      <w:b/>
                      <w:i/>
                      <w:noProof/>
                      <w:lang w:val="uz-Cyrl-UZ"/>
                    </w:rPr>
                  </w:pPr>
                  <w:r w:rsidRPr="00920DBE">
                    <w:rPr>
                      <w:rFonts w:ascii="Constantia" w:eastAsia="Calibri" w:hAnsi="Constantia" w:cs="Times New Roman"/>
                      <w:b/>
                      <w:i/>
                      <w:noProof/>
                      <w:lang w:val="uz-Cyrl-UZ"/>
                    </w:rPr>
                    <w:t xml:space="preserve">Asqarova Muhabbat Ibraximovna </w:t>
                  </w:r>
                </w:p>
                <w:p w14:paraId="02D36A89" w14:textId="77777777" w:rsidR="00911AFD" w:rsidRPr="00920DBE" w:rsidRDefault="00911AFD" w:rsidP="00EA7975">
                  <w:pPr>
                    <w:tabs>
                      <w:tab w:val="left" w:pos="426"/>
                    </w:tabs>
                    <w:rPr>
                      <w:rFonts w:ascii="Constantia" w:eastAsia="Calibri" w:hAnsi="Constantia" w:cs="Times New Roman"/>
                      <w:i/>
                      <w:noProof/>
                      <w:lang w:val="uz-Cyrl-UZ"/>
                    </w:rPr>
                  </w:pPr>
                  <w:r w:rsidRPr="00920DBE">
                    <w:rPr>
                      <w:rFonts w:ascii="Constantia" w:eastAsia="Calibri" w:hAnsi="Constantia" w:cs="Times New Roman"/>
                      <w:bCs/>
                      <w:i/>
                      <w:noProof/>
                      <w:lang w:val="uz-Cyrl-UZ"/>
                    </w:rPr>
                    <w:t>Hozirgi zamon ilmiy-amaliy yondoshuvlarni innovatsion tarzda shakllantirish va rivojlantirish...</w:t>
                  </w:r>
                </w:p>
              </w:tc>
              <w:tc>
                <w:tcPr>
                  <w:tcW w:w="707" w:type="dxa"/>
                  <w:vAlign w:val="bottom"/>
                </w:tcPr>
                <w:p w14:paraId="03AACEA2" w14:textId="1195F239" w:rsidR="00911AFD" w:rsidRPr="00EB14D9" w:rsidRDefault="00EB14D9" w:rsidP="00EA7975">
                  <w:pPr>
                    <w:tabs>
                      <w:tab w:val="left" w:pos="426"/>
                    </w:tabs>
                    <w:jc w:val="center"/>
                    <w:rPr>
                      <w:rFonts w:ascii="Constantia" w:eastAsia="Calibri" w:hAnsi="Constantia" w:cs="Times New Roman"/>
                      <w:i/>
                      <w:noProof/>
                      <w:lang w:val="en-US"/>
                    </w:rPr>
                  </w:pPr>
                  <w:r>
                    <w:rPr>
                      <w:rFonts w:ascii="Constantia" w:eastAsia="Calibri" w:hAnsi="Constantia" w:cs="Times New Roman"/>
                      <w:i/>
                      <w:noProof/>
                      <w:lang w:val="en-US"/>
                    </w:rPr>
                    <w:t>116</w:t>
                  </w:r>
                </w:p>
              </w:tc>
            </w:tr>
            <w:tr w:rsidR="00911AFD" w:rsidRPr="00EB14D9" w14:paraId="5CA64B23" w14:textId="77777777" w:rsidTr="00EA7975">
              <w:tc>
                <w:tcPr>
                  <w:tcW w:w="9240" w:type="dxa"/>
                </w:tcPr>
                <w:p w14:paraId="216BB3F8" w14:textId="77777777" w:rsidR="00911AFD" w:rsidRPr="00920DBE" w:rsidRDefault="00911AFD" w:rsidP="00EA7975">
                  <w:pPr>
                    <w:tabs>
                      <w:tab w:val="left" w:pos="426"/>
                    </w:tabs>
                    <w:contextualSpacing/>
                    <w:mirrorIndents/>
                    <w:rPr>
                      <w:rFonts w:ascii="Constantia" w:eastAsia="Calibri" w:hAnsi="Constantia" w:cs="Times New Roman"/>
                      <w:b/>
                      <w:i/>
                      <w:noProof/>
                      <w:lang w:val="uz-Cyrl-UZ"/>
                    </w:rPr>
                  </w:pPr>
                  <w:r w:rsidRPr="00920DBE">
                    <w:rPr>
                      <w:rFonts w:ascii="Constantia" w:eastAsia="Calibri" w:hAnsi="Constantia" w:cs="Times New Roman"/>
                      <w:b/>
                      <w:i/>
                      <w:noProof/>
                      <w:lang w:val="uz-Cyrl-UZ"/>
                    </w:rPr>
                    <w:t>Burxonov Sardorjon Nasulloyevich, Dustmurodov Diyorbek Xo’dayor o’g’li</w:t>
                  </w:r>
                </w:p>
                <w:p w14:paraId="3BE3F128" w14:textId="77777777" w:rsidR="00911AFD" w:rsidRPr="00920DBE" w:rsidRDefault="00911AFD" w:rsidP="00EA7975">
                  <w:pPr>
                    <w:tabs>
                      <w:tab w:val="left" w:pos="426"/>
                    </w:tabs>
                    <w:rPr>
                      <w:rFonts w:ascii="Constantia" w:eastAsia="Calibri" w:hAnsi="Constantia" w:cs="Times New Roman"/>
                      <w:i/>
                      <w:noProof/>
                      <w:lang w:val="uz-Cyrl-UZ"/>
                    </w:rPr>
                  </w:pPr>
                  <w:r w:rsidRPr="00920DBE">
                    <w:rPr>
                      <w:rFonts w:ascii="Constantia" w:eastAsia="Calibri" w:hAnsi="Constantia" w:cs="Times New Roman"/>
                      <w:bCs/>
                      <w:i/>
                      <w:noProof/>
                      <w:lang w:val="uz-Cyrl-UZ"/>
                    </w:rPr>
                    <w:t>Tadbirkorlik subyektlarida moliyaviy strategiyani shakllantirish…………………………………………….......</w:t>
                  </w:r>
                </w:p>
              </w:tc>
              <w:tc>
                <w:tcPr>
                  <w:tcW w:w="707" w:type="dxa"/>
                  <w:vAlign w:val="bottom"/>
                </w:tcPr>
                <w:p w14:paraId="32A770FC" w14:textId="407A2FAD" w:rsidR="00911AFD" w:rsidRPr="00EB14D9" w:rsidRDefault="00EB14D9" w:rsidP="00EA7975">
                  <w:pPr>
                    <w:tabs>
                      <w:tab w:val="left" w:pos="426"/>
                    </w:tabs>
                    <w:jc w:val="center"/>
                    <w:rPr>
                      <w:rFonts w:ascii="Constantia" w:eastAsia="Calibri" w:hAnsi="Constantia" w:cs="Times New Roman"/>
                      <w:i/>
                      <w:noProof/>
                      <w:lang w:val="en-US"/>
                    </w:rPr>
                  </w:pPr>
                  <w:r>
                    <w:rPr>
                      <w:rFonts w:ascii="Constantia" w:eastAsia="Calibri" w:hAnsi="Constantia" w:cs="Times New Roman"/>
                      <w:i/>
                      <w:noProof/>
                      <w:lang w:val="en-US"/>
                    </w:rPr>
                    <w:t>125</w:t>
                  </w:r>
                </w:p>
              </w:tc>
            </w:tr>
            <w:tr w:rsidR="00911AFD" w:rsidRPr="00920DBE" w14:paraId="0C45F454" w14:textId="77777777" w:rsidTr="00EA7975">
              <w:tc>
                <w:tcPr>
                  <w:tcW w:w="9240" w:type="dxa"/>
                </w:tcPr>
                <w:p w14:paraId="729D6484" w14:textId="77777777" w:rsidR="00911AFD" w:rsidRPr="00920DBE" w:rsidRDefault="00911AFD" w:rsidP="00EA7975">
                  <w:pPr>
                    <w:tabs>
                      <w:tab w:val="left" w:pos="426"/>
                    </w:tabs>
                    <w:contextualSpacing/>
                    <w:mirrorIndents/>
                    <w:rPr>
                      <w:rFonts w:ascii="Constantia" w:eastAsia="Calibri" w:hAnsi="Constantia" w:cs="Constantia"/>
                      <w:b/>
                      <w:i/>
                      <w:noProof/>
                      <w:lang w:val="uz-Cyrl-UZ"/>
                    </w:rPr>
                  </w:pPr>
                  <w:r w:rsidRPr="00920DBE">
                    <w:rPr>
                      <w:rFonts w:ascii="Constantia" w:eastAsia="Calibri" w:hAnsi="Constantia" w:cs="Times New Roman"/>
                      <w:b/>
                      <w:i/>
                      <w:noProof/>
                      <w:lang w:val="uz-Cyrl-UZ"/>
                    </w:rPr>
                    <w:t xml:space="preserve">Нуманова Мадина Латиф </w:t>
                  </w:r>
                  <w:r w:rsidRPr="00920DBE">
                    <w:rPr>
                      <w:rFonts w:ascii="Cambria" w:eastAsia="Calibri" w:hAnsi="Cambria" w:cs="Cambria"/>
                      <w:b/>
                      <w:i/>
                      <w:noProof/>
                      <w:lang w:val="uz-Cyrl-UZ"/>
                    </w:rPr>
                    <w:t>қ</w:t>
                  </w:r>
                  <w:r w:rsidRPr="00920DBE">
                    <w:rPr>
                      <w:rFonts w:ascii="Constantia" w:eastAsia="Calibri" w:hAnsi="Constantia" w:cs="Constantia"/>
                      <w:b/>
                      <w:i/>
                      <w:noProof/>
                      <w:lang w:val="uz-Cyrl-UZ"/>
                    </w:rPr>
                    <w:t>изи</w:t>
                  </w:r>
                </w:p>
                <w:p w14:paraId="1B25FDE3" w14:textId="77777777" w:rsidR="00911AFD" w:rsidRPr="00920DBE" w:rsidRDefault="00911AFD" w:rsidP="00EA7975">
                  <w:pPr>
                    <w:tabs>
                      <w:tab w:val="left" w:pos="426"/>
                    </w:tabs>
                    <w:rPr>
                      <w:rFonts w:ascii="Constantia" w:eastAsia="Calibri" w:hAnsi="Constantia" w:cs="Times New Roman"/>
                      <w:i/>
                      <w:noProof/>
                      <w:lang w:val="uz-Cyrl-UZ"/>
                    </w:rPr>
                  </w:pPr>
                  <w:r w:rsidRPr="00920DBE">
                    <w:rPr>
                      <w:rFonts w:ascii="Constantia" w:eastAsia="Calibri" w:hAnsi="Constantia" w:cs="Times New Roman"/>
                      <w:bCs/>
                      <w:i/>
                      <w:noProof/>
                      <w:lang w:val="uz-Cyrl-UZ"/>
                    </w:rPr>
                    <w:t>Инсон капитали ва бар</w:t>
                  </w:r>
                  <w:r w:rsidRPr="00920DBE">
                    <w:rPr>
                      <w:rFonts w:ascii="Cambria" w:eastAsia="Calibri" w:hAnsi="Cambria" w:cs="Cambria"/>
                      <w:bCs/>
                      <w:i/>
                      <w:noProof/>
                      <w:lang w:val="uz-Cyrl-UZ"/>
                    </w:rPr>
                    <w:t>қ</w:t>
                  </w:r>
                  <w:r w:rsidRPr="00920DBE">
                    <w:rPr>
                      <w:rFonts w:ascii="Constantia" w:eastAsia="Calibri" w:hAnsi="Constantia" w:cs="Constantia"/>
                      <w:bCs/>
                      <w:i/>
                      <w:noProof/>
                      <w:lang w:val="uz-Cyrl-UZ"/>
                    </w:rPr>
                    <w:t>арор</w:t>
                  </w:r>
                  <w:r w:rsidRPr="00920DBE">
                    <w:rPr>
                      <w:rFonts w:ascii="Constantia" w:eastAsia="Calibri" w:hAnsi="Constantia" w:cs="Times New Roman"/>
                      <w:bCs/>
                      <w:i/>
                      <w:noProof/>
                      <w:lang w:val="uz-Cyrl-UZ"/>
                    </w:rPr>
                    <w:t xml:space="preserve"> </w:t>
                  </w:r>
                  <w:r w:rsidRPr="00920DBE">
                    <w:rPr>
                      <w:rFonts w:ascii="Constantia" w:eastAsia="Calibri" w:hAnsi="Constantia" w:cs="Constantia"/>
                      <w:bCs/>
                      <w:i/>
                      <w:noProof/>
                      <w:lang w:val="uz-Cyrl-UZ"/>
                    </w:rPr>
                    <w:t>ўсиш</w:t>
                  </w:r>
                  <w:r w:rsidRPr="00920DBE">
                    <w:rPr>
                      <w:rFonts w:ascii="Constantia" w:eastAsia="Calibri" w:hAnsi="Constantia" w:cs="Times New Roman"/>
                      <w:bCs/>
                      <w:i/>
                      <w:noProof/>
                      <w:lang w:val="uz-Cyrl-UZ"/>
                    </w:rPr>
                    <w:t xml:space="preserve">: </w:t>
                  </w:r>
                  <w:r w:rsidRPr="00920DBE">
                    <w:rPr>
                      <w:rFonts w:ascii="Constantia" w:eastAsia="Calibri" w:hAnsi="Constantia" w:cs="Constantia"/>
                      <w:bCs/>
                      <w:i/>
                      <w:noProof/>
                      <w:lang w:val="uz-Cyrl-UZ"/>
                    </w:rPr>
                    <w:t>Ўзбекистон</w:t>
                  </w:r>
                  <w:r w:rsidRPr="00920DBE">
                    <w:rPr>
                      <w:rFonts w:ascii="Constantia" w:eastAsia="Calibri" w:hAnsi="Constantia" w:cs="Times New Roman"/>
                      <w:bCs/>
                      <w:i/>
                      <w:noProof/>
                      <w:lang w:val="uz-Cyrl-UZ"/>
                    </w:rPr>
                    <w:t xml:space="preserve"> </w:t>
                  </w:r>
                  <w:r w:rsidRPr="00920DBE">
                    <w:rPr>
                      <w:rFonts w:ascii="Cambria" w:eastAsia="Calibri" w:hAnsi="Cambria" w:cs="Cambria"/>
                      <w:bCs/>
                      <w:i/>
                      <w:noProof/>
                      <w:lang w:val="uz-Cyrl-UZ"/>
                    </w:rPr>
                    <w:t>ҳ</w:t>
                  </w:r>
                  <w:r w:rsidRPr="00920DBE">
                    <w:rPr>
                      <w:rFonts w:ascii="Constantia" w:eastAsia="Calibri" w:hAnsi="Constantia" w:cs="Constantia"/>
                      <w:bCs/>
                      <w:i/>
                      <w:noProof/>
                      <w:lang w:val="uz-Cyrl-UZ"/>
                    </w:rPr>
                    <w:t>удудларининг</w:t>
                  </w:r>
                  <w:r w:rsidRPr="00920DBE">
                    <w:rPr>
                      <w:rFonts w:ascii="Constantia" w:eastAsia="Calibri" w:hAnsi="Constantia" w:cs="Times New Roman"/>
                      <w:bCs/>
                      <w:i/>
                      <w:noProof/>
                      <w:lang w:val="uz-Cyrl-UZ"/>
                    </w:rPr>
                    <w:t xml:space="preserve"> </w:t>
                  </w:r>
                  <w:r w:rsidRPr="00920DBE">
                    <w:rPr>
                      <w:rFonts w:ascii="Constantia" w:eastAsia="Calibri" w:hAnsi="Constantia" w:cs="Constantia"/>
                      <w:bCs/>
                      <w:i/>
                      <w:noProof/>
                      <w:lang w:val="uz-Cyrl-UZ"/>
                    </w:rPr>
                    <w:t>ра</w:t>
                  </w:r>
                  <w:r w:rsidRPr="00920DBE">
                    <w:rPr>
                      <w:rFonts w:ascii="Cambria" w:eastAsia="Calibri" w:hAnsi="Cambria" w:cs="Cambria"/>
                      <w:bCs/>
                      <w:i/>
                      <w:noProof/>
                      <w:lang w:val="uz-Cyrl-UZ"/>
                    </w:rPr>
                    <w:t>қ</w:t>
                  </w:r>
                  <w:r w:rsidRPr="00920DBE">
                    <w:rPr>
                      <w:rFonts w:ascii="Constantia" w:eastAsia="Calibri" w:hAnsi="Constantia" w:cs="Constantia"/>
                      <w:bCs/>
                      <w:i/>
                      <w:noProof/>
                      <w:lang w:val="uz-Cyrl-UZ"/>
                    </w:rPr>
                    <w:t>обатбардошлигини</w:t>
                  </w:r>
                  <w:r w:rsidRPr="00920DBE">
                    <w:rPr>
                      <w:rFonts w:ascii="Constantia" w:eastAsia="Calibri" w:hAnsi="Constantia" w:cs="Times New Roman"/>
                      <w:bCs/>
                      <w:i/>
                      <w:noProof/>
                      <w:lang w:val="uz-Cyrl-UZ"/>
                    </w:rPr>
                    <w:t xml:space="preserve"> </w:t>
                  </w:r>
                  <w:r w:rsidRPr="00920DBE">
                    <w:rPr>
                      <w:rFonts w:ascii="Constantia" w:eastAsia="Calibri" w:hAnsi="Constantia" w:cs="Constantia"/>
                      <w:bCs/>
                      <w:i/>
                      <w:noProof/>
                      <w:lang w:val="uz-Cyrl-UZ"/>
                    </w:rPr>
                    <w:t>оширишдаги</w:t>
                  </w:r>
                  <w:r w:rsidRPr="00920DBE">
                    <w:rPr>
                      <w:rFonts w:ascii="Constantia" w:eastAsia="Calibri" w:hAnsi="Constantia" w:cs="Times New Roman"/>
                      <w:bCs/>
                      <w:i/>
                      <w:noProof/>
                      <w:lang w:val="uz-Cyrl-UZ"/>
                    </w:rPr>
                    <w:t xml:space="preserve"> </w:t>
                  </w:r>
                  <w:r w:rsidRPr="00920DBE">
                    <w:rPr>
                      <w:rFonts w:ascii="Constantia" w:eastAsia="Calibri" w:hAnsi="Constantia" w:cs="Constantia"/>
                      <w:bCs/>
                      <w:i/>
                      <w:noProof/>
                      <w:lang w:val="uz-Cyrl-UZ"/>
                    </w:rPr>
                    <w:t>роли………………………………………………………………………………………………………………………….</w:t>
                  </w:r>
                </w:p>
              </w:tc>
              <w:tc>
                <w:tcPr>
                  <w:tcW w:w="707" w:type="dxa"/>
                  <w:vAlign w:val="bottom"/>
                </w:tcPr>
                <w:p w14:paraId="1B89B087" w14:textId="2A83D7D1" w:rsidR="00911AFD" w:rsidRPr="00EB14D9" w:rsidRDefault="00EB14D9" w:rsidP="00EA7975">
                  <w:pPr>
                    <w:tabs>
                      <w:tab w:val="left" w:pos="426"/>
                    </w:tabs>
                    <w:jc w:val="center"/>
                    <w:rPr>
                      <w:rFonts w:ascii="Constantia" w:eastAsia="Calibri" w:hAnsi="Constantia" w:cs="Times New Roman"/>
                      <w:i/>
                      <w:noProof/>
                      <w:lang w:val="en-US"/>
                    </w:rPr>
                  </w:pPr>
                  <w:r>
                    <w:rPr>
                      <w:rFonts w:ascii="Constantia" w:eastAsia="Calibri" w:hAnsi="Constantia" w:cs="Times New Roman"/>
                      <w:i/>
                      <w:noProof/>
                      <w:lang w:val="en-US"/>
                    </w:rPr>
                    <w:t>131</w:t>
                  </w:r>
                </w:p>
              </w:tc>
            </w:tr>
            <w:tr w:rsidR="00911AFD" w:rsidRPr="00920DBE" w14:paraId="55DB4CA8" w14:textId="77777777" w:rsidTr="00EA7975">
              <w:tc>
                <w:tcPr>
                  <w:tcW w:w="9240" w:type="dxa"/>
                </w:tcPr>
                <w:p w14:paraId="72BAE05A" w14:textId="77777777" w:rsidR="00911AFD" w:rsidRPr="00920DBE" w:rsidRDefault="00911AFD" w:rsidP="00EA7975">
                  <w:pPr>
                    <w:tabs>
                      <w:tab w:val="left" w:pos="426"/>
                    </w:tabs>
                    <w:contextualSpacing/>
                    <w:mirrorIndents/>
                    <w:rPr>
                      <w:rFonts w:ascii="Constantia" w:eastAsia="Calibri" w:hAnsi="Constantia" w:cs="Times New Roman"/>
                      <w:b/>
                      <w:i/>
                      <w:iCs/>
                      <w:noProof/>
                      <w:lang w:val="uz-Cyrl-UZ"/>
                    </w:rPr>
                  </w:pPr>
                  <w:r w:rsidRPr="00920DBE">
                    <w:rPr>
                      <w:rFonts w:ascii="Constantia" w:eastAsia="Calibri" w:hAnsi="Constantia" w:cs="Times New Roman"/>
                      <w:b/>
                      <w:i/>
                      <w:iCs/>
                      <w:noProof/>
                      <w:lang w:val="uz-Cyrl-UZ"/>
                    </w:rPr>
                    <w:t>To'rayev Mirzohid Hoshim o'g'li</w:t>
                  </w:r>
                </w:p>
                <w:p w14:paraId="063DD27D" w14:textId="77777777" w:rsidR="00911AFD" w:rsidRPr="00920DBE" w:rsidRDefault="00911AFD" w:rsidP="00EA7975">
                  <w:pPr>
                    <w:tabs>
                      <w:tab w:val="left" w:pos="426"/>
                    </w:tabs>
                    <w:rPr>
                      <w:rFonts w:ascii="Constantia" w:eastAsia="Calibri" w:hAnsi="Constantia" w:cs="Times New Roman"/>
                      <w:i/>
                      <w:noProof/>
                      <w:lang w:val="uz-Cyrl-UZ"/>
                    </w:rPr>
                  </w:pPr>
                  <w:r w:rsidRPr="00920DBE">
                    <w:rPr>
                      <w:rFonts w:ascii="Constantia" w:eastAsia="Calibri" w:hAnsi="Constantia" w:cs="Times New Roman"/>
                      <w:bCs/>
                      <w:i/>
                      <w:iCs/>
                      <w:noProof/>
                      <w:lang w:val="uz-Cyrl-UZ"/>
                    </w:rPr>
                    <w:t>Yaponiyada uy xo‘jaligi transfertlarining iqtisodiy ahamiyati va uni O‘zbekiston sharoitida tatbiq etish imkoniyatlari……………………………………………………………………………………………………………....</w:t>
                  </w:r>
                </w:p>
              </w:tc>
              <w:tc>
                <w:tcPr>
                  <w:tcW w:w="707" w:type="dxa"/>
                  <w:vAlign w:val="bottom"/>
                </w:tcPr>
                <w:p w14:paraId="0CC0A735" w14:textId="1EFB29D8" w:rsidR="00911AFD" w:rsidRPr="00EB14D9" w:rsidRDefault="00EB14D9" w:rsidP="00EA7975">
                  <w:pPr>
                    <w:tabs>
                      <w:tab w:val="left" w:pos="426"/>
                    </w:tabs>
                    <w:jc w:val="center"/>
                    <w:rPr>
                      <w:rFonts w:ascii="Constantia" w:eastAsia="Calibri" w:hAnsi="Constantia" w:cs="Times New Roman"/>
                      <w:i/>
                      <w:noProof/>
                      <w:lang w:val="en-US"/>
                    </w:rPr>
                  </w:pPr>
                  <w:r>
                    <w:rPr>
                      <w:rFonts w:ascii="Constantia" w:eastAsia="Calibri" w:hAnsi="Constantia" w:cs="Times New Roman"/>
                      <w:i/>
                      <w:noProof/>
                      <w:lang w:val="en-US"/>
                    </w:rPr>
                    <w:t>143</w:t>
                  </w:r>
                </w:p>
              </w:tc>
            </w:tr>
            <w:tr w:rsidR="00911AFD" w:rsidRPr="00EB14D9" w14:paraId="4292253D" w14:textId="77777777" w:rsidTr="00EA7975">
              <w:tc>
                <w:tcPr>
                  <w:tcW w:w="9240" w:type="dxa"/>
                  <w:vAlign w:val="center"/>
                </w:tcPr>
                <w:p w14:paraId="5918AFE8" w14:textId="77777777" w:rsidR="00911AFD" w:rsidRPr="00920DBE" w:rsidRDefault="00911AFD" w:rsidP="00EA7975">
                  <w:pPr>
                    <w:tabs>
                      <w:tab w:val="left" w:pos="426"/>
                    </w:tabs>
                    <w:contextualSpacing/>
                    <w:mirrorIndents/>
                    <w:rPr>
                      <w:rFonts w:ascii="Constantia" w:eastAsia="Calibri" w:hAnsi="Constantia" w:cs="Times New Roman"/>
                      <w:b/>
                      <w:i/>
                      <w:iCs/>
                      <w:noProof/>
                      <w:lang w:val="uz-Cyrl-UZ"/>
                    </w:rPr>
                  </w:pPr>
                  <w:r w:rsidRPr="00920DBE">
                    <w:rPr>
                      <w:rFonts w:ascii="Constantia" w:eastAsia="Calibri" w:hAnsi="Constantia" w:cs="Times New Roman"/>
                      <w:b/>
                      <w:i/>
                      <w:iCs/>
                      <w:noProof/>
                      <w:lang w:val="uz-Cyrl-UZ"/>
                    </w:rPr>
                    <w:t>Ibragimova Mehrangiz Isomiddinovna</w:t>
                  </w:r>
                </w:p>
                <w:p w14:paraId="2321402F" w14:textId="77777777" w:rsidR="00911AFD" w:rsidRPr="00920DBE" w:rsidRDefault="00911AFD" w:rsidP="00EA7975">
                  <w:pPr>
                    <w:tabs>
                      <w:tab w:val="left" w:pos="426"/>
                    </w:tabs>
                    <w:rPr>
                      <w:rFonts w:ascii="Constantia" w:eastAsia="Calibri" w:hAnsi="Constantia" w:cs="Times New Roman"/>
                      <w:i/>
                      <w:noProof/>
                      <w:lang w:val="uz-Cyrl-UZ"/>
                    </w:rPr>
                  </w:pPr>
                  <w:r w:rsidRPr="00920DBE">
                    <w:rPr>
                      <w:rFonts w:ascii="Constantia" w:eastAsia="Calibri" w:hAnsi="Constantia" w:cs="Times New Roman"/>
                      <w:bCs/>
                      <w:i/>
                      <w:iCs/>
                      <w:noProof/>
                      <w:lang w:val="uz-Cyrl-UZ"/>
                    </w:rPr>
                    <w:t>Ta`limda modulli o`qitish texnologiyasi……………………………………………………………………………………......</w:t>
                  </w:r>
                </w:p>
              </w:tc>
              <w:tc>
                <w:tcPr>
                  <w:tcW w:w="707" w:type="dxa"/>
                  <w:vAlign w:val="bottom"/>
                </w:tcPr>
                <w:p w14:paraId="4DA809F0" w14:textId="248110CC" w:rsidR="00911AFD" w:rsidRPr="00EB14D9" w:rsidRDefault="00EB14D9" w:rsidP="00EA7975">
                  <w:pPr>
                    <w:tabs>
                      <w:tab w:val="left" w:pos="426"/>
                    </w:tabs>
                    <w:jc w:val="center"/>
                    <w:rPr>
                      <w:rFonts w:ascii="Constantia" w:eastAsia="Calibri" w:hAnsi="Constantia" w:cs="Times New Roman"/>
                      <w:i/>
                      <w:noProof/>
                      <w:lang w:val="en-US"/>
                    </w:rPr>
                  </w:pPr>
                  <w:r>
                    <w:rPr>
                      <w:rFonts w:ascii="Constantia" w:eastAsia="Calibri" w:hAnsi="Constantia" w:cs="Times New Roman"/>
                      <w:i/>
                      <w:noProof/>
                      <w:lang w:val="en-US"/>
                    </w:rPr>
                    <w:t>151</w:t>
                  </w:r>
                </w:p>
              </w:tc>
            </w:tr>
            <w:tr w:rsidR="00911AFD" w:rsidRPr="00EB14D9" w14:paraId="6E5FE364" w14:textId="77777777" w:rsidTr="00EA7975">
              <w:tc>
                <w:tcPr>
                  <w:tcW w:w="9240" w:type="dxa"/>
                </w:tcPr>
                <w:p w14:paraId="7BAB61F5" w14:textId="77777777" w:rsidR="00911AFD" w:rsidRPr="00920DBE" w:rsidRDefault="00911AFD" w:rsidP="00EA7975">
                  <w:pPr>
                    <w:tabs>
                      <w:tab w:val="left" w:pos="426"/>
                    </w:tabs>
                    <w:contextualSpacing/>
                    <w:mirrorIndents/>
                    <w:rPr>
                      <w:rFonts w:ascii="Constantia" w:eastAsia="Calibri" w:hAnsi="Constantia" w:cs="Times New Roman"/>
                      <w:b/>
                      <w:i/>
                      <w:iCs/>
                      <w:noProof/>
                      <w:lang w:val="uz-Cyrl-UZ"/>
                    </w:rPr>
                  </w:pPr>
                  <w:r w:rsidRPr="00920DBE">
                    <w:rPr>
                      <w:rFonts w:ascii="Constantia" w:eastAsia="Calibri" w:hAnsi="Constantia" w:cs="Times New Roman"/>
                      <w:b/>
                      <w:i/>
                      <w:iCs/>
                      <w:noProof/>
                      <w:lang w:val="uz-Cyrl-UZ"/>
                    </w:rPr>
                    <w:t>Ro’ziyeva Anora Muhammadiyor qizi</w:t>
                  </w:r>
                </w:p>
                <w:p w14:paraId="78D9FB2C" w14:textId="77777777" w:rsidR="00911AFD" w:rsidRPr="00920DBE" w:rsidRDefault="00911AFD" w:rsidP="00EA7975">
                  <w:pPr>
                    <w:tabs>
                      <w:tab w:val="left" w:pos="426"/>
                    </w:tabs>
                    <w:rPr>
                      <w:rFonts w:ascii="Constantia" w:eastAsia="Calibri" w:hAnsi="Constantia" w:cs="Times New Roman"/>
                      <w:i/>
                      <w:noProof/>
                      <w:lang w:val="uz-Cyrl-UZ"/>
                    </w:rPr>
                  </w:pPr>
                  <w:r w:rsidRPr="00920DBE">
                    <w:rPr>
                      <w:rFonts w:ascii="Constantia" w:eastAsia="Calibri" w:hAnsi="Constantia" w:cs="Times New Roman"/>
                      <w:bCs/>
                      <w:i/>
                      <w:iCs/>
                      <w:noProof/>
                      <w:lang w:val="uz-Cyrl-UZ"/>
                    </w:rPr>
                    <w:t>Kompyuter jinoyatlari va kiberxavfsizlik: raqamli jamiyatda huquqiy, texnologik va ijtimoiy jihatlar……………………………………………………………………………………………………………………………………………..</w:t>
                  </w:r>
                </w:p>
              </w:tc>
              <w:tc>
                <w:tcPr>
                  <w:tcW w:w="707" w:type="dxa"/>
                  <w:vAlign w:val="bottom"/>
                </w:tcPr>
                <w:p w14:paraId="5D85BAE6" w14:textId="066E26F9" w:rsidR="00911AFD" w:rsidRPr="00EB14D9" w:rsidRDefault="00EB14D9" w:rsidP="00EA7975">
                  <w:pPr>
                    <w:tabs>
                      <w:tab w:val="left" w:pos="426"/>
                    </w:tabs>
                    <w:jc w:val="center"/>
                    <w:rPr>
                      <w:rFonts w:ascii="Constantia" w:eastAsia="Calibri" w:hAnsi="Constantia" w:cs="Times New Roman"/>
                      <w:i/>
                      <w:noProof/>
                      <w:lang w:val="en-US"/>
                    </w:rPr>
                  </w:pPr>
                  <w:r>
                    <w:rPr>
                      <w:rFonts w:ascii="Constantia" w:eastAsia="Calibri" w:hAnsi="Constantia" w:cs="Times New Roman"/>
                      <w:i/>
                      <w:noProof/>
                      <w:lang w:val="en-US"/>
                    </w:rPr>
                    <w:t>156</w:t>
                  </w:r>
                </w:p>
              </w:tc>
            </w:tr>
            <w:tr w:rsidR="00911AFD" w:rsidRPr="00EB14D9" w14:paraId="44CA4AE2" w14:textId="77777777" w:rsidTr="00EA7975">
              <w:tc>
                <w:tcPr>
                  <w:tcW w:w="9240" w:type="dxa"/>
                </w:tcPr>
                <w:p w14:paraId="6FA36B5C" w14:textId="77777777" w:rsidR="00911AFD" w:rsidRPr="00920DBE" w:rsidRDefault="00911AFD" w:rsidP="00EA7975">
                  <w:pPr>
                    <w:tabs>
                      <w:tab w:val="left" w:pos="426"/>
                    </w:tabs>
                    <w:contextualSpacing/>
                    <w:mirrorIndents/>
                    <w:rPr>
                      <w:rFonts w:ascii="Constantia" w:eastAsia="Calibri" w:hAnsi="Constantia" w:cs="Times New Roman"/>
                      <w:b/>
                      <w:i/>
                      <w:iCs/>
                      <w:noProof/>
                      <w:lang w:val="uz-Cyrl-UZ"/>
                    </w:rPr>
                  </w:pPr>
                  <w:r w:rsidRPr="00920DBE">
                    <w:rPr>
                      <w:rFonts w:ascii="Constantia" w:eastAsia="Calibri" w:hAnsi="Constantia" w:cs="Times New Roman"/>
                      <w:b/>
                      <w:i/>
                      <w:iCs/>
                      <w:noProof/>
                      <w:lang w:val="uz-Cyrl-UZ"/>
                    </w:rPr>
                    <w:t>Mamatqulova Mushtariy Komiljon qizi</w:t>
                  </w:r>
                </w:p>
                <w:p w14:paraId="6B5AA852" w14:textId="77777777" w:rsidR="00911AFD" w:rsidRPr="00920DBE" w:rsidRDefault="00911AFD" w:rsidP="00EA7975">
                  <w:pPr>
                    <w:tabs>
                      <w:tab w:val="left" w:pos="426"/>
                    </w:tabs>
                    <w:rPr>
                      <w:rFonts w:ascii="Constantia" w:eastAsia="Calibri" w:hAnsi="Constantia" w:cs="Times New Roman"/>
                      <w:i/>
                      <w:noProof/>
                      <w:lang w:val="uz-Cyrl-UZ"/>
                    </w:rPr>
                  </w:pPr>
                  <w:r w:rsidRPr="00920DBE">
                    <w:rPr>
                      <w:rFonts w:ascii="Constantia" w:eastAsia="Calibri" w:hAnsi="Constantia" w:cs="Times New Roman"/>
                      <w:bCs/>
                      <w:i/>
                      <w:iCs/>
                      <w:noProof/>
                      <w:lang w:val="uz-Cyrl-UZ"/>
                    </w:rPr>
                    <w:t>Mehnat munosabatlarida moliya-soliq mexanizmlari orqali norasmiy bandlikni kamaytirish choralari……………………………………………………………………………………………………………………………………........</w:t>
                  </w:r>
                </w:p>
              </w:tc>
              <w:tc>
                <w:tcPr>
                  <w:tcW w:w="707" w:type="dxa"/>
                  <w:vAlign w:val="bottom"/>
                </w:tcPr>
                <w:p w14:paraId="0FF85464" w14:textId="4AD9CF29" w:rsidR="00911AFD" w:rsidRPr="00EB14D9" w:rsidRDefault="00EB14D9" w:rsidP="00EA7975">
                  <w:pPr>
                    <w:tabs>
                      <w:tab w:val="left" w:pos="426"/>
                    </w:tabs>
                    <w:jc w:val="center"/>
                    <w:rPr>
                      <w:rFonts w:ascii="Constantia" w:eastAsia="Calibri" w:hAnsi="Constantia" w:cs="Times New Roman"/>
                      <w:i/>
                      <w:noProof/>
                      <w:lang w:val="en-US"/>
                    </w:rPr>
                  </w:pPr>
                  <w:r>
                    <w:rPr>
                      <w:rFonts w:ascii="Constantia" w:eastAsia="Calibri" w:hAnsi="Constantia" w:cs="Times New Roman"/>
                      <w:i/>
                      <w:noProof/>
                      <w:lang w:val="en-US"/>
                    </w:rPr>
                    <w:t>165</w:t>
                  </w:r>
                </w:p>
              </w:tc>
            </w:tr>
            <w:tr w:rsidR="00911AFD" w:rsidRPr="00EB14D9" w14:paraId="4E839987" w14:textId="77777777" w:rsidTr="00EA7975">
              <w:tc>
                <w:tcPr>
                  <w:tcW w:w="9240" w:type="dxa"/>
                </w:tcPr>
                <w:p w14:paraId="1FA78FAD" w14:textId="77777777" w:rsidR="00911AFD" w:rsidRPr="00920DBE" w:rsidRDefault="00911AFD" w:rsidP="00EA7975">
                  <w:pPr>
                    <w:tabs>
                      <w:tab w:val="left" w:pos="426"/>
                    </w:tabs>
                    <w:contextualSpacing/>
                    <w:mirrorIndents/>
                    <w:rPr>
                      <w:rFonts w:ascii="Constantia" w:eastAsia="Calibri" w:hAnsi="Constantia" w:cs="Times New Roman"/>
                      <w:b/>
                      <w:bCs/>
                      <w:i/>
                      <w:iCs/>
                      <w:noProof/>
                      <w:lang w:val="uz-Cyrl-UZ"/>
                    </w:rPr>
                  </w:pPr>
                  <w:r w:rsidRPr="00920DBE">
                    <w:rPr>
                      <w:rFonts w:ascii="Constantia" w:eastAsia="Calibri" w:hAnsi="Constantia" w:cs="Times New Roman"/>
                      <w:b/>
                      <w:bCs/>
                      <w:i/>
                      <w:iCs/>
                      <w:noProof/>
                      <w:lang w:val="uz-Cyrl-UZ"/>
                    </w:rPr>
                    <w:t>Yunusova Ug</w:t>
                  </w:r>
                  <w:r w:rsidRPr="00920DBE">
                    <w:rPr>
                      <w:rFonts w:ascii="Times New Roman" w:eastAsia="Calibri" w:hAnsi="Times New Roman" w:cs="Times New Roman"/>
                      <w:b/>
                      <w:bCs/>
                      <w:i/>
                      <w:iCs/>
                      <w:noProof/>
                      <w:lang w:val="uz-Cyrl-UZ"/>
                    </w:rPr>
                    <w:t>ʻ</w:t>
                  </w:r>
                  <w:r w:rsidRPr="00920DBE">
                    <w:rPr>
                      <w:rFonts w:ascii="Constantia" w:eastAsia="Calibri" w:hAnsi="Constantia" w:cs="Times New Roman"/>
                      <w:b/>
                      <w:bCs/>
                      <w:i/>
                      <w:iCs/>
                      <w:noProof/>
                      <w:lang w:val="uz-Cyrl-UZ"/>
                    </w:rPr>
                    <w:t>iloy Bolqiboy qizi</w:t>
                  </w:r>
                </w:p>
                <w:p w14:paraId="7A3FB5F0" w14:textId="77777777" w:rsidR="00911AFD" w:rsidRPr="00920DBE" w:rsidRDefault="00911AFD" w:rsidP="00EA7975">
                  <w:pPr>
                    <w:tabs>
                      <w:tab w:val="left" w:pos="426"/>
                    </w:tabs>
                    <w:rPr>
                      <w:rFonts w:ascii="Constantia" w:eastAsia="Calibri" w:hAnsi="Constantia" w:cs="Times New Roman"/>
                      <w:i/>
                      <w:noProof/>
                      <w:lang w:val="uz-Cyrl-UZ"/>
                    </w:rPr>
                  </w:pPr>
                  <w:r w:rsidRPr="00920DBE">
                    <w:rPr>
                      <w:rFonts w:ascii="Constantia" w:eastAsia="Calibri" w:hAnsi="Constantia" w:cs="Times New Roman"/>
                      <w:bCs/>
                      <w:i/>
                      <w:iCs/>
                      <w:noProof/>
                      <w:lang w:val="uz-Cyrl-UZ"/>
                    </w:rPr>
                    <w:t>Ovqatlanish korxonalarida ofitsantlar xizmat sifatini oshirish………………………………………………........</w:t>
                  </w:r>
                </w:p>
              </w:tc>
              <w:tc>
                <w:tcPr>
                  <w:tcW w:w="707" w:type="dxa"/>
                  <w:vAlign w:val="bottom"/>
                </w:tcPr>
                <w:p w14:paraId="7933AD13" w14:textId="20ED3449" w:rsidR="00911AFD" w:rsidRPr="00EB14D9" w:rsidRDefault="00EB14D9" w:rsidP="00EA7975">
                  <w:pPr>
                    <w:tabs>
                      <w:tab w:val="left" w:pos="426"/>
                    </w:tabs>
                    <w:jc w:val="center"/>
                    <w:rPr>
                      <w:rFonts w:ascii="Constantia" w:eastAsia="Calibri" w:hAnsi="Constantia" w:cs="Times New Roman"/>
                      <w:i/>
                      <w:noProof/>
                      <w:lang w:val="en-US"/>
                    </w:rPr>
                  </w:pPr>
                  <w:r>
                    <w:rPr>
                      <w:rFonts w:ascii="Constantia" w:eastAsia="Calibri" w:hAnsi="Constantia" w:cs="Times New Roman"/>
                      <w:i/>
                      <w:noProof/>
                      <w:lang w:val="en-US"/>
                    </w:rPr>
                    <w:t>172</w:t>
                  </w:r>
                </w:p>
              </w:tc>
            </w:tr>
          </w:tbl>
          <w:p w14:paraId="29A5B1FA" w14:textId="77777777" w:rsidR="00911AFD" w:rsidRPr="00920DBE" w:rsidRDefault="00911AFD" w:rsidP="00EA7975">
            <w:pPr>
              <w:tabs>
                <w:tab w:val="left" w:pos="426"/>
              </w:tabs>
              <w:spacing w:after="0" w:line="240" w:lineRule="auto"/>
              <w:rPr>
                <w:rFonts w:ascii="Constantia" w:eastAsia="Calibri" w:hAnsi="Constantia" w:cs="Times New Roman"/>
                <w:i/>
                <w:noProof/>
                <w:lang w:val="uz-Cyrl-UZ"/>
              </w:rPr>
            </w:pPr>
          </w:p>
        </w:tc>
        <w:tc>
          <w:tcPr>
            <w:tcW w:w="222" w:type="dxa"/>
            <w:vAlign w:val="bottom"/>
          </w:tcPr>
          <w:p w14:paraId="54A986CE" w14:textId="77777777" w:rsidR="00911AFD" w:rsidRPr="00920DBE" w:rsidRDefault="00911AFD" w:rsidP="00EA7975">
            <w:pPr>
              <w:tabs>
                <w:tab w:val="left" w:pos="426"/>
              </w:tabs>
              <w:spacing w:after="0" w:line="240" w:lineRule="auto"/>
              <w:jc w:val="center"/>
              <w:rPr>
                <w:rFonts w:ascii="Constantia" w:eastAsia="Calibri" w:hAnsi="Constantia" w:cs="Times New Roman"/>
                <w:noProof/>
                <w:lang w:val="uz-Cyrl-UZ"/>
              </w:rPr>
            </w:pPr>
          </w:p>
        </w:tc>
      </w:tr>
    </w:tbl>
    <w:p w14:paraId="7FEA5F8C" w14:textId="77777777" w:rsidR="005C1DF2" w:rsidRPr="00920DBE" w:rsidRDefault="005C1DF2" w:rsidP="004569CF">
      <w:pPr>
        <w:spacing w:after="0" w:line="276" w:lineRule="auto"/>
        <w:rPr>
          <w:rFonts w:ascii="Constantia" w:eastAsia="Calibri" w:hAnsi="Constantia" w:cs="Times New Roman"/>
          <w:noProof/>
          <w:lang w:val="uz-Cyrl-UZ"/>
        </w:rPr>
      </w:pPr>
    </w:p>
    <w:p w14:paraId="05AD7F78" w14:textId="6335587B" w:rsidR="009C0797" w:rsidRPr="00920DBE" w:rsidRDefault="009C0797" w:rsidP="004569CF">
      <w:pPr>
        <w:tabs>
          <w:tab w:val="left" w:pos="993"/>
        </w:tabs>
        <w:spacing w:after="0" w:line="233" w:lineRule="auto"/>
        <w:jc w:val="center"/>
        <w:rPr>
          <w:rFonts w:ascii="Constantia" w:hAnsi="Constantia" w:cs="Constantia"/>
          <w:b/>
          <w:bCs/>
          <w:noProof/>
          <w:sz w:val="28"/>
          <w:szCs w:val="28"/>
          <w:lang w:val="uz-Cyrl-UZ"/>
        </w:rPr>
      </w:pPr>
      <w:r w:rsidRPr="00920DBE">
        <w:rPr>
          <w:rFonts w:ascii="Constantia" w:hAnsi="Constantia" w:cs="Times New Roman"/>
          <w:b/>
          <w:bCs/>
          <w:noProof/>
          <w:sz w:val="28"/>
          <w:szCs w:val="28"/>
          <w:lang w:val="uz-Cyrl-UZ"/>
        </w:rPr>
        <w:t xml:space="preserve">ДУНЁДАГИ ДЕМОГРАФИК РИВОЖЛАНИШ </w:t>
      </w:r>
      <w:r w:rsidRPr="00920DBE">
        <w:rPr>
          <w:rFonts w:ascii="Cambria" w:hAnsi="Cambria" w:cs="Cambria"/>
          <w:b/>
          <w:bCs/>
          <w:noProof/>
          <w:sz w:val="28"/>
          <w:szCs w:val="28"/>
          <w:lang w:val="uz-Cyrl-UZ"/>
        </w:rPr>
        <w:t>Ҳ</w:t>
      </w:r>
      <w:r w:rsidRPr="00920DBE">
        <w:rPr>
          <w:rFonts w:ascii="Constantia" w:hAnsi="Constantia" w:cs="Times New Roman"/>
          <w:b/>
          <w:bCs/>
          <w:noProof/>
          <w:sz w:val="28"/>
          <w:szCs w:val="28"/>
          <w:lang w:val="uz-Cyrl-UZ"/>
        </w:rPr>
        <w:t>ОЛАТИ ВА ИСТИ</w:t>
      </w:r>
      <w:r w:rsidRPr="00920DBE">
        <w:rPr>
          <w:rFonts w:ascii="Cambria" w:hAnsi="Cambria" w:cs="Cambria"/>
          <w:b/>
          <w:bCs/>
          <w:noProof/>
          <w:sz w:val="28"/>
          <w:szCs w:val="28"/>
          <w:lang w:val="uz-Cyrl-UZ"/>
        </w:rPr>
        <w:t>Қ</w:t>
      </w:r>
      <w:r w:rsidRPr="00920DBE">
        <w:rPr>
          <w:rFonts w:ascii="Constantia" w:hAnsi="Constantia" w:cs="Constantia"/>
          <w:b/>
          <w:bCs/>
          <w:noProof/>
          <w:sz w:val="28"/>
          <w:szCs w:val="28"/>
          <w:lang w:val="uz-Cyrl-UZ"/>
        </w:rPr>
        <w:t>БОЛЛАРИ</w:t>
      </w:r>
    </w:p>
    <w:p w14:paraId="109060E5" w14:textId="77777777" w:rsidR="004569CF" w:rsidRPr="00920DBE" w:rsidRDefault="004569CF" w:rsidP="004569CF">
      <w:pPr>
        <w:tabs>
          <w:tab w:val="left" w:pos="993"/>
        </w:tabs>
        <w:spacing w:after="0" w:line="233" w:lineRule="auto"/>
        <w:ind w:firstLine="709"/>
        <w:jc w:val="center"/>
        <w:rPr>
          <w:rFonts w:ascii="Constantia" w:hAnsi="Constantia" w:cs="Times New Roman"/>
          <w:b/>
          <w:bCs/>
          <w:noProof/>
          <w:sz w:val="28"/>
          <w:szCs w:val="28"/>
          <w:lang w:val="uz-Cyrl-UZ"/>
        </w:rPr>
      </w:pPr>
    </w:p>
    <w:p w14:paraId="51DCDAAF" w14:textId="477B0946" w:rsidR="009C0797" w:rsidRPr="00920DBE" w:rsidRDefault="009C0797" w:rsidP="004569CF">
      <w:pPr>
        <w:tabs>
          <w:tab w:val="left" w:pos="993"/>
        </w:tabs>
        <w:spacing w:after="0" w:line="233" w:lineRule="auto"/>
        <w:ind w:firstLine="709"/>
        <w:jc w:val="right"/>
        <w:rPr>
          <w:rFonts w:ascii="Constantia" w:hAnsi="Constantia" w:cs="Times New Roman"/>
          <w:b/>
          <w:i/>
          <w:noProof/>
          <w:sz w:val="28"/>
          <w:szCs w:val="28"/>
          <w:lang w:val="uz-Cyrl-UZ"/>
        </w:rPr>
      </w:pPr>
      <w:r w:rsidRPr="00920DBE">
        <w:rPr>
          <w:rFonts w:ascii="Constantia" w:hAnsi="Constantia" w:cs="Times New Roman"/>
          <w:b/>
          <w:i/>
          <w:noProof/>
          <w:sz w:val="28"/>
          <w:szCs w:val="28"/>
          <w:lang w:val="uz-Cyrl-UZ"/>
        </w:rPr>
        <w:t xml:space="preserve">Умурзаков Баходир Хамидович </w:t>
      </w:r>
    </w:p>
    <w:p w14:paraId="42B48043" w14:textId="4A17F1EA" w:rsidR="00F344EC" w:rsidRPr="00920DBE" w:rsidRDefault="00F344EC" w:rsidP="004569CF">
      <w:pPr>
        <w:tabs>
          <w:tab w:val="left" w:pos="993"/>
        </w:tabs>
        <w:spacing w:after="0" w:line="233"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И</w:t>
      </w:r>
      <w:r w:rsidRPr="00920DBE">
        <w:rPr>
          <w:rFonts w:ascii="Cambria" w:hAnsi="Cambria" w:cs="Cambria"/>
          <w:i/>
          <w:noProof/>
          <w:sz w:val="28"/>
          <w:szCs w:val="28"/>
          <w:lang w:val="uz-Cyrl-UZ"/>
        </w:rPr>
        <w:t>қ</w:t>
      </w:r>
      <w:r w:rsidRPr="00920DBE">
        <w:rPr>
          <w:rFonts w:ascii="Constantia" w:hAnsi="Constantia" w:cs="Constantia"/>
          <w:i/>
          <w:noProof/>
          <w:sz w:val="28"/>
          <w:szCs w:val="28"/>
          <w:lang w:val="uz-Cyrl-UZ"/>
        </w:rPr>
        <w:t>тисод</w:t>
      </w:r>
      <w:r w:rsidRPr="00920DBE">
        <w:rPr>
          <w:rFonts w:ascii="Constantia" w:hAnsi="Constantia" w:cs="Times New Roman"/>
          <w:i/>
          <w:noProof/>
          <w:sz w:val="28"/>
          <w:szCs w:val="28"/>
          <w:lang w:val="uz-Cyrl-UZ"/>
        </w:rPr>
        <w:t xml:space="preserve"> </w:t>
      </w:r>
      <w:r w:rsidRPr="00920DBE">
        <w:rPr>
          <w:rFonts w:ascii="Constantia" w:hAnsi="Constantia" w:cs="Constantia"/>
          <w:i/>
          <w:noProof/>
          <w:sz w:val="28"/>
          <w:szCs w:val="28"/>
          <w:lang w:val="uz-Cyrl-UZ"/>
        </w:rPr>
        <w:t>фанлари</w:t>
      </w:r>
      <w:r w:rsidRPr="00920DBE">
        <w:rPr>
          <w:rFonts w:ascii="Constantia" w:hAnsi="Constantia" w:cs="Times New Roman"/>
          <w:i/>
          <w:noProof/>
          <w:sz w:val="28"/>
          <w:szCs w:val="28"/>
          <w:lang w:val="uz-Cyrl-UZ"/>
        </w:rPr>
        <w:t xml:space="preserve"> </w:t>
      </w:r>
      <w:r w:rsidRPr="00920DBE">
        <w:rPr>
          <w:rFonts w:ascii="Constantia" w:hAnsi="Constantia" w:cs="Constantia"/>
          <w:i/>
          <w:noProof/>
          <w:sz w:val="28"/>
          <w:szCs w:val="28"/>
          <w:lang w:val="uz-Cyrl-UZ"/>
        </w:rPr>
        <w:t>доктори</w:t>
      </w:r>
      <w:r w:rsidRPr="00920DBE">
        <w:rPr>
          <w:rFonts w:ascii="Constantia" w:hAnsi="Constantia" w:cs="Times New Roman"/>
          <w:i/>
          <w:noProof/>
          <w:sz w:val="28"/>
          <w:szCs w:val="28"/>
          <w:lang w:val="uz-Cyrl-UZ"/>
        </w:rPr>
        <w:t xml:space="preserve">, </w:t>
      </w:r>
      <w:r w:rsidRPr="00920DBE">
        <w:rPr>
          <w:rFonts w:ascii="Constantia" w:hAnsi="Constantia" w:cs="Constantia"/>
          <w:i/>
          <w:noProof/>
          <w:sz w:val="28"/>
          <w:szCs w:val="28"/>
          <w:lang w:val="uz-Cyrl-UZ"/>
        </w:rPr>
        <w:t>профессор</w:t>
      </w:r>
    </w:p>
    <w:p w14:paraId="20BE3C93" w14:textId="21A96E5F" w:rsidR="009C0797" w:rsidRPr="00920DBE" w:rsidRDefault="009C0797" w:rsidP="004569CF">
      <w:pPr>
        <w:tabs>
          <w:tab w:val="left" w:pos="993"/>
        </w:tabs>
        <w:spacing w:after="0" w:line="233"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 xml:space="preserve">ТДИУ </w:t>
      </w:r>
      <w:r w:rsidRPr="00920DBE">
        <w:rPr>
          <w:rFonts w:ascii="Cambria" w:hAnsi="Cambria" w:cs="Cambria"/>
          <w:i/>
          <w:noProof/>
          <w:sz w:val="28"/>
          <w:szCs w:val="28"/>
          <w:lang w:val="uz-Cyrl-UZ"/>
        </w:rPr>
        <w:t>ҳ</w:t>
      </w:r>
      <w:r w:rsidRPr="00920DBE">
        <w:rPr>
          <w:rFonts w:ascii="Constantia" w:hAnsi="Constantia" w:cs="Constantia"/>
          <w:i/>
          <w:noProof/>
          <w:sz w:val="28"/>
          <w:szCs w:val="28"/>
          <w:lang w:val="uz-Cyrl-UZ"/>
        </w:rPr>
        <w:t>узуридаги</w:t>
      </w:r>
      <w:r w:rsidRPr="00920DBE">
        <w:rPr>
          <w:rFonts w:ascii="Constantia" w:hAnsi="Constantia" w:cs="Times New Roman"/>
          <w:i/>
          <w:noProof/>
          <w:sz w:val="28"/>
          <w:szCs w:val="28"/>
          <w:lang w:val="uz-Cyrl-UZ"/>
        </w:rPr>
        <w:t xml:space="preserve"> </w:t>
      </w:r>
      <w:r w:rsidRPr="00920DBE">
        <w:rPr>
          <w:rFonts w:ascii="Constantia" w:hAnsi="Constantia" w:cs="Constantia"/>
          <w:i/>
          <w:noProof/>
          <w:sz w:val="28"/>
          <w:szCs w:val="28"/>
          <w:lang w:val="uz-Cyrl-UZ"/>
        </w:rPr>
        <w:t>“Ўзбекистон</w:t>
      </w:r>
      <w:r w:rsidRPr="00920DBE">
        <w:rPr>
          <w:rFonts w:ascii="Constantia" w:hAnsi="Constantia" w:cs="Times New Roman"/>
          <w:i/>
          <w:noProof/>
          <w:sz w:val="28"/>
          <w:szCs w:val="28"/>
          <w:lang w:val="uz-Cyrl-UZ"/>
        </w:rPr>
        <w:t xml:space="preserve"> </w:t>
      </w:r>
      <w:r w:rsidRPr="00920DBE">
        <w:rPr>
          <w:rFonts w:ascii="Constantia" w:hAnsi="Constantia" w:cs="Constantia"/>
          <w:i/>
          <w:noProof/>
          <w:sz w:val="28"/>
          <w:szCs w:val="28"/>
          <w:lang w:val="uz-Cyrl-UZ"/>
        </w:rPr>
        <w:t>и</w:t>
      </w:r>
      <w:r w:rsidRPr="00920DBE">
        <w:rPr>
          <w:rFonts w:ascii="Cambria" w:hAnsi="Cambria" w:cs="Cambria"/>
          <w:i/>
          <w:noProof/>
          <w:sz w:val="28"/>
          <w:szCs w:val="28"/>
          <w:lang w:val="uz-Cyrl-UZ"/>
        </w:rPr>
        <w:t>қ</w:t>
      </w:r>
      <w:r w:rsidRPr="00920DBE">
        <w:rPr>
          <w:rFonts w:ascii="Constantia" w:hAnsi="Constantia" w:cs="Constantia"/>
          <w:i/>
          <w:noProof/>
          <w:sz w:val="28"/>
          <w:szCs w:val="28"/>
          <w:lang w:val="uz-Cyrl-UZ"/>
        </w:rPr>
        <w:t>тисодиётини</w:t>
      </w:r>
      <w:r w:rsidRPr="00920DBE">
        <w:rPr>
          <w:rFonts w:ascii="Constantia" w:hAnsi="Constantia" w:cs="Times New Roman"/>
          <w:i/>
          <w:noProof/>
          <w:sz w:val="28"/>
          <w:szCs w:val="28"/>
          <w:lang w:val="uz-Cyrl-UZ"/>
        </w:rPr>
        <w:t xml:space="preserve"> </w:t>
      </w:r>
    </w:p>
    <w:p w14:paraId="3D269471" w14:textId="77777777" w:rsidR="009C0797" w:rsidRPr="00920DBE" w:rsidRDefault="009C0797" w:rsidP="004569CF">
      <w:pPr>
        <w:tabs>
          <w:tab w:val="left" w:pos="993"/>
        </w:tabs>
        <w:spacing w:after="0" w:line="233"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ривожлантиришнинг илмий асослари ва муаммолари”</w:t>
      </w:r>
    </w:p>
    <w:p w14:paraId="0C198001" w14:textId="77777777" w:rsidR="009C0797" w:rsidRPr="00920DBE" w:rsidRDefault="009C0797" w:rsidP="004569CF">
      <w:pPr>
        <w:tabs>
          <w:tab w:val="left" w:pos="993"/>
        </w:tabs>
        <w:spacing w:after="0" w:line="233"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илмий тад</w:t>
      </w:r>
      <w:r w:rsidRPr="00920DBE">
        <w:rPr>
          <w:rFonts w:ascii="Cambria" w:hAnsi="Cambria" w:cs="Cambria"/>
          <w:i/>
          <w:noProof/>
          <w:sz w:val="28"/>
          <w:szCs w:val="28"/>
          <w:lang w:val="uz-Cyrl-UZ"/>
        </w:rPr>
        <w:t>қ</w:t>
      </w:r>
      <w:r w:rsidRPr="00920DBE">
        <w:rPr>
          <w:rFonts w:ascii="Constantia" w:hAnsi="Constantia" w:cs="Constantia"/>
          <w:i/>
          <w:noProof/>
          <w:sz w:val="28"/>
          <w:szCs w:val="28"/>
          <w:lang w:val="uz-Cyrl-UZ"/>
        </w:rPr>
        <w:t>и</w:t>
      </w:r>
      <w:r w:rsidRPr="00920DBE">
        <w:rPr>
          <w:rFonts w:ascii="Cambria" w:hAnsi="Cambria" w:cs="Cambria"/>
          <w:i/>
          <w:noProof/>
          <w:sz w:val="28"/>
          <w:szCs w:val="28"/>
          <w:lang w:val="uz-Cyrl-UZ"/>
        </w:rPr>
        <w:t>қ</w:t>
      </w:r>
      <w:r w:rsidRPr="00920DBE">
        <w:rPr>
          <w:rFonts w:ascii="Constantia" w:hAnsi="Constantia" w:cs="Constantia"/>
          <w:i/>
          <w:noProof/>
          <w:sz w:val="28"/>
          <w:szCs w:val="28"/>
          <w:lang w:val="uz-Cyrl-UZ"/>
        </w:rPr>
        <w:t>от</w:t>
      </w:r>
      <w:r w:rsidRPr="00920DBE">
        <w:rPr>
          <w:rFonts w:ascii="Constantia" w:hAnsi="Constantia" w:cs="Times New Roman"/>
          <w:i/>
          <w:noProof/>
          <w:sz w:val="28"/>
          <w:szCs w:val="28"/>
          <w:lang w:val="uz-Cyrl-UZ"/>
        </w:rPr>
        <w:t xml:space="preserve"> </w:t>
      </w:r>
      <w:r w:rsidRPr="00920DBE">
        <w:rPr>
          <w:rFonts w:ascii="Constantia" w:hAnsi="Constantia" w:cs="Constantia"/>
          <w:i/>
          <w:noProof/>
          <w:sz w:val="28"/>
          <w:szCs w:val="28"/>
          <w:lang w:val="uz-Cyrl-UZ"/>
        </w:rPr>
        <w:t>маркази</w:t>
      </w:r>
      <w:r w:rsidRPr="00920DBE">
        <w:rPr>
          <w:rFonts w:ascii="Constantia" w:hAnsi="Constantia" w:cs="Times New Roman"/>
          <w:i/>
          <w:noProof/>
          <w:sz w:val="28"/>
          <w:szCs w:val="28"/>
          <w:lang w:val="uz-Cyrl-UZ"/>
        </w:rPr>
        <w:t xml:space="preserve"> </w:t>
      </w:r>
      <w:r w:rsidRPr="00920DBE">
        <w:rPr>
          <w:rFonts w:ascii="Constantia" w:hAnsi="Constantia" w:cs="Constantia"/>
          <w:i/>
          <w:noProof/>
          <w:sz w:val="28"/>
          <w:szCs w:val="28"/>
          <w:lang w:val="uz-Cyrl-UZ"/>
        </w:rPr>
        <w:t>сектор</w:t>
      </w:r>
      <w:r w:rsidRPr="00920DBE">
        <w:rPr>
          <w:rFonts w:ascii="Constantia" w:hAnsi="Constantia" w:cs="Times New Roman"/>
          <w:i/>
          <w:noProof/>
          <w:sz w:val="28"/>
          <w:szCs w:val="28"/>
          <w:lang w:val="uz-Cyrl-UZ"/>
        </w:rPr>
        <w:t xml:space="preserve"> </w:t>
      </w:r>
      <w:r w:rsidRPr="00920DBE">
        <w:rPr>
          <w:rFonts w:ascii="Constantia" w:hAnsi="Constantia" w:cs="Constantia"/>
          <w:i/>
          <w:noProof/>
          <w:sz w:val="28"/>
          <w:szCs w:val="28"/>
          <w:lang w:val="uz-Cyrl-UZ"/>
        </w:rPr>
        <w:t>мудири</w:t>
      </w:r>
      <w:r w:rsidRPr="00920DBE">
        <w:rPr>
          <w:rFonts w:ascii="Constantia" w:hAnsi="Constantia" w:cs="Times New Roman"/>
          <w:i/>
          <w:noProof/>
          <w:sz w:val="28"/>
          <w:szCs w:val="28"/>
          <w:lang w:val="uz-Cyrl-UZ"/>
        </w:rPr>
        <w:t xml:space="preserve"> </w:t>
      </w:r>
    </w:p>
    <w:p w14:paraId="391F7475" w14:textId="6880D589" w:rsidR="00F344EC" w:rsidRPr="00920DBE" w:rsidRDefault="00F344EC" w:rsidP="004569CF">
      <w:pPr>
        <w:tabs>
          <w:tab w:val="left" w:pos="993"/>
        </w:tabs>
        <w:spacing w:after="0" w:line="233" w:lineRule="auto"/>
        <w:ind w:firstLine="709"/>
        <w:jc w:val="right"/>
        <w:rPr>
          <w:rFonts w:ascii="Constantia" w:hAnsi="Constantia" w:cs="Times New Roman"/>
          <w:i/>
          <w:noProof/>
          <w:sz w:val="28"/>
          <w:szCs w:val="28"/>
          <w:lang w:val="uz-Cyrl-UZ"/>
        </w:rPr>
      </w:pPr>
      <w:r w:rsidRPr="00920DBE">
        <w:rPr>
          <w:rFonts w:ascii="Constantia" w:hAnsi="Constantia" w:cs="Times New Roman"/>
          <w:sz w:val="28"/>
          <w:szCs w:val="28"/>
          <w:lang w:val="uz-Cyrl-UZ"/>
        </w:rPr>
        <w:t>E-mail:</w:t>
      </w:r>
      <w:r w:rsidRPr="00920DBE">
        <w:rPr>
          <w:rFonts w:ascii="Constantia" w:hAnsi="Constantia"/>
          <w:sz w:val="28"/>
          <w:szCs w:val="28"/>
          <w:lang w:val="uz-Cyrl-UZ"/>
        </w:rPr>
        <w:t xml:space="preserve"> </w:t>
      </w:r>
      <w:hyperlink r:id="rId9" w:history="1">
        <w:r w:rsidR="009C0797" w:rsidRPr="00920DBE">
          <w:rPr>
            <w:rStyle w:val="ac"/>
            <w:rFonts w:ascii="Constantia" w:hAnsi="Constantia" w:cs="Times New Roman"/>
            <w:i/>
            <w:noProof/>
            <w:sz w:val="28"/>
            <w:szCs w:val="28"/>
            <w:lang w:val="uz-Cyrl-UZ"/>
          </w:rPr>
          <w:t>umurzakovboxodir807@gmail.com</w:t>
        </w:r>
      </w:hyperlink>
      <w:r w:rsidRPr="00920DBE">
        <w:rPr>
          <w:rFonts w:ascii="Constantia" w:hAnsi="Constantia" w:cs="Times New Roman"/>
          <w:i/>
          <w:noProof/>
          <w:sz w:val="28"/>
          <w:szCs w:val="28"/>
          <w:lang w:val="uz-Cyrl-UZ"/>
        </w:rPr>
        <w:t xml:space="preserve"> </w:t>
      </w:r>
    </w:p>
    <w:p w14:paraId="4330F0F2" w14:textId="06C38872" w:rsidR="00F344EC" w:rsidRPr="00920DBE" w:rsidRDefault="00F344EC" w:rsidP="004569CF">
      <w:pPr>
        <w:tabs>
          <w:tab w:val="left" w:pos="993"/>
        </w:tabs>
        <w:spacing w:after="0" w:line="233"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 xml:space="preserve">ORCID: 0009-0000-8140-1700 </w:t>
      </w:r>
    </w:p>
    <w:p w14:paraId="2165392E" w14:textId="77777777" w:rsidR="009C0797" w:rsidRPr="00920DBE" w:rsidRDefault="009C0797" w:rsidP="004569CF">
      <w:pPr>
        <w:tabs>
          <w:tab w:val="left" w:pos="993"/>
        </w:tabs>
        <w:spacing w:after="0" w:line="233" w:lineRule="auto"/>
        <w:ind w:firstLine="709"/>
        <w:jc w:val="center"/>
        <w:rPr>
          <w:rFonts w:ascii="Constantia" w:hAnsi="Constantia" w:cs="Times New Roman"/>
          <w:b/>
          <w:bCs/>
          <w:noProof/>
          <w:sz w:val="28"/>
          <w:szCs w:val="28"/>
          <w:lang w:val="uz-Cyrl-UZ"/>
        </w:rPr>
      </w:pPr>
    </w:p>
    <w:p w14:paraId="434F5D5F" w14:textId="77777777" w:rsidR="009C0797" w:rsidRPr="00920DBE" w:rsidRDefault="009C0797" w:rsidP="004569CF">
      <w:pPr>
        <w:tabs>
          <w:tab w:val="left" w:pos="993"/>
        </w:tabs>
        <w:spacing w:after="0" w:line="233" w:lineRule="auto"/>
        <w:ind w:firstLine="709"/>
        <w:jc w:val="both"/>
        <w:rPr>
          <w:rFonts w:ascii="Constantia" w:hAnsi="Constantia" w:cs="Times New Roman"/>
          <w:b/>
          <w:i/>
          <w:noProof/>
          <w:color w:val="2E74B5" w:themeColor="accent5" w:themeShade="BF"/>
          <w:sz w:val="28"/>
          <w:szCs w:val="28"/>
          <w:lang w:val="uz-Cyrl-UZ"/>
        </w:rPr>
      </w:pPr>
      <w:r w:rsidRPr="00920DBE">
        <w:rPr>
          <w:rFonts w:ascii="Constantia" w:eastAsia="Times New Roman" w:hAnsi="Constantia" w:cs="Times New Roman"/>
          <w:b/>
          <w:bCs/>
          <w:i/>
          <w:noProof/>
          <w:sz w:val="28"/>
          <w:szCs w:val="28"/>
          <w:lang w:val="uz-Cyrl-UZ" w:eastAsia="ru-RU"/>
        </w:rPr>
        <w:t xml:space="preserve">Аннотация. </w:t>
      </w:r>
      <w:r w:rsidRPr="00920DBE">
        <w:rPr>
          <w:rFonts w:ascii="Constantia" w:eastAsia="Times New Roman" w:hAnsi="Constantia" w:cs="Times New Roman"/>
          <w:i/>
          <w:noProof/>
          <w:sz w:val="28"/>
          <w:szCs w:val="28"/>
          <w:lang w:val="uz-Cyrl-UZ" w:eastAsia="ru-RU"/>
        </w:rPr>
        <w:t>Ушбу ма</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олада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глобал</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демографик</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ривожланиш</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тенденциялари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а</w:t>
      </w:r>
      <w:r w:rsidRPr="00920DBE">
        <w:rPr>
          <w:rFonts w:ascii="Cambria" w:eastAsia="Times New Roman" w:hAnsi="Cambria" w:cs="Cambria"/>
          <w:i/>
          <w:noProof/>
          <w:sz w:val="28"/>
          <w:szCs w:val="28"/>
          <w:lang w:val="uz-Cyrl-UZ" w:eastAsia="ru-RU"/>
        </w:rPr>
        <w:t>ҳ</w:t>
      </w:r>
      <w:r w:rsidRPr="00920DBE">
        <w:rPr>
          <w:rFonts w:ascii="Constantia" w:eastAsia="Times New Roman" w:hAnsi="Constantia" w:cs="Constantia"/>
          <w:i/>
          <w:noProof/>
          <w:sz w:val="28"/>
          <w:szCs w:val="28"/>
          <w:lang w:val="uz-Cyrl-UZ" w:eastAsia="ru-RU"/>
        </w:rPr>
        <w:t>оли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ўсиш</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суръатлари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ва</w:t>
      </w:r>
      <w:r w:rsidRPr="00920DBE">
        <w:rPr>
          <w:rFonts w:ascii="Constantia" w:eastAsia="Times New Roman" w:hAnsi="Constantia" w:cs="Times New Roman"/>
          <w:i/>
          <w:noProof/>
          <w:sz w:val="28"/>
          <w:szCs w:val="28"/>
          <w:lang w:val="uz-Cyrl-UZ" w:eastAsia="ru-RU"/>
        </w:rPr>
        <w:t xml:space="preserve"> уларнинг минта</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авий</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хусусиятлари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ва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тафовутлари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чу</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ур</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та</w:t>
      </w:r>
      <w:r w:rsidRPr="00920DBE">
        <w:rPr>
          <w:rFonts w:ascii="Cambria" w:eastAsia="Times New Roman" w:hAnsi="Cambria" w:cs="Cambria"/>
          <w:i/>
          <w:noProof/>
          <w:sz w:val="28"/>
          <w:szCs w:val="28"/>
          <w:lang w:val="uz-Cyrl-UZ" w:eastAsia="ru-RU"/>
        </w:rPr>
        <w:t>ҳ</w:t>
      </w:r>
      <w:r w:rsidRPr="00920DBE">
        <w:rPr>
          <w:rFonts w:ascii="Constantia" w:eastAsia="Times New Roman" w:hAnsi="Constantia" w:cs="Constantia"/>
          <w:i/>
          <w:noProof/>
          <w:sz w:val="28"/>
          <w:szCs w:val="28"/>
          <w:lang w:val="uz-Cyrl-UZ" w:eastAsia="ru-RU"/>
        </w:rPr>
        <w:t>лил</w:t>
      </w:r>
      <w:r w:rsidRPr="00920DBE">
        <w:rPr>
          <w:rFonts w:ascii="Constantia" w:eastAsia="Times New Roman" w:hAnsi="Constantia" w:cs="Times New Roman"/>
          <w:i/>
          <w:noProof/>
          <w:sz w:val="28"/>
          <w:szCs w:val="28"/>
          <w:lang w:val="uz-Cyrl-UZ" w:eastAsia="ru-RU"/>
        </w:rPr>
        <w:t xml:space="preserve"> </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илинган</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А</w:t>
      </w:r>
      <w:r w:rsidRPr="00920DBE">
        <w:rPr>
          <w:rFonts w:ascii="Cambria" w:eastAsia="Times New Roman" w:hAnsi="Cambria" w:cs="Cambria"/>
          <w:i/>
          <w:noProof/>
          <w:sz w:val="28"/>
          <w:szCs w:val="28"/>
          <w:lang w:val="uz-Cyrl-UZ" w:eastAsia="ru-RU"/>
        </w:rPr>
        <w:t>ҳ</w:t>
      </w:r>
      <w:r w:rsidRPr="00920DBE">
        <w:rPr>
          <w:rFonts w:ascii="Constantia" w:eastAsia="Times New Roman" w:hAnsi="Constantia" w:cs="Constantia"/>
          <w:i/>
          <w:noProof/>
          <w:sz w:val="28"/>
          <w:szCs w:val="28"/>
          <w:lang w:val="uz-Cyrl-UZ" w:eastAsia="ru-RU"/>
        </w:rPr>
        <w:t>олининг</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ёш</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ва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жинсий</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таркибидаги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ўзгаришлар</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ту</w:t>
      </w:r>
      <w:r w:rsidRPr="00920DBE">
        <w:rPr>
          <w:rFonts w:ascii="Cambria" w:eastAsia="Times New Roman" w:hAnsi="Cambria" w:cs="Cambria"/>
          <w:i/>
          <w:noProof/>
          <w:sz w:val="28"/>
          <w:szCs w:val="28"/>
          <w:lang w:val="uz-Cyrl-UZ" w:eastAsia="ru-RU"/>
        </w:rPr>
        <w:t>ғ</w:t>
      </w:r>
      <w:r w:rsidRPr="00920DBE">
        <w:rPr>
          <w:rFonts w:ascii="Constantia" w:eastAsia="Times New Roman" w:hAnsi="Constantia" w:cs="Constantia"/>
          <w:i/>
          <w:noProof/>
          <w:sz w:val="28"/>
          <w:szCs w:val="28"/>
          <w:lang w:val="uz-Cyrl-UZ" w:eastAsia="ru-RU"/>
        </w:rPr>
        <w:t>илиш</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ва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ўлим</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даражалари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миграция</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жараёнлари</w:t>
      </w:r>
      <w:r w:rsidRPr="00920DBE">
        <w:rPr>
          <w:rFonts w:ascii="Constantia" w:eastAsia="Times New Roman" w:hAnsi="Constantia" w:cs="Times New Roman"/>
          <w:i/>
          <w:noProof/>
          <w:sz w:val="28"/>
          <w:szCs w:val="28"/>
          <w:lang w:val="uz-Cyrl-UZ" w:eastAsia="ru-RU"/>
        </w:rPr>
        <w:t xml:space="preserve"> тенденциялари, урбанизация динамикаси </w:t>
      </w:r>
      <w:r w:rsidRPr="00920DBE">
        <w:rPr>
          <w:rFonts w:ascii="Cambria" w:eastAsia="Times New Roman" w:hAnsi="Cambria" w:cs="Cambria"/>
          <w:i/>
          <w:noProof/>
          <w:sz w:val="28"/>
          <w:szCs w:val="28"/>
          <w:lang w:val="uz-Cyrl-UZ" w:eastAsia="ru-RU"/>
        </w:rPr>
        <w:t>ҳ</w:t>
      </w:r>
      <w:r w:rsidRPr="00920DBE">
        <w:rPr>
          <w:rFonts w:ascii="Constantia" w:eastAsia="Times New Roman" w:hAnsi="Constantia" w:cs="Constantia"/>
          <w:i/>
          <w:noProof/>
          <w:sz w:val="28"/>
          <w:szCs w:val="28"/>
          <w:lang w:val="uz-Cyrl-UZ" w:eastAsia="ru-RU"/>
        </w:rPr>
        <w:t>амда</w:t>
      </w:r>
      <w:r w:rsidRPr="00920DBE">
        <w:rPr>
          <w:rFonts w:ascii="Constantia" w:eastAsia="Times New Roman" w:hAnsi="Constantia" w:cs="Times New Roman"/>
          <w:i/>
          <w:noProof/>
          <w:sz w:val="28"/>
          <w:szCs w:val="28"/>
          <w:lang w:val="uz-Cyrl-UZ" w:eastAsia="ru-RU"/>
        </w:rPr>
        <w:t xml:space="preserve"> фу</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ароларининг</w:t>
      </w:r>
      <w:r w:rsidRPr="00920DBE">
        <w:rPr>
          <w:rFonts w:ascii="Constantia" w:eastAsia="Times New Roman" w:hAnsi="Constantia" w:cs="Times New Roman"/>
          <w:i/>
          <w:noProof/>
          <w:sz w:val="28"/>
          <w:szCs w:val="28"/>
          <w:lang w:val="uz-Cyrl-UZ" w:eastAsia="ru-RU"/>
        </w:rPr>
        <w:t xml:space="preserve"> демографик </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ариш</w:t>
      </w:r>
      <w:r w:rsidRPr="00920DBE">
        <w:rPr>
          <w:rFonts w:ascii="Constantia" w:eastAsia="Times New Roman" w:hAnsi="Constantia" w:cs="Times New Roman"/>
          <w:i/>
          <w:noProof/>
          <w:sz w:val="28"/>
          <w:szCs w:val="28"/>
          <w:lang w:val="uz-Cyrl-UZ" w:eastAsia="ru-RU"/>
        </w:rPr>
        <w:t xml:space="preserve"> даражалари илмий ёндашув асосида кўриб чи</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илган</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Демографик</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жараёнларнинг</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и</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тисодий</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ва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ижтимоий</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о</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ибатлари</w:t>
      </w:r>
      <w:r w:rsidRPr="00920DBE">
        <w:rPr>
          <w:rFonts w:ascii="Constantia" w:eastAsia="Times New Roman" w:hAnsi="Constantia" w:cs="Times New Roman"/>
          <w:i/>
          <w:noProof/>
          <w:sz w:val="28"/>
          <w:szCs w:val="28"/>
          <w:lang w:val="uz-Cyrl-UZ" w:eastAsia="ru-RU"/>
        </w:rPr>
        <w:t xml:space="preserve"> </w:t>
      </w:r>
      <w:r w:rsidRPr="00920DBE">
        <w:rPr>
          <w:rFonts w:ascii="Cambria" w:eastAsia="Times New Roman" w:hAnsi="Cambria" w:cs="Cambria"/>
          <w:i/>
          <w:noProof/>
          <w:sz w:val="28"/>
          <w:szCs w:val="28"/>
          <w:lang w:val="uz-Cyrl-UZ" w:eastAsia="ru-RU"/>
        </w:rPr>
        <w:t>ҳ</w:t>
      </w:r>
      <w:r w:rsidRPr="00920DBE">
        <w:rPr>
          <w:rFonts w:ascii="Constantia" w:eastAsia="Times New Roman" w:hAnsi="Constantia" w:cs="Constantia"/>
          <w:i/>
          <w:noProof/>
          <w:sz w:val="28"/>
          <w:szCs w:val="28"/>
          <w:lang w:val="uz-Cyrl-UZ" w:eastAsia="ru-RU"/>
        </w:rPr>
        <w:t>амда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уларни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бар</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арор</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ривожланиш</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ну</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таи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назаридан</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бош</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ариш</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масалалари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му</w:t>
      </w:r>
      <w:r w:rsidRPr="00920DBE">
        <w:rPr>
          <w:rFonts w:ascii="Cambria" w:eastAsia="Times New Roman" w:hAnsi="Cambria" w:cs="Cambria"/>
          <w:i/>
          <w:noProof/>
          <w:sz w:val="28"/>
          <w:szCs w:val="28"/>
          <w:lang w:val="uz-Cyrl-UZ" w:eastAsia="ru-RU"/>
        </w:rPr>
        <w:t>ҳ</w:t>
      </w:r>
      <w:r w:rsidRPr="00920DBE">
        <w:rPr>
          <w:rFonts w:ascii="Constantia" w:eastAsia="Times New Roman" w:hAnsi="Constantia" w:cs="Constantia"/>
          <w:i/>
          <w:noProof/>
          <w:sz w:val="28"/>
          <w:szCs w:val="28"/>
          <w:lang w:val="uz-Cyrl-UZ" w:eastAsia="ru-RU"/>
        </w:rPr>
        <w:t>окама</w:t>
      </w:r>
      <w:r w:rsidRPr="00920DBE">
        <w:rPr>
          <w:rFonts w:ascii="Constantia" w:eastAsia="Times New Roman" w:hAnsi="Constantia" w:cs="Times New Roman"/>
          <w:i/>
          <w:noProof/>
          <w:sz w:val="28"/>
          <w:szCs w:val="28"/>
          <w:lang w:val="uz-Cyrl-UZ" w:eastAsia="ru-RU"/>
        </w:rPr>
        <w:t xml:space="preserve"> </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илинган</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Ма</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олада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Африка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Осиё</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Европа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ва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Америка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минта</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аларидаги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а</w:t>
      </w:r>
      <w:r w:rsidRPr="00920DBE">
        <w:rPr>
          <w:rFonts w:ascii="Cambria" w:eastAsia="Times New Roman" w:hAnsi="Cambria" w:cs="Cambria"/>
          <w:i/>
          <w:noProof/>
          <w:sz w:val="28"/>
          <w:szCs w:val="28"/>
          <w:lang w:val="uz-Cyrl-UZ" w:eastAsia="ru-RU"/>
        </w:rPr>
        <w:t>ҳ</w:t>
      </w:r>
      <w:r w:rsidRPr="00920DBE">
        <w:rPr>
          <w:rFonts w:ascii="Constantia" w:eastAsia="Times New Roman" w:hAnsi="Constantia" w:cs="Constantia"/>
          <w:i/>
          <w:noProof/>
          <w:sz w:val="28"/>
          <w:szCs w:val="28"/>
          <w:lang w:val="uz-Cyrl-UZ" w:eastAsia="ru-RU"/>
        </w:rPr>
        <w:t>оли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таркиби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ва</w:t>
      </w:r>
      <w:r w:rsidRPr="00920DBE">
        <w:rPr>
          <w:rFonts w:ascii="Constantia" w:eastAsia="Times New Roman" w:hAnsi="Constantia" w:cs="Times New Roman"/>
          <w:i/>
          <w:noProof/>
          <w:sz w:val="28"/>
          <w:szCs w:val="28"/>
          <w:lang w:val="uz-Cyrl-UZ" w:eastAsia="ru-RU"/>
        </w:rPr>
        <w:t xml:space="preserve"> ўсиш динамикаси ўртасидаги фар</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лар</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ра</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амли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та</w:t>
      </w:r>
      <w:r w:rsidRPr="00920DBE">
        <w:rPr>
          <w:rFonts w:ascii="Cambria" w:eastAsia="Times New Roman" w:hAnsi="Cambria" w:cs="Cambria"/>
          <w:i/>
          <w:noProof/>
          <w:sz w:val="28"/>
          <w:szCs w:val="28"/>
          <w:lang w:val="uz-Cyrl-UZ" w:eastAsia="ru-RU"/>
        </w:rPr>
        <w:t>ҳ</w:t>
      </w:r>
      <w:r w:rsidRPr="00920DBE">
        <w:rPr>
          <w:rFonts w:ascii="Constantia" w:eastAsia="Times New Roman" w:hAnsi="Constantia" w:cs="Constantia"/>
          <w:i/>
          <w:noProof/>
          <w:sz w:val="28"/>
          <w:szCs w:val="28"/>
          <w:lang w:val="uz-Cyrl-UZ" w:eastAsia="ru-RU"/>
        </w:rPr>
        <w:t>лиллар</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ва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та</w:t>
      </w:r>
      <w:r w:rsidRPr="00920DBE">
        <w:rPr>
          <w:rFonts w:ascii="Cambria" w:eastAsia="Times New Roman" w:hAnsi="Cambria" w:cs="Cambria"/>
          <w:i/>
          <w:noProof/>
          <w:sz w:val="28"/>
          <w:szCs w:val="28"/>
          <w:lang w:val="uz-Cyrl-UZ" w:eastAsia="ru-RU"/>
        </w:rPr>
        <w:t>ққ</w:t>
      </w:r>
      <w:r w:rsidRPr="00920DBE">
        <w:rPr>
          <w:rFonts w:ascii="Constantia" w:eastAsia="Times New Roman" w:hAnsi="Constantia" w:cs="Constantia"/>
          <w:i/>
          <w:noProof/>
          <w:sz w:val="28"/>
          <w:szCs w:val="28"/>
          <w:lang w:val="uz-Cyrl-UZ" w:eastAsia="ru-RU"/>
        </w:rPr>
        <w:t>ослама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асосида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ёритилган</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Шунингдек</w:t>
      </w:r>
      <w:r w:rsidRPr="00920DBE">
        <w:rPr>
          <w:rFonts w:ascii="Constantia" w:eastAsia="Times New Roman" w:hAnsi="Constantia" w:cs="Times New Roman"/>
          <w:i/>
          <w:noProof/>
          <w:sz w:val="28"/>
          <w:szCs w:val="28"/>
          <w:lang w:val="uz-Cyrl-UZ" w:eastAsia="ru-RU"/>
        </w:rPr>
        <w:t xml:space="preserve">, 2050 </w:t>
      </w:r>
      <w:r w:rsidRPr="00920DBE">
        <w:rPr>
          <w:rFonts w:ascii="Constantia" w:eastAsia="Times New Roman" w:hAnsi="Constantia" w:cs="Constantia"/>
          <w:i/>
          <w:noProof/>
          <w:sz w:val="28"/>
          <w:szCs w:val="28"/>
          <w:lang w:val="uz-Cyrl-UZ" w:eastAsia="ru-RU"/>
        </w:rPr>
        <w:t>йилгача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бўлган</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демографик</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прогнозлар</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ва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уларнинг</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инфратузилма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ме</w:t>
      </w:r>
      <w:r w:rsidRPr="00920DBE">
        <w:rPr>
          <w:rFonts w:ascii="Cambria" w:eastAsia="Times New Roman" w:hAnsi="Cambria" w:cs="Cambria"/>
          <w:i/>
          <w:noProof/>
          <w:sz w:val="28"/>
          <w:szCs w:val="28"/>
          <w:lang w:val="uz-Cyrl-UZ" w:eastAsia="ru-RU"/>
        </w:rPr>
        <w:t>ҳ</w:t>
      </w:r>
      <w:r w:rsidRPr="00920DBE">
        <w:rPr>
          <w:rFonts w:ascii="Constantia" w:eastAsia="Times New Roman" w:hAnsi="Constantia" w:cs="Constantia"/>
          <w:i/>
          <w:noProof/>
          <w:sz w:val="28"/>
          <w:szCs w:val="28"/>
          <w:lang w:val="uz-Cyrl-UZ" w:eastAsia="ru-RU"/>
        </w:rPr>
        <w:t>нат</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бозори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таълим</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ва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со</w:t>
      </w:r>
      <w:r w:rsidRPr="00920DBE">
        <w:rPr>
          <w:rFonts w:ascii="Cambria" w:eastAsia="Times New Roman" w:hAnsi="Cambria" w:cs="Cambria"/>
          <w:i/>
          <w:noProof/>
          <w:sz w:val="28"/>
          <w:szCs w:val="28"/>
          <w:lang w:val="uz-Cyrl-UZ" w:eastAsia="ru-RU"/>
        </w:rPr>
        <w:t>ғ</w:t>
      </w:r>
      <w:r w:rsidRPr="00920DBE">
        <w:rPr>
          <w:rFonts w:ascii="Constantia" w:eastAsia="Times New Roman" w:hAnsi="Constantia" w:cs="Constantia"/>
          <w:i/>
          <w:noProof/>
          <w:sz w:val="28"/>
          <w:szCs w:val="28"/>
          <w:lang w:val="uz-Cyrl-UZ" w:eastAsia="ru-RU"/>
        </w:rPr>
        <w:t>ли</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ни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са</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лаш</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тизимига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э</w:t>
      </w:r>
      <w:r w:rsidRPr="00920DBE">
        <w:rPr>
          <w:rFonts w:ascii="Cambria" w:eastAsia="Times New Roman" w:hAnsi="Cambria" w:cs="Cambria"/>
          <w:i/>
          <w:noProof/>
          <w:sz w:val="28"/>
          <w:szCs w:val="28"/>
          <w:lang w:val="uz-Cyrl-UZ" w:eastAsia="ru-RU"/>
        </w:rPr>
        <w:t>ҳ</w:t>
      </w:r>
      <w:r w:rsidRPr="00920DBE">
        <w:rPr>
          <w:rFonts w:ascii="Constantia" w:eastAsia="Times New Roman" w:hAnsi="Constantia" w:cs="Constantia"/>
          <w:i/>
          <w:noProof/>
          <w:sz w:val="28"/>
          <w:szCs w:val="28"/>
          <w:lang w:val="uz-Cyrl-UZ" w:eastAsia="ru-RU"/>
        </w:rPr>
        <w:t>тимолий</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таъсири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бўйича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илмий</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хулосалар</w:t>
      </w:r>
      <w:r w:rsidRPr="00920DBE">
        <w:rPr>
          <w:rFonts w:ascii="Constantia" w:eastAsia="Times New Roman" w:hAnsi="Constantia" w:cs="Times New Roman"/>
          <w:i/>
          <w:noProof/>
          <w:sz w:val="28"/>
          <w:szCs w:val="28"/>
          <w:lang w:val="uz-Cyrl-UZ" w:eastAsia="ru-RU"/>
        </w:rPr>
        <w:t xml:space="preserve"> баён этилган. Тад</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и</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от</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натижалари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а</w:t>
      </w:r>
      <w:r w:rsidRPr="00920DBE">
        <w:rPr>
          <w:rFonts w:ascii="Cambria" w:eastAsia="Times New Roman" w:hAnsi="Cambria" w:cs="Cambria"/>
          <w:i/>
          <w:noProof/>
          <w:sz w:val="28"/>
          <w:szCs w:val="28"/>
          <w:lang w:val="uz-Cyrl-UZ" w:eastAsia="ru-RU"/>
        </w:rPr>
        <w:t>ҳ</w:t>
      </w:r>
      <w:r w:rsidRPr="00920DBE">
        <w:rPr>
          <w:rFonts w:ascii="Constantia" w:eastAsia="Times New Roman" w:hAnsi="Constantia" w:cs="Constantia"/>
          <w:i/>
          <w:noProof/>
          <w:sz w:val="28"/>
          <w:szCs w:val="28"/>
          <w:lang w:val="uz-Cyrl-UZ" w:eastAsia="ru-RU"/>
        </w:rPr>
        <w:t>оли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сиёсатини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такомиллаштириш</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ту</w:t>
      </w:r>
      <w:r w:rsidRPr="00920DBE">
        <w:rPr>
          <w:rFonts w:ascii="Cambria" w:eastAsia="Times New Roman" w:hAnsi="Cambria" w:cs="Cambria"/>
          <w:i/>
          <w:noProof/>
          <w:sz w:val="28"/>
          <w:szCs w:val="28"/>
          <w:lang w:val="uz-Cyrl-UZ" w:eastAsia="ru-RU"/>
        </w:rPr>
        <w:t>ғ</w:t>
      </w:r>
      <w:r w:rsidRPr="00920DBE">
        <w:rPr>
          <w:rFonts w:ascii="Constantia" w:eastAsia="Times New Roman" w:hAnsi="Constantia" w:cs="Constantia"/>
          <w:i/>
          <w:noProof/>
          <w:sz w:val="28"/>
          <w:szCs w:val="28"/>
          <w:lang w:val="uz-Cyrl-UZ" w:eastAsia="ru-RU"/>
        </w:rPr>
        <w:t>илишни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бош</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ариш</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кекса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авлодни</w:t>
      </w:r>
      <w:r w:rsidRPr="00920DBE">
        <w:rPr>
          <w:rFonts w:ascii="Constantia" w:eastAsia="Times New Roman" w:hAnsi="Constantia" w:cs="Times New Roman"/>
          <w:i/>
          <w:noProof/>
          <w:sz w:val="28"/>
          <w:szCs w:val="28"/>
          <w:lang w:val="uz-Cyrl-UZ" w:eastAsia="ru-RU"/>
        </w:rPr>
        <w:t xml:space="preserve"> </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ўллаб</w:t>
      </w:r>
      <w:r w:rsidRPr="00920DBE">
        <w:rPr>
          <w:rFonts w:ascii="Constantia" w:eastAsia="Times New Roman" w:hAnsi="Constantia" w:cs="Times New Roman"/>
          <w:i/>
          <w:noProof/>
          <w:sz w:val="28"/>
          <w:szCs w:val="28"/>
          <w:lang w:val="uz-Cyrl-UZ" w:eastAsia="ru-RU"/>
        </w:rPr>
        <w:t>-</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увватлаш</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ва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миграция</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сиёсатини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шакллантиришда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му</w:t>
      </w:r>
      <w:r w:rsidRPr="00920DBE">
        <w:rPr>
          <w:rFonts w:ascii="Cambria" w:eastAsia="Times New Roman" w:hAnsi="Cambria" w:cs="Cambria"/>
          <w:i/>
          <w:noProof/>
          <w:sz w:val="28"/>
          <w:szCs w:val="28"/>
          <w:lang w:val="uz-Cyrl-UZ" w:eastAsia="ru-RU"/>
        </w:rPr>
        <w:t>ҳ</w:t>
      </w:r>
      <w:r w:rsidRPr="00920DBE">
        <w:rPr>
          <w:rFonts w:ascii="Constantia" w:eastAsia="Times New Roman" w:hAnsi="Constantia" w:cs="Constantia"/>
          <w:i/>
          <w:noProof/>
          <w:sz w:val="28"/>
          <w:szCs w:val="28"/>
          <w:lang w:val="uz-Cyrl-UZ" w:eastAsia="ru-RU"/>
        </w:rPr>
        <w:t>им</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амалий</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а</w:t>
      </w:r>
      <w:r w:rsidRPr="00920DBE">
        <w:rPr>
          <w:rFonts w:ascii="Cambria" w:eastAsia="Times New Roman" w:hAnsi="Cambria" w:cs="Cambria"/>
          <w:i/>
          <w:noProof/>
          <w:sz w:val="28"/>
          <w:szCs w:val="28"/>
          <w:lang w:val="uz-Cyrl-UZ" w:eastAsia="ru-RU"/>
        </w:rPr>
        <w:t>ҳ</w:t>
      </w:r>
      <w:r w:rsidRPr="00920DBE">
        <w:rPr>
          <w:rFonts w:ascii="Constantia" w:eastAsia="Times New Roman" w:hAnsi="Constantia" w:cs="Constantia"/>
          <w:i/>
          <w:noProof/>
          <w:sz w:val="28"/>
          <w:szCs w:val="28"/>
          <w:lang w:val="uz-Cyrl-UZ" w:eastAsia="ru-RU"/>
        </w:rPr>
        <w:t>амият</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касб</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этади</w:t>
      </w:r>
      <w:r w:rsidRPr="00920DBE">
        <w:rPr>
          <w:rFonts w:ascii="Constantia" w:eastAsia="Times New Roman" w:hAnsi="Constantia" w:cs="Times New Roman"/>
          <w:i/>
          <w:noProof/>
          <w:sz w:val="28"/>
          <w:szCs w:val="28"/>
          <w:lang w:val="uz-Cyrl-UZ" w:eastAsia="ru-RU"/>
        </w:rPr>
        <w:t>.</w:t>
      </w:r>
    </w:p>
    <w:p w14:paraId="56BDE02D" w14:textId="77777777" w:rsidR="009C0797" w:rsidRPr="00920DBE" w:rsidRDefault="009C0797" w:rsidP="004569CF">
      <w:pPr>
        <w:tabs>
          <w:tab w:val="left" w:pos="993"/>
        </w:tabs>
        <w:spacing w:after="0" w:line="233" w:lineRule="auto"/>
        <w:ind w:firstLine="709"/>
        <w:jc w:val="both"/>
        <w:rPr>
          <w:rFonts w:ascii="Constantia" w:eastAsia="Times New Roman" w:hAnsi="Constantia" w:cs="Times New Roman"/>
          <w:bCs/>
          <w:i/>
          <w:noProof/>
          <w:sz w:val="28"/>
          <w:szCs w:val="28"/>
          <w:lang w:val="uz-Cyrl-UZ" w:eastAsia="ru-RU"/>
        </w:rPr>
      </w:pPr>
      <w:r w:rsidRPr="00920DBE">
        <w:rPr>
          <w:rFonts w:ascii="Constantia" w:eastAsia="Times New Roman" w:hAnsi="Constantia" w:cs="Times New Roman"/>
          <w:b/>
          <w:bCs/>
          <w:i/>
          <w:noProof/>
          <w:sz w:val="28"/>
          <w:szCs w:val="28"/>
          <w:lang w:val="uz-Cyrl-UZ" w:eastAsia="ru-RU"/>
        </w:rPr>
        <w:t xml:space="preserve">Калит   сўзлар: </w:t>
      </w:r>
      <w:r w:rsidRPr="00920DBE">
        <w:rPr>
          <w:rFonts w:ascii="Constantia" w:eastAsia="Times New Roman" w:hAnsi="Constantia" w:cs="Times New Roman"/>
          <w:bCs/>
          <w:i/>
          <w:noProof/>
          <w:sz w:val="28"/>
          <w:szCs w:val="28"/>
          <w:lang w:val="uz-Cyrl-UZ" w:eastAsia="ru-RU"/>
        </w:rPr>
        <w:t>демография, а</w:t>
      </w:r>
      <w:r w:rsidRPr="00920DBE">
        <w:rPr>
          <w:rFonts w:ascii="Cambria" w:eastAsia="Times New Roman" w:hAnsi="Cambria" w:cs="Cambria"/>
          <w:bCs/>
          <w:i/>
          <w:noProof/>
          <w:sz w:val="28"/>
          <w:szCs w:val="28"/>
          <w:lang w:val="uz-Cyrl-UZ" w:eastAsia="ru-RU"/>
        </w:rPr>
        <w:t>ҳ</w:t>
      </w:r>
      <w:r w:rsidRPr="00920DBE">
        <w:rPr>
          <w:rFonts w:ascii="Constantia" w:eastAsia="Times New Roman" w:hAnsi="Constantia" w:cs="Constantia"/>
          <w:bCs/>
          <w:i/>
          <w:noProof/>
          <w:sz w:val="28"/>
          <w:szCs w:val="28"/>
          <w:lang w:val="uz-Cyrl-UZ" w:eastAsia="ru-RU"/>
        </w:rPr>
        <w:t>оли</w:t>
      </w:r>
      <w:r w:rsidRPr="00920DBE">
        <w:rPr>
          <w:rFonts w:ascii="Constantia" w:eastAsia="Times New Roman" w:hAnsi="Constantia" w:cs="Times New Roman"/>
          <w:bCs/>
          <w:i/>
          <w:noProof/>
          <w:sz w:val="28"/>
          <w:szCs w:val="28"/>
          <w:lang w:val="uz-Cyrl-UZ" w:eastAsia="ru-RU"/>
        </w:rPr>
        <w:t>нинг ўсиш динамикаси, ёш таркиби, ту</w:t>
      </w:r>
      <w:r w:rsidRPr="00920DBE">
        <w:rPr>
          <w:rFonts w:ascii="Cambria" w:eastAsia="Times New Roman" w:hAnsi="Cambria" w:cs="Cambria"/>
          <w:bCs/>
          <w:i/>
          <w:noProof/>
          <w:sz w:val="28"/>
          <w:szCs w:val="28"/>
          <w:lang w:val="uz-Cyrl-UZ" w:eastAsia="ru-RU"/>
        </w:rPr>
        <w:t>ғ</w:t>
      </w:r>
      <w:r w:rsidRPr="00920DBE">
        <w:rPr>
          <w:rFonts w:ascii="Constantia" w:eastAsia="Times New Roman" w:hAnsi="Constantia" w:cs="Constantia"/>
          <w:bCs/>
          <w:i/>
          <w:noProof/>
          <w:sz w:val="28"/>
          <w:szCs w:val="28"/>
          <w:lang w:val="uz-Cyrl-UZ" w:eastAsia="ru-RU"/>
        </w:rPr>
        <w:t>илиш</w:t>
      </w:r>
      <w:r w:rsidRPr="00920DBE">
        <w:rPr>
          <w:rFonts w:ascii="Constantia" w:eastAsia="Times New Roman" w:hAnsi="Constantia" w:cs="Times New Roman"/>
          <w:bCs/>
          <w:i/>
          <w:noProof/>
          <w:sz w:val="28"/>
          <w:szCs w:val="28"/>
          <w:lang w:val="uz-Cyrl-UZ" w:eastAsia="ru-RU"/>
        </w:rPr>
        <w:t xml:space="preserve"> </w:t>
      </w:r>
      <w:r w:rsidRPr="00920DBE">
        <w:rPr>
          <w:rFonts w:ascii="Constantia" w:eastAsia="Times New Roman" w:hAnsi="Constantia" w:cs="Constantia"/>
          <w:bCs/>
          <w:i/>
          <w:noProof/>
          <w:sz w:val="28"/>
          <w:szCs w:val="28"/>
          <w:lang w:val="uz-Cyrl-UZ" w:eastAsia="ru-RU"/>
        </w:rPr>
        <w:t>даражаси</w:t>
      </w:r>
      <w:r w:rsidRPr="00920DBE">
        <w:rPr>
          <w:rFonts w:ascii="Constantia" w:eastAsia="Times New Roman" w:hAnsi="Constantia" w:cs="Times New Roman"/>
          <w:bCs/>
          <w:i/>
          <w:noProof/>
          <w:sz w:val="28"/>
          <w:szCs w:val="28"/>
          <w:lang w:val="uz-Cyrl-UZ" w:eastAsia="ru-RU"/>
        </w:rPr>
        <w:t xml:space="preserve">, </w:t>
      </w:r>
      <w:r w:rsidRPr="00920DBE">
        <w:rPr>
          <w:rFonts w:ascii="Constantia" w:eastAsia="Times New Roman" w:hAnsi="Constantia" w:cs="Constantia"/>
          <w:bCs/>
          <w:i/>
          <w:noProof/>
          <w:sz w:val="28"/>
          <w:szCs w:val="28"/>
          <w:lang w:val="uz-Cyrl-UZ" w:eastAsia="ru-RU"/>
        </w:rPr>
        <w:t>миграция</w:t>
      </w:r>
      <w:r w:rsidRPr="00920DBE">
        <w:rPr>
          <w:rFonts w:ascii="Constantia" w:eastAsia="Times New Roman" w:hAnsi="Constantia" w:cs="Times New Roman"/>
          <w:bCs/>
          <w:i/>
          <w:noProof/>
          <w:sz w:val="28"/>
          <w:szCs w:val="28"/>
          <w:lang w:val="uz-Cyrl-UZ" w:eastAsia="ru-RU"/>
        </w:rPr>
        <w:t xml:space="preserve">, </w:t>
      </w:r>
      <w:r w:rsidRPr="00920DBE">
        <w:rPr>
          <w:rFonts w:ascii="Constantia" w:eastAsia="Times New Roman" w:hAnsi="Constantia" w:cs="Constantia"/>
          <w:bCs/>
          <w:i/>
          <w:noProof/>
          <w:sz w:val="28"/>
          <w:szCs w:val="28"/>
          <w:lang w:val="uz-Cyrl-UZ" w:eastAsia="ru-RU"/>
        </w:rPr>
        <w:t>демографик</w:t>
      </w:r>
      <w:r w:rsidRPr="00920DBE">
        <w:rPr>
          <w:rFonts w:ascii="Constantia" w:eastAsia="Times New Roman" w:hAnsi="Constantia" w:cs="Times New Roman"/>
          <w:bCs/>
          <w:i/>
          <w:noProof/>
          <w:sz w:val="28"/>
          <w:szCs w:val="28"/>
          <w:lang w:val="uz-Cyrl-UZ" w:eastAsia="ru-RU"/>
        </w:rPr>
        <w:t xml:space="preserve"> </w:t>
      </w:r>
      <w:r w:rsidRPr="00920DBE">
        <w:rPr>
          <w:rFonts w:ascii="Cambria" w:eastAsia="Times New Roman" w:hAnsi="Cambria" w:cs="Cambria"/>
          <w:bCs/>
          <w:i/>
          <w:noProof/>
          <w:sz w:val="28"/>
          <w:szCs w:val="28"/>
          <w:lang w:val="uz-Cyrl-UZ" w:eastAsia="ru-RU"/>
        </w:rPr>
        <w:t>қ</w:t>
      </w:r>
      <w:r w:rsidRPr="00920DBE">
        <w:rPr>
          <w:rFonts w:ascii="Constantia" w:eastAsia="Times New Roman" w:hAnsi="Constantia" w:cs="Constantia"/>
          <w:bCs/>
          <w:i/>
          <w:noProof/>
          <w:sz w:val="28"/>
          <w:szCs w:val="28"/>
          <w:lang w:val="uz-Cyrl-UZ" w:eastAsia="ru-RU"/>
        </w:rPr>
        <w:t>ариш</w:t>
      </w:r>
      <w:r w:rsidRPr="00920DBE">
        <w:rPr>
          <w:rFonts w:ascii="Constantia" w:eastAsia="Times New Roman" w:hAnsi="Constantia" w:cs="Times New Roman"/>
          <w:bCs/>
          <w:i/>
          <w:noProof/>
          <w:sz w:val="28"/>
          <w:szCs w:val="28"/>
          <w:lang w:val="uz-Cyrl-UZ" w:eastAsia="ru-RU"/>
        </w:rPr>
        <w:t xml:space="preserve">, </w:t>
      </w:r>
      <w:r w:rsidRPr="00920DBE">
        <w:rPr>
          <w:rFonts w:ascii="Constantia" w:eastAsia="Times New Roman" w:hAnsi="Constantia" w:cs="Constantia"/>
          <w:bCs/>
          <w:i/>
          <w:noProof/>
          <w:sz w:val="28"/>
          <w:szCs w:val="28"/>
          <w:lang w:val="uz-Cyrl-UZ" w:eastAsia="ru-RU"/>
        </w:rPr>
        <w:t>минта</w:t>
      </w:r>
      <w:r w:rsidRPr="00920DBE">
        <w:rPr>
          <w:rFonts w:ascii="Cambria" w:eastAsia="Times New Roman" w:hAnsi="Cambria" w:cs="Cambria"/>
          <w:bCs/>
          <w:i/>
          <w:noProof/>
          <w:sz w:val="28"/>
          <w:szCs w:val="28"/>
          <w:lang w:val="uz-Cyrl-UZ" w:eastAsia="ru-RU"/>
        </w:rPr>
        <w:t>қ</w:t>
      </w:r>
      <w:r w:rsidRPr="00920DBE">
        <w:rPr>
          <w:rFonts w:ascii="Constantia" w:eastAsia="Times New Roman" w:hAnsi="Constantia" w:cs="Constantia"/>
          <w:bCs/>
          <w:i/>
          <w:noProof/>
          <w:sz w:val="28"/>
          <w:szCs w:val="28"/>
          <w:lang w:val="uz-Cyrl-UZ" w:eastAsia="ru-RU"/>
        </w:rPr>
        <w:t>авий</w:t>
      </w:r>
      <w:r w:rsidRPr="00920DBE">
        <w:rPr>
          <w:rFonts w:ascii="Constantia" w:eastAsia="Times New Roman" w:hAnsi="Constantia" w:cs="Times New Roman"/>
          <w:bCs/>
          <w:i/>
          <w:noProof/>
          <w:sz w:val="28"/>
          <w:szCs w:val="28"/>
          <w:lang w:val="uz-Cyrl-UZ" w:eastAsia="ru-RU"/>
        </w:rPr>
        <w:t xml:space="preserve"> </w:t>
      </w:r>
      <w:r w:rsidRPr="00920DBE">
        <w:rPr>
          <w:rFonts w:ascii="Constantia" w:eastAsia="Times New Roman" w:hAnsi="Constantia" w:cs="Constantia"/>
          <w:bCs/>
          <w:i/>
          <w:noProof/>
          <w:sz w:val="28"/>
          <w:szCs w:val="28"/>
          <w:lang w:val="uz-Cyrl-UZ" w:eastAsia="ru-RU"/>
        </w:rPr>
        <w:t>фар</w:t>
      </w:r>
      <w:r w:rsidRPr="00920DBE">
        <w:rPr>
          <w:rFonts w:ascii="Cambria" w:eastAsia="Times New Roman" w:hAnsi="Cambria" w:cs="Cambria"/>
          <w:bCs/>
          <w:i/>
          <w:noProof/>
          <w:sz w:val="28"/>
          <w:szCs w:val="28"/>
          <w:lang w:val="uz-Cyrl-UZ" w:eastAsia="ru-RU"/>
        </w:rPr>
        <w:t>қ</w:t>
      </w:r>
      <w:r w:rsidRPr="00920DBE">
        <w:rPr>
          <w:rFonts w:ascii="Constantia" w:eastAsia="Times New Roman" w:hAnsi="Constantia" w:cs="Constantia"/>
          <w:bCs/>
          <w:i/>
          <w:noProof/>
          <w:sz w:val="28"/>
          <w:szCs w:val="28"/>
          <w:lang w:val="uz-Cyrl-UZ" w:eastAsia="ru-RU"/>
        </w:rPr>
        <w:t>лар</w:t>
      </w:r>
      <w:r w:rsidRPr="00920DBE">
        <w:rPr>
          <w:rFonts w:ascii="Constantia" w:eastAsia="Times New Roman" w:hAnsi="Constantia" w:cs="Times New Roman"/>
          <w:bCs/>
          <w:i/>
          <w:noProof/>
          <w:sz w:val="28"/>
          <w:szCs w:val="28"/>
          <w:lang w:val="uz-Cyrl-UZ" w:eastAsia="ru-RU"/>
        </w:rPr>
        <w:t xml:space="preserve"> ва хусусиятлари, урбанизация, демографик прогнозлар, ижтимоий сиёсат.</w:t>
      </w:r>
    </w:p>
    <w:p w14:paraId="4D4DEFF2" w14:textId="77777777" w:rsidR="009C0797" w:rsidRPr="00920DBE" w:rsidRDefault="009C0797" w:rsidP="004569CF">
      <w:pPr>
        <w:tabs>
          <w:tab w:val="left" w:pos="993"/>
        </w:tabs>
        <w:spacing w:after="0" w:line="233" w:lineRule="auto"/>
        <w:ind w:firstLine="709"/>
        <w:jc w:val="center"/>
        <w:rPr>
          <w:rFonts w:ascii="Constantia" w:hAnsi="Constantia" w:cs="Times New Roman"/>
          <w:b/>
          <w:noProof/>
          <w:sz w:val="28"/>
          <w:szCs w:val="28"/>
          <w:lang w:val="uz-Cyrl-UZ"/>
        </w:rPr>
      </w:pPr>
    </w:p>
    <w:p w14:paraId="41FAE956" w14:textId="77777777" w:rsidR="009C0797" w:rsidRPr="00920DBE" w:rsidRDefault="009C0797" w:rsidP="004569CF">
      <w:pPr>
        <w:tabs>
          <w:tab w:val="left" w:pos="993"/>
        </w:tabs>
        <w:spacing w:after="0" w:line="233" w:lineRule="auto"/>
        <w:jc w:val="center"/>
        <w:rPr>
          <w:rFonts w:ascii="Constantia" w:hAnsi="Constantia" w:cs="Times New Roman"/>
          <w:b/>
          <w:i/>
          <w:noProof/>
          <w:sz w:val="28"/>
          <w:szCs w:val="28"/>
          <w:lang w:val="uz-Cyrl-UZ"/>
        </w:rPr>
      </w:pPr>
      <w:r w:rsidRPr="00920DBE">
        <w:rPr>
          <w:rFonts w:ascii="Constantia" w:hAnsi="Constantia" w:cs="Times New Roman"/>
          <w:b/>
          <w:noProof/>
          <w:sz w:val="28"/>
          <w:szCs w:val="28"/>
          <w:lang w:val="uz-Cyrl-UZ"/>
        </w:rPr>
        <w:t>СОСТОЯНИЕ И ПЕРСПЕКТИВЫ ДЕМОГРАФИЧЕСКОГО РАЗВИТИЯ В МИРЕ</w:t>
      </w:r>
    </w:p>
    <w:p w14:paraId="275E1E3C" w14:textId="7FB04FBD" w:rsidR="009C0797" w:rsidRPr="00920DBE" w:rsidRDefault="009C0797" w:rsidP="004569CF">
      <w:pPr>
        <w:tabs>
          <w:tab w:val="left" w:pos="993"/>
        </w:tabs>
        <w:spacing w:after="0" w:line="233" w:lineRule="auto"/>
        <w:ind w:firstLine="709"/>
        <w:jc w:val="right"/>
        <w:rPr>
          <w:rFonts w:ascii="Constantia" w:hAnsi="Constantia" w:cs="Times New Roman"/>
          <w:i/>
          <w:noProof/>
          <w:sz w:val="28"/>
          <w:szCs w:val="28"/>
          <w:lang w:val="uz-Cyrl-UZ"/>
        </w:rPr>
      </w:pPr>
      <w:r w:rsidRPr="00920DBE">
        <w:rPr>
          <w:rFonts w:ascii="Constantia" w:hAnsi="Constantia" w:cs="Times New Roman"/>
          <w:b/>
          <w:i/>
          <w:noProof/>
          <w:sz w:val="28"/>
          <w:szCs w:val="28"/>
          <w:lang w:val="uz-Cyrl-UZ"/>
        </w:rPr>
        <w:t>Умурзаков Баходир Хамидович</w:t>
      </w:r>
      <w:r w:rsidRPr="00920DBE">
        <w:rPr>
          <w:rFonts w:ascii="Constantia" w:hAnsi="Constantia" w:cs="Times New Roman"/>
          <w:i/>
          <w:noProof/>
          <w:sz w:val="28"/>
          <w:szCs w:val="28"/>
          <w:lang w:val="uz-Cyrl-UZ"/>
        </w:rPr>
        <w:t xml:space="preserve"> </w:t>
      </w:r>
    </w:p>
    <w:p w14:paraId="10C4E61C" w14:textId="77777777" w:rsidR="00F344EC" w:rsidRPr="00920DBE" w:rsidRDefault="00F344EC" w:rsidP="004569CF">
      <w:pPr>
        <w:tabs>
          <w:tab w:val="left" w:pos="993"/>
        </w:tabs>
        <w:spacing w:after="0" w:line="233" w:lineRule="auto"/>
        <w:ind w:firstLine="709"/>
        <w:jc w:val="right"/>
        <w:rPr>
          <w:rFonts w:ascii="Constantia" w:hAnsi="Constantia" w:cs="Times New Roman"/>
          <w:bCs/>
          <w:i/>
          <w:noProof/>
          <w:sz w:val="28"/>
          <w:szCs w:val="28"/>
          <w:lang w:val="uz-Cyrl-UZ"/>
        </w:rPr>
      </w:pPr>
      <w:r w:rsidRPr="00920DBE">
        <w:rPr>
          <w:rFonts w:ascii="Constantia" w:hAnsi="Constantia" w:cs="Times New Roman"/>
          <w:bCs/>
          <w:i/>
          <w:noProof/>
          <w:sz w:val="28"/>
          <w:szCs w:val="28"/>
          <w:lang w:val="uz-Cyrl-UZ"/>
        </w:rPr>
        <w:t>Доктор экономических наук, профессор</w:t>
      </w:r>
    </w:p>
    <w:p w14:paraId="60BAB34B" w14:textId="6CBC7D89" w:rsidR="009C0797" w:rsidRPr="00920DBE" w:rsidRDefault="009C0797" w:rsidP="004569CF">
      <w:pPr>
        <w:tabs>
          <w:tab w:val="left" w:pos="993"/>
        </w:tabs>
        <w:spacing w:after="0" w:line="233"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 xml:space="preserve">Научно-исследовательский центр </w:t>
      </w:r>
    </w:p>
    <w:p w14:paraId="757D39BB" w14:textId="77777777" w:rsidR="009C0797" w:rsidRPr="00920DBE" w:rsidRDefault="009C0797" w:rsidP="004569CF">
      <w:pPr>
        <w:tabs>
          <w:tab w:val="left" w:pos="993"/>
        </w:tabs>
        <w:spacing w:after="0" w:line="233"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 xml:space="preserve">«Научные основы и проблемы развития </w:t>
      </w:r>
    </w:p>
    <w:p w14:paraId="601CB3F1" w14:textId="77777777" w:rsidR="009C0797" w:rsidRPr="00920DBE" w:rsidRDefault="009C0797" w:rsidP="004569CF">
      <w:pPr>
        <w:tabs>
          <w:tab w:val="left" w:pos="993"/>
        </w:tabs>
        <w:spacing w:after="0" w:line="233"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экономики Узбекистана» при ТГЭУ</w:t>
      </w:r>
    </w:p>
    <w:p w14:paraId="41639C82" w14:textId="77777777" w:rsidR="004569CF" w:rsidRPr="00920DBE" w:rsidRDefault="004569CF" w:rsidP="004569CF">
      <w:pPr>
        <w:tabs>
          <w:tab w:val="left" w:pos="993"/>
        </w:tabs>
        <w:spacing w:after="0" w:line="233" w:lineRule="auto"/>
        <w:ind w:firstLine="709"/>
        <w:jc w:val="both"/>
        <w:rPr>
          <w:rFonts w:ascii="Constantia" w:eastAsia="Times New Roman" w:hAnsi="Constantia" w:cs="Times New Roman"/>
          <w:b/>
          <w:bCs/>
          <w:i/>
          <w:noProof/>
          <w:sz w:val="28"/>
          <w:szCs w:val="28"/>
          <w:lang w:val="uz-Cyrl-UZ" w:eastAsia="ru-RU"/>
        </w:rPr>
      </w:pPr>
    </w:p>
    <w:p w14:paraId="76447CB8" w14:textId="1C3892C7" w:rsidR="009C0797" w:rsidRPr="00920DBE" w:rsidRDefault="009C0797" w:rsidP="004569CF">
      <w:pPr>
        <w:tabs>
          <w:tab w:val="left" w:pos="993"/>
        </w:tabs>
        <w:spacing w:after="0" w:line="233" w:lineRule="auto"/>
        <w:ind w:firstLine="709"/>
        <w:jc w:val="both"/>
        <w:rPr>
          <w:rFonts w:ascii="Constantia" w:hAnsi="Constantia" w:cs="Times New Roman"/>
          <w:b/>
          <w:i/>
          <w:noProof/>
          <w:color w:val="2E74B5" w:themeColor="accent5" w:themeShade="BF"/>
          <w:sz w:val="28"/>
          <w:szCs w:val="28"/>
          <w:lang w:val="uz-Cyrl-UZ"/>
        </w:rPr>
      </w:pPr>
      <w:r w:rsidRPr="00920DBE">
        <w:rPr>
          <w:rFonts w:ascii="Constantia" w:eastAsia="Times New Roman" w:hAnsi="Constantia" w:cs="Times New Roman"/>
          <w:b/>
          <w:bCs/>
          <w:i/>
          <w:noProof/>
          <w:sz w:val="28"/>
          <w:szCs w:val="28"/>
          <w:lang w:val="uz-Cyrl-UZ" w:eastAsia="ru-RU"/>
        </w:rPr>
        <w:lastRenderedPageBreak/>
        <w:t xml:space="preserve">Аннотация.  </w:t>
      </w:r>
      <w:r w:rsidRPr="00920DBE">
        <w:rPr>
          <w:rFonts w:ascii="Constantia" w:eastAsia="Times New Roman" w:hAnsi="Constantia" w:cs="Times New Roman"/>
          <w:i/>
          <w:noProof/>
          <w:sz w:val="28"/>
          <w:szCs w:val="28"/>
          <w:lang w:val="uz-Cyrl-UZ" w:eastAsia="ru-RU"/>
        </w:rPr>
        <w:t>В статье всесторонне проанализированы глобальные тенденции демографического развития, темпы прироста населения и региональные осрбенности и различия в демографических процессах. Особое внимание уделено изменениям возрастной и половой структуры населения, динамике рождаемости и смертности, миграционным потокам, процессам урбанизации, а также проблем</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Times New Roman"/>
          <w:i/>
          <w:noProof/>
          <w:sz w:val="28"/>
          <w:szCs w:val="28"/>
          <w:lang w:val="uz-Cyrl-UZ" w:eastAsia="ru-RU"/>
        </w:rPr>
        <w:t xml:space="preserve"> демографического старения граждан. Рассмотрены экономические и социальные последствия демографических сдвигов с позиций устойчивого развития. На основе статистических данных и сравнительного анализа раскрыты особенности демографической динамики в странах Африки, Азии, Европы, а также в  обеих Американских континентах. Приведены прогнозы демографической ситуации до 2050 года и сделаны научные выводы о её возможном влиянии на инфраструктуру, рынок труда, системы образования и здравоохранения. Полученные результаты имеют прикладное значение для совершенствования демографической политики, управления рождаемостью, поддержки пожилого населения и формирования эффективной миграционной стратегии.</w:t>
      </w:r>
    </w:p>
    <w:p w14:paraId="3C7191B6" w14:textId="77777777" w:rsidR="009C0797" w:rsidRPr="00920DBE" w:rsidRDefault="009C0797" w:rsidP="004569CF">
      <w:pPr>
        <w:tabs>
          <w:tab w:val="left" w:pos="993"/>
        </w:tabs>
        <w:spacing w:after="0" w:line="233" w:lineRule="auto"/>
        <w:ind w:firstLine="709"/>
        <w:jc w:val="both"/>
        <w:rPr>
          <w:rFonts w:ascii="Constantia" w:eastAsia="Times New Roman" w:hAnsi="Constantia" w:cs="Times New Roman"/>
          <w:bCs/>
          <w:i/>
          <w:noProof/>
          <w:sz w:val="28"/>
          <w:szCs w:val="28"/>
          <w:lang w:val="uz-Cyrl-UZ" w:eastAsia="ru-RU"/>
        </w:rPr>
      </w:pPr>
      <w:r w:rsidRPr="00920DBE">
        <w:rPr>
          <w:rFonts w:ascii="Constantia" w:eastAsia="Times New Roman" w:hAnsi="Constantia" w:cs="Times New Roman"/>
          <w:b/>
          <w:bCs/>
          <w:i/>
          <w:noProof/>
          <w:sz w:val="28"/>
          <w:szCs w:val="28"/>
          <w:lang w:val="uz-Cyrl-UZ" w:eastAsia="ru-RU"/>
        </w:rPr>
        <w:t xml:space="preserve">Ключевые   слова: </w:t>
      </w:r>
      <w:r w:rsidRPr="00920DBE">
        <w:rPr>
          <w:rFonts w:ascii="Constantia" w:eastAsia="Times New Roman" w:hAnsi="Constantia" w:cs="Times New Roman"/>
          <w:bCs/>
          <w:i/>
          <w:noProof/>
          <w:sz w:val="28"/>
          <w:szCs w:val="28"/>
          <w:lang w:val="uz-Cyrl-UZ" w:eastAsia="ru-RU"/>
        </w:rPr>
        <w:t>демография, динамика развития населения, возрастная структура, рождаемость, миграция, демографическое старение граждан, региональные особенности и различия, урбанизация и демографический прогноз, социальная политика.</w:t>
      </w:r>
    </w:p>
    <w:p w14:paraId="6BEFB820" w14:textId="77777777" w:rsidR="009C0797" w:rsidRPr="00920DBE" w:rsidRDefault="009C0797" w:rsidP="004569CF">
      <w:pPr>
        <w:tabs>
          <w:tab w:val="left" w:pos="993"/>
        </w:tabs>
        <w:spacing w:after="0" w:line="233" w:lineRule="auto"/>
        <w:ind w:firstLine="709"/>
        <w:jc w:val="both"/>
        <w:rPr>
          <w:rFonts w:ascii="Constantia" w:eastAsia="Times New Roman" w:hAnsi="Constantia" w:cs="Times New Roman"/>
          <w:bCs/>
          <w:i/>
          <w:noProof/>
          <w:sz w:val="28"/>
          <w:szCs w:val="28"/>
          <w:lang w:val="uz-Cyrl-UZ" w:eastAsia="ru-RU"/>
        </w:rPr>
      </w:pPr>
    </w:p>
    <w:p w14:paraId="667788A0" w14:textId="77777777" w:rsidR="009C0797" w:rsidRPr="00920DBE" w:rsidRDefault="009C0797" w:rsidP="004569CF">
      <w:pPr>
        <w:tabs>
          <w:tab w:val="left" w:pos="993"/>
        </w:tabs>
        <w:spacing w:after="0" w:line="233" w:lineRule="auto"/>
        <w:ind w:firstLine="709"/>
        <w:jc w:val="center"/>
        <w:rPr>
          <w:rFonts w:ascii="Constantia" w:eastAsia="Times New Roman" w:hAnsi="Constantia" w:cs="Times New Roman"/>
          <w:b/>
          <w:bCs/>
          <w:noProof/>
          <w:sz w:val="28"/>
          <w:szCs w:val="28"/>
          <w:lang w:val="uz-Cyrl-UZ" w:eastAsia="ru-RU"/>
        </w:rPr>
      </w:pPr>
      <w:r w:rsidRPr="00920DBE">
        <w:rPr>
          <w:rFonts w:ascii="Constantia" w:hAnsi="Constantia" w:cs="Times New Roman"/>
          <w:b/>
          <w:noProof/>
          <w:sz w:val="28"/>
          <w:szCs w:val="28"/>
          <w:lang w:val="uz-Cyrl-UZ"/>
        </w:rPr>
        <w:t xml:space="preserve">THE </w:t>
      </w:r>
      <w:r w:rsidRPr="00920DBE">
        <w:rPr>
          <w:rStyle w:val="anegp0gi0b9av8jahpyh"/>
          <w:rFonts w:ascii="Constantia" w:hAnsi="Constantia" w:cs="Times New Roman"/>
          <w:b/>
          <w:noProof/>
          <w:sz w:val="28"/>
          <w:szCs w:val="28"/>
          <w:lang w:val="uz-Cyrl-UZ"/>
        </w:rPr>
        <w:t>STATE</w:t>
      </w:r>
      <w:r w:rsidRPr="00920DBE">
        <w:rPr>
          <w:rFonts w:ascii="Constantia" w:hAnsi="Constantia" w:cs="Times New Roman"/>
          <w:b/>
          <w:noProof/>
          <w:sz w:val="28"/>
          <w:szCs w:val="28"/>
          <w:lang w:val="uz-Cyrl-UZ"/>
        </w:rPr>
        <w:t xml:space="preserve"> </w:t>
      </w:r>
      <w:r w:rsidRPr="00920DBE">
        <w:rPr>
          <w:rStyle w:val="anegp0gi0b9av8jahpyh"/>
          <w:rFonts w:ascii="Constantia" w:hAnsi="Constantia" w:cs="Times New Roman"/>
          <w:b/>
          <w:noProof/>
          <w:sz w:val="28"/>
          <w:szCs w:val="28"/>
          <w:lang w:val="uz-Cyrl-UZ"/>
        </w:rPr>
        <w:t>AND</w:t>
      </w:r>
      <w:r w:rsidRPr="00920DBE">
        <w:rPr>
          <w:rFonts w:ascii="Constantia" w:hAnsi="Constantia" w:cs="Times New Roman"/>
          <w:b/>
          <w:noProof/>
          <w:sz w:val="28"/>
          <w:szCs w:val="28"/>
          <w:lang w:val="uz-Cyrl-UZ"/>
        </w:rPr>
        <w:t xml:space="preserve"> </w:t>
      </w:r>
      <w:r w:rsidRPr="00920DBE">
        <w:rPr>
          <w:rStyle w:val="anegp0gi0b9av8jahpyh"/>
          <w:rFonts w:ascii="Constantia" w:hAnsi="Constantia" w:cs="Times New Roman"/>
          <w:b/>
          <w:noProof/>
          <w:sz w:val="28"/>
          <w:szCs w:val="28"/>
          <w:lang w:val="uz-Cyrl-UZ"/>
        </w:rPr>
        <w:t>PROSPECTS</w:t>
      </w:r>
      <w:r w:rsidRPr="00920DBE">
        <w:rPr>
          <w:rFonts w:ascii="Constantia" w:hAnsi="Constantia" w:cs="Times New Roman"/>
          <w:b/>
          <w:noProof/>
          <w:sz w:val="28"/>
          <w:szCs w:val="28"/>
          <w:lang w:val="uz-Cyrl-UZ"/>
        </w:rPr>
        <w:t xml:space="preserve"> OF </w:t>
      </w:r>
      <w:r w:rsidRPr="00920DBE">
        <w:rPr>
          <w:rStyle w:val="anegp0gi0b9av8jahpyh"/>
          <w:rFonts w:ascii="Constantia" w:hAnsi="Constantia" w:cs="Times New Roman"/>
          <w:b/>
          <w:noProof/>
          <w:sz w:val="28"/>
          <w:szCs w:val="28"/>
          <w:lang w:val="uz-Cyrl-UZ"/>
        </w:rPr>
        <w:t>DEMOGRAPHIC</w:t>
      </w:r>
      <w:r w:rsidRPr="00920DBE">
        <w:rPr>
          <w:rFonts w:ascii="Constantia" w:hAnsi="Constantia" w:cs="Times New Roman"/>
          <w:b/>
          <w:noProof/>
          <w:sz w:val="28"/>
          <w:szCs w:val="28"/>
          <w:lang w:val="uz-Cyrl-UZ"/>
        </w:rPr>
        <w:t xml:space="preserve"> </w:t>
      </w:r>
      <w:r w:rsidRPr="00920DBE">
        <w:rPr>
          <w:rStyle w:val="anegp0gi0b9av8jahpyh"/>
          <w:rFonts w:ascii="Constantia" w:hAnsi="Constantia" w:cs="Times New Roman"/>
          <w:b/>
          <w:noProof/>
          <w:sz w:val="28"/>
          <w:szCs w:val="28"/>
          <w:lang w:val="uz-Cyrl-UZ"/>
        </w:rPr>
        <w:t>DEVELOPMENT</w:t>
      </w:r>
      <w:r w:rsidRPr="00920DBE">
        <w:rPr>
          <w:rFonts w:ascii="Constantia" w:hAnsi="Constantia" w:cs="Times New Roman"/>
          <w:b/>
          <w:noProof/>
          <w:sz w:val="28"/>
          <w:szCs w:val="28"/>
          <w:lang w:val="uz-Cyrl-UZ"/>
        </w:rPr>
        <w:t xml:space="preserve"> </w:t>
      </w:r>
      <w:r w:rsidRPr="00920DBE">
        <w:rPr>
          <w:rStyle w:val="anegp0gi0b9av8jahpyh"/>
          <w:rFonts w:ascii="Constantia" w:hAnsi="Constantia" w:cs="Times New Roman"/>
          <w:b/>
          <w:noProof/>
          <w:sz w:val="28"/>
          <w:szCs w:val="28"/>
          <w:lang w:val="uz-Cyrl-UZ"/>
        </w:rPr>
        <w:t>IN</w:t>
      </w:r>
      <w:r w:rsidRPr="00920DBE">
        <w:rPr>
          <w:rFonts w:ascii="Constantia" w:hAnsi="Constantia" w:cs="Times New Roman"/>
          <w:b/>
          <w:noProof/>
          <w:sz w:val="28"/>
          <w:szCs w:val="28"/>
          <w:lang w:val="uz-Cyrl-UZ"/>
        </w:rPr>
        <w:t xml:space="preserve"> THE </w:t>
      </w:r>
      <w:r w:rsidRPr="00920DBE">
        <w:rPr>
          <w:rStyle w:val="anegp0gi0b9av8jahpyh"/>
          <w:rFonts w:ascii="Constantia" w:hAnsi="Constantia" w:cs="Times New Roman"/>
          <w:b/>
          <w:noProof/>
          <w:sz w:val="28"/>
          <w:szCs w:val="28"/>
          <w:lang w:val="uz-Cyrl-UZ"/>
        </w:rPr>
        <w:t>WORLD</w:t>
      </w:r>
    </w:p>
    <w:p w14:paraId="505B9F6B" w14:textId="77777777" w:rsidR="004569CF" w:rsidRPr="00920DBE" w:rsidRDefault="004569CF" w:rsidP="004569CF">
      <w:pPr>
        <w:tabs>
          <w:tab w:val="left" w:pos="993"/>
        </w:tabs>
        <w:spacing w:after="0" w:line="233" w:lineRule="auto"/>
        <w:ind w:firstLine="709"/>
        <w:jc w:val="right"/>
        <w:rPr>
          <w:rFonts w:ascii="Constantia" w:hAnsi="Constantia" w:cs="Times New Roman"/>
          <w:b/>
          <w:bCs/>
          <w:i/>
          <w:noProof/>
          <w:sz w:val="28"/>
          <w:szCs w:val="28"/>
          <w:lang w:val="uz-Cyrl-UZ"/>
        </w:rPr>
      </w:pPr>
    </w:p>
    <w:p w14:paraId="1F0B8C05" w14:textId="59348EEA" w:rsidR="009C0797" w:rsidRPr="00920DBE" w:rsidRDefault="009C0797" w:rsidP="004569CF">
      <w:pPr>
        <w:tabs>
          <w:tab w:val="left" w:pos="993"/>
        </w:tabs>
        <w:spacing w:after="0" w:line="233" w:lineRule="auto"/>
        <w:ind w:firstLine="709"/>
        <w:jc w:val="right"/>
        <w:rPr>
          <w:rFonts w:ascii="Constantia" w:hAnsi="Constantia" w:cs="Times New Roman"/>
          <w:i/>
          <w:noProof/>
          <w:sz w:val="28"/>
          <w:szCs w:val="28"/>
          <w:lang w:val="uz-Cyrl-UZ"/>
        </w:rPr>
      </w:pPr>
      <w:r w:rsidRPr="00920DBE">
        <w:rPr>
          <w:rFonts w:ascii="Constantia" w:hAnsi="Constantia" w:cs="Times New Roman"/>
          <w:b/>
          <w:bCs/>
          <w:i/>
          <w:noProof/>
          <w:sz w:val="28"/>
          <w:szCs w:val="28"/>
          <w:lang w:val="uz-Cyrl-UZ"/>
        </w:rPr>
        <w:t>U</w:t>
      </w:r>
      <w:r w:rsidRPr="00920DBE">
        <w:rPr>
          <w:rFonts w:ascii="Constantia" w:hAnsi="Constantia" w:cs="Times New Roman"/>
          <w:b/>
          <w:i/>
          <w:noProof/>
          <w:sz w:val="28"/>
          <w:szCs w:val="28"/>
          <w:lang w:val="uz-Cyrl-UZ"/>
        </w:rPr>
        <w:t>murzakov Bakhodir Khamidovich</w:t>
      </w:r>
      <w:r w:rsidRPr="00920DBE">
        <w:rPr>
          <w:rFonts w:ascii="Constantia" w:hAnsi="Constantia" w:cs="Times New Roman"/>
          <w:i/>
          <w:noProof/>
          <w:sz w:val="28"/>
          <w:szCs w:val="28"/>
          <w:lang w:val="uz-Cyrl-UZ"/>
        </w:rPr>
        <w:t xml:space="preserve"> </w:t>
      </w:r>
    </w:p>
    <w:p w14:paraId="1628E7E9" w14:textId="39B58EC0" w:rsidR="00F344EC" w:rsidRPr="00920DBE" w:rsidRDefault="00F344EC" w:rsidP="004569CF">
      <w:pPr>
        <w:tabs>
          <w:tab w:val="left" w:pos="993"/>
        </w:tabs>
        <w:spacing w:after="0" w:line="233"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Doctor of Economic Sciences, Professor</w:t>
      </w:r>
    </w:p>
    <w:p w14:paraId="19075524" w14:textId="77777777" w:rsidR="009C0797" w:rsidRPr="00920DBE" w:rsidRDefault="009C0797" w:rsidP="004569CF">
      <w:pPr>
        <w:tabs>
          <w:tab w:val="left" w:pos="993"/>
        </w:tabs>
        <w:spacing w:after="0" w:line="233"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 xml:space="preserve">Scientific research center "Scientific foundations </w:t>
      </w:r>
    </w:p>
    <w:p w14:paraId="4959F7D5" w14:textId="77777777" w:rsidR="009C0797" w:rsidRPr="00920DBE" w:rsidRDefault="009C0797" w:rsidP="004569CF">
      <w:pPr>
        <w:tabs>
          <w:tab w:val="left" w:pos="993"/>
        </w:tabs>
        <w:spacing w:after="0" w:line="233"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 xml:space="preserve">and problems of the development of the </w:t>
      </w:r>
    </w:p>
    <w:p w14:paraId="1B85713C" w14:textId="77777777" w:rsidR="009C0797" w:rsidRPr="00920DBE" w:rsidRDefault="009C0797" w:rsidP="004569CF">
      <w:pPr>
        <w:tabs>
          <w:tab w:val="left" w:pos="993"/>
        </w:tabs>
        <w:spacing w:after="0" w:line="233"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economy of Uzbekistan" under TSUE</w:t>
      </w:r>
    </w:p>
    <w:p w14:paraId="6955CFE1" w14:textId="77777777" w:rsidR="009C0797" w:rsidRPr="00920DBE" w:rsidRDefault="009C0797" w:rsidP="004569CF">
      <w:pPr>
        <w:tabs>
          <w:tab w:val="left" w:pos="993"/>
        </w:tabs>
        <w:spacing w:after="0" w:line="233" w:lineRule="auto"/>
        <w:ind w:firstLine="709"/>
        <w:jc w:val="right"/>
        <w:rPr>
          <w:rFonts w:ascii="Constantia" w:eastAsia="Times New Roman" w:hAnsi="Constantia" w:cs="Times New Roman"/>
          <w:bCs/>
          <w:i/>
          <w:noProof/>
          <w:sz w:val="28"/>
          <w:szCs w:val="28"/>
          <w:lang w:val="uz-Cyrl-UZ" w:eastAsia="ru-RU"/>
        </w:rPr>
      </w:pPr>
    </w:p>
    <w:p w14:paraId="39CD7DCA" w14:textId="77777777" w:rsidR="004569CF" w:rsidRPr="00920DBE" w:rsidRDefault="009C0797" w:rsidP="004569CF">
      <w:pPr>
        <w:tabs>
          <w:tab w:val="left" w:pos="993"/>
        </w:tabs>
        <w:spacing w:after="0" w:line="230" w:lineRule="auto"/>
        <w:ind w:firstLine="709"/>
        <w:jc w:val="both"/>
        <w:rPr>
          <w:rFonts w:ascii="Constantia" w:eastAsia="Times New Roman" w:hAnsi="Constantia" w:cs="Times New Roman"/>
          <w:i/>
          <w:noProof/>
          <w:sz w:val="28"/>
          <w:szCs w:val="28"/>
          <w:lang w:val="uz-Cyrl-UZ" w:eastAsia="ru-RU"/>
        </w:rPr>
      </w:pPr>
      <w:r w:rsidRPr="00920DBE">
        <w:rPr>
          <w:rFonts w:ascii="Constantia" w:hAnsi="Constantia" w:cs="Times New Roman"/>
          <w:b/>
          <w:i/>
          <w:noProof/>
          <w:sz w:val="28"/>
          <w:szCs w:val="28"/>
          <w:lang w:val="uz-Cyrl-UZ"/>
        </w:rPr>
        <w:t>Annotation.</w:t>
      </w:r>
      <w:r w:rsidRPr="00920DBE">
        <w:rPr>
          <w:rFonts w:ascii="Constantia" w:eastAsia="Times New Roman" w:hAnsi="Constantia" w:cs="Times New Roman"/>
          <w:i/>
          <w:noProof/>
          <w:sz w:val="28"/>
          <w:szCs w:val="28"/>
          <w:lang w:val="uz-Cyrl-UZ" w:eastAsia="ru-RU"/>
        </w:rPr>
        <w:t xml:space="preserve"> This article provides a comprehensive analysis of global demographic development trends, population growth rates, and regional disparities in demographic processes. Particular attention is given to shifts in age and gender structure, changes in birth and death rates, migration flows, urbanization processes, and the challenge of population aging. The economic and social implications of demographic transformations are examined through the lens of sustainable development. Using statistical data and comparative analysis, the study outlines the demographic dynamics of Africa, Asia, Europe, and the Americas. Forecasts up to 2050 are presented, along with scientific assessments of their potential impact on infrastructure, labor markets, education, and healthcare systems. The findings offer practical relevance for improving population policy, </w:t>
      </w:r>
      <w:r w:rsidRPr="00920DBE">
        <w:rPr>
          <w:rFonts w:ascii="Constantia" w:eastAsia="Times New Roman" w:hAnsi="Constantia" w:cs="Times New Roman"/>
          <w:i/>
          <w:noProof/>
          <w:sz w:val="28"/>
          <w:szCs w:val="28"/>
          <w:lang w:val="uz-Cyrl-UZ" w:eastAsia="ru-RU"/>
        </w:rPr>
        <w:lastRenderedPageBreak/>
        <w:t>managing fertility, supporting the elderly, and shaping effective migration strategies.</w:t>
      </w:r>
    </w:p>
    <w:p w14:paraId="667DD423" w14:textId="2B7B71E7" w:rsidR="009C0797" w:rsidRPr="00920DBE" w:rsidRDefault="009C0797" w:rsidP="004569CF">
      <w:pPr>
        <w:tabs>
          <w:tab w:val="left" w:pos="993"/>
        </w:tabs>
        <w:spacing w:after="0" w:line="230" w:lineRule="auto"/>
        <w:ind w:firstLine="709"/>
        <w:jc w:val="both"/>
        <w:rPr>
          <w:rFonts w:ascii="Constantia" w:eastAsia="Times New Roman" w:hAnsi="Constantia" w:cs="Times New Roman"/>
          <w:bCs/>
          <w:i/>
          <w:noProof/>
          <w:sz w:val="28"/>
          <w:szCs w:val="28"/>
          <w:lang w:val="uz-Cyrl-UZ" w:eastAsia="ru-RU"/>
        </w:rPr>
      </w:pPr>
      <w:r w:rsidRPr="00920DBE">
        <w:rPr>
          <w:rFonts w:ascii="Constantia" w:eastAsia="Times New Roman" w:hAnsi="Constantia" w:cs="Times New Roman"/>
          <w:b/>
          <w:bCs/>
          <w:i/>
          <w:noProof/>
          <w:sz w:val="28"/>
          <w:szCs w:val="28"/>
          <w:lang w:val="uz-Cyrl-UZ" w:eastAsia="ru-RU"/>
        </w:rPr>
        <w:t xml:space="preserve">Keywords: </w:t>
      </w:r>
      <w:r w:rsidRPr="00920DBE">
        <w:rPr>
          <w:rFonts w:ascii="Constantia" w:eastAsia="Times New Roman" w:hAnsi="Constantia" w:cs="Times New Roman"/>
          <w:bCs/>
          <w:i/>
          <w:noProof/>
          <w:sz w:val="28"/>
          <w:szCs w:val="28"/>
          <w:lang w:val="uz-Cyrl-UZ" w:eastAsia="ru-RU"/>
        </w:rPr>
        <w:t>demography, population dynamics, age structure, fertility, migration, population aging, regional disparities, demographic forecast, social policy.</w:t>
      </w:r>
    </w:p>
    <w:p w14:paraId="0440429F" w14:textId="77777777" w:rsidR="009C0797" w:rsidRPr="00920DBE" w:rsidRDefault="009C0797" w:rsidP="004569CF">
      <w:pPr>
        <w:tabs>
          <w:tab w:val="left" w:pos="0"/>
          <w:tab w:val="left" w:pos="709"/>
          <w:tab w:val="left" w:pos="993"/>
        </w:tabs>
        <w:spacing w:after="0" w:line="276" w:lineRule="auto"/>
        <w:ind w:firstLine="567"/>
        <w:jc w:val="both"/>
        <w:rPr>
          <w:rFonts w:ascii="Constantia" w:hAnsi="Constantia" w:cs="Times New Roman"/>
          <w:b/>
          <w:noProof/>
          <w:sz w:val="28"/>
          <w:szCs w:val="28"/>
          <w:lang w:val="uz-Cyrl-UZ"/>
        </w:rPr>
      </w:pPr>
    </w:p>
    <w:p w14:paraId="30488390" w14:textId="00BC2851" w:rsidR="009C0797" w:rsidRPr="00920DBE" w:rsidRDefault="009C0797" w:rsidP="004569CF">
      <w:pPr>
        <w:tabs>
          <w:tab w:val="left" w:pos="0"/>
          <w:tab w:val="left" w:pos="709"/>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hAnsi="Constantia" w:cs="Times New Roman"/>
          <w:b/>
          <w:noProof/>
          <w:sz w:val="28"/>
          <w:szCs w:val="28"/>
          <w:lang w:val="uz-Cyrl-UZ"/>
        </w:rPr>
        <w:t>К</w:t>
      </w:r>
      <w:r w:rsidR="00F344EC" w:rsidRPr="00920DBE">
        <w:rPr>
          <w:rFonts w:ascii="Constantia" w:hAnsi="Constantia" w:cs="Times New Roman"/>
          <w:b/>
          <w:noProof/>
          <w:sz w:val="28"/>
          <w:szCs w:val="28"/>
          <w:lang w:val="uz-Cyrl-UZ"/>
        </w:rPr>
        <w:t>ириш</w:t>
      </w:r>
      <w:r w:rsidRPr="00920DBE">
        <w:rPr>
          <w:rFonts w:ascii="Constantia" w:hAnsi="Constantia" w:cs="Times New Roman"/>
          <w:b/>
          <w:noProof/>
          <w:sz w:val="28"/>
          <w:szCs w:val="28"/>
          <w:lang w:val="uz-Cyrl-UZ"/>
        </w:rPr>
        <w:t xml:space="preserve">. </w:t>
      </w:r>
      <w:r w:rsidR="001C4E1D" w:rsidRPr="00920DBE">
        <w:rPr>
          <w:rFonts w:ascii="Constantia" w:hAnsi="Constantia" w:cs="Times New Roman"/>
          <w:b/>
          <w:noProof/>
          <w:sz w:val="28"/>
          <w:szCs w:val="28"/>
          <w:lang w:val="uz-Cyrl-UZ"/>
        </w:rPr>
        <w:t xml:space="preserve"> </w:t>
      </w:r>
      <w:r w:rsidRPr="00920DBE">
        <w:rPr>
          <w:rFonts w:ascii="Constantia" w:eastAsia="Times New Roman" w:hAnsi="Constantia" w:cs="Times New Roman"/>
          <w:bCs/>
          <w:noProof/>
          <w:sz w:val="28"/>
          <w:szCs w:val="28"/>
          <w:lang w:val="uz-Cyrl-UZ" w:eastAsia="ru-RU"/>
        </w:rPr>
        <w:t>Дунё а</w:t>
      </w:r>
      <w:r w:rsidRPr="00920DBE">
        <w:rPr>
          <w:rFonts w:ascii="Cambria" w:eastAsia="Times New Roman" w:hAnsi="Cambria" w:cs="Cambria"/>
          <w:bCs/>
          <w:noProof/>
          <w:sz w:val="28"/>
          <w:szCs w:val="28"/>
          <w:lang w:val="uz-Cyrl-UZ" w:eastAsia="ru-RU"/>
        </w:rPr>
        <w:t>ҳ</w:t>
      </w:r>
      <w:r w:rsidRPr="00920DBE">
        <w:rPr>
          <w:rFonts w:ascii="Constantia" w:eastAsia="Times New Roman" w:hAnsi="Constantia" w:cs="Constantia"/>
          <w:bCs/>
          <w:noProof/>
          <w:sz w:val="28"/>
          <w:szCs w:val="28"/>
          <w:lang w:val="uz-Cyrl-UZ" w:eastAsia="ru-RU"/>
        </w:rPr>
        <w:t>олиси </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келтириган</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прогноз</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кўрсат</w:t>
      </w:r>
      <w:r w:rsidRPr="00920DBE">
        <w:rPr>
          <w:rFonts w:ascii="Cambria" w:eastAsia="Times New Roman" w:hAnsi="Cambria" w:cs="Cambria"/>
          <w:bCs/>
          <w:noProof/>
          <w:sz w:val="28"/>
          <w:szCs w:val="28"/>
          <w:lang w:val="uz-Cyrl-UZ" w:eastAsia="ru-RU"/>
        </w:rPr>
        <w:t>қ</w:t>
      </w:r>
      <w:r w:rsidRPr="00920DBE">
        <w:rPr>
          <w:rFonts w:ascii="Constantia" w:eastAsia="Times New Roman" w:hAnsi="Constantia" w:cs="Constantia"/>
          <w:bCs/>
          <w:noProof/>
          <w:sz w:val="28"/>
          <w:szCs w:val="28"/>
          <w:lang w:val="uz-Cyrl-UZ" w:eastAsia="ru-RU"/>
        </w:rPr>
        <w:t>ичларга</w:t>
      </w:r>
      <w:r w:rsidRPr="00920DBE">
        <w:rPr>
          <w:rFonts w:ascii="Constantia" w:eastAsia="Times New Roman" w:hAnsi="Constantia" w:cs="Times New Roman"/>
          <w:bCs/>
          <w:noProof/>
          <w:sz w:val="28"/>
          <w:szCs w:val="28"/>
          <w:lang w:val="uz-Cyrl-UZ" w:eastAsia="ru-RU"/>
        </w:rPr>
        <w:t xml:space="preserve"> </w:t>
      </w:r>
      <w:r w:rsidRPr="00920DBE">
        <w:rPr>
          <w:rFonts w:ascii="Cambria" w:eastAsia="Times New Roman" w:hAnsi="Cambria" w:cs="Cambria"/>
          <w:bCs/>
          <w:noProof/>
          <w:sz w:val="28"/>
          <w:szCs w:val="28"/>
          <w:lang w:val="uz-Cyrl-UZ" w:eastAsia="ru-RU"/>
        </w:rPr>
        <w:t>қ</w:t>
      </w:r>
      <w:r w:rsidRPr="00920DBE">
        <w:rPr>
          <w:rFonts w:ascii="Constantia" w:eastAsia="Times New Roman" w:hAnsi="Constantia" w:cs="Constantia"/>
          <w:bCs/>
          <w:noProof/>
          <w:sz w:val="28"/>
          <w:szCs w:val="28"/>
          <w:lang w:val="uz-Cyrl-UZ" w:eastAsia="ru-RU"/>
        </w:rPr>
        <w:t>арараганда</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хозирги</w:t>
      </w:r>
      <w:r w:rsidRPr="00920DBE">
        <w:rPr>
          <w:rFonts w:ascii="Constantia" w:eastAsia="Times New Roman" w:hAnsi="Constantia" w:cs="Times New Roman"/>
          <w:bCs/>
          <w:noProof/>
          <w:sz w:val="28"/>
          <w:szCs w:val="28"/>
          <w:lang w:val="uz-Cyrl-UZ" w:eastAsia="ru-RU"/>
        </w:rPr>
        <w:t xml:space="preserve"> 7,7 </w:t>
      </w:r>
      <w:r w:rsidRPr="00920DBE">
        <w:rPr>
          <w:rFonts w:ascii="Constantia" w:eastAsia="Times New Roman" w:hAnsi="Constantia" w:cs="Constantia"/>
          <w:bCs/>
          <w:noProof/>
          <w:sz w:val="28"/>
          <w:szCs w:val="28"/>
          <w:lang w:val="uz-Cyrl-UZ" w:eastAsia="ru-RU"/>
        </w:rPr>
        <w:t>миллиарддан</w:t>
      </w:r>
      <w:r w:rsidRPr="00920DBE">
        <w:rPr>
          <w:rFonts w:ascii="Constantia" w:eastAsia="Times New Roman" w:hAnsi="Constantia" w:cs="Times New Roman"/>
          <w:bCs/>
          <w:noProof/>
          <w:sz w:val="28"/>
          <w:szCs w:val="28"/>
          <w:lang w:val="uz-Cyrl-UZ" w:eastAsia="ru-RU"/>
        </w:rPr>
        <w:t xml:space="preserve"> 2050 </w:t>
      </w:r>
      <w:r w:rsidRPr="00920DBE">
        <w:rPr>
          <w:rFonts w:ascii="Constantia" w:eastAsia="Times New Roman" w:hAnsi="Constantia" w:cs="Constantia"/>
          <w:bCs/>
          <w:noProof/>
          <w:sz w:val="28"/>
          <w:szCs w:val="28"/>
          <w:lang w:val="uz-Cyrl-UZ" w:eastAsia="ru-RU"/>
        </w:rPr>
        <w:t>йилда</w:t>
      </w:r>
      <w:r w:rsidRPr="00920DBE">
        <w:rPr>
          <w:rFonts w:ascii="Constantia" w:eastAsia="Times New Roman" w:hAnsi="Constantia" w:cs="Times New Roman"/>
          <w:bCs/>
          <w:noProof/>
          <w:sz w:val="28"/>
          <w:szCs w:val="28"/>
          <w:lang w:val="uz-Cyrl-UZ" w:eastAsia="ru-RU"/>
        </w:rPr>
        <w:t xml:space="preserve"> 9,7 </w:t>
      </w:r>
      <w:r w:rsidRPr="00920DBE">
        <w:rPr>
          <w:rFonts w:ascii="Constantia" w:eastAsia="Times New Roman" w:hAnsi="Constantia" w:cs="Constantia"/>
          <w:bCs/>
          <w:noProof/>
          <w:sz w:val="28"/>
          <w:szCs w:val="28"/>
          <w:lang w:val="uz-Cyrl-UZ" w:eastAsia="ru-RU"/>
        </w:rPr>
        <w:t>миллиардга</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етади</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яъни</w:t>
      </w:r>
      <w:r w:rsidRPr="00920DBE">
        <w:rPr>
          <w:rFonts w:ascii="Constantia" w:hAnsi="Constantia"/>
          <w:noProof/>
          <w:sz w:val="28"/>
          <w:szCs w:val="28"/>
          <w:lang w:val="uz-Cyrl-UZ"/>
        </w:rPr>
        <w:t xml:space="preserve"> </w:t>
      </w:r>
      <w:hyperlink r:id="rId10" w:history="1">
        <w:r w:rsidRPr="00920DBE">
          <w:rPr>
            <w:rStyle w:val="ac"/>
            <w:rFonts w:ascii="Constantia" w:eastAsia="Times New Roman" w:hAnsi="Constantia" w:cs="Times New Roman"/>
            <w:bCs/>
            <w:noProof/>
            <w:color w:val="auto"/>
            <w:sz w:val="28"/>
            <w:szCs w:val="28"/>
            <w:u w:val="none"/>
            <w:lang w:val="uz-Cyrl-UZ" w:eastAsia="ru-RU"/>
          </w:rPr>
          <w:t>икки миллиард кишига</w:t>
        </w:r>
      </w:hyperlink>
      <w:r w:rsidRPr="00920DBE">
        <w:rPr>
          <w:rFonts w:ascii="Constantia" w:eastAsia="Times New Roman" w:hAnsi="Constantia" w:cs="Times New Roman"/>
          <w:bCs/>
          <w:noProof/>
          <w:sz w:val="28"/>
          <w:szCs w:val="28"/>
          <w:lang w:val="uz-Cyrl-UZ" w:eastAsia="ru-RU"/>
        </w:rPr>
        <w:t> кўпайиши кутилмо</w:t>
      </w:r>
      <w:r w:rsidRPr="00920DBE">
        <w:rPr>
          <w:rFonts w:ascii="Cambria" w:eastAsia="Times New Roman" w:hAnsi="Cambria" w:cs="Cambria"/>
          <w:bCs/>
          <w:noProof/>
          <w:sz w:val="28"/>
          <w:szCs w:val="28"/>
          <w:lang w:val="uz-Cyrl-UZ" w:eastAsia="ru-RU"/>
        </w:rPr>
        <w:t>қ</w:t>
      </w:r>
      <w:r w:rsidRPr="00920DBE">
        <w:rPr>
          <w:rFonts w:ascii="Constantia" w:eastAsia="Times New Roman" w:hAnsi="Constantia" w:cs="Constantia"/>
          <w:bCs/>
          <w:noProof/>
          <w:sz w:val="28"/>
          <w:szCs w:val="28"/>
          <w:lang w:val="uz-Cyrl-UZ" w:eastAsia="ru-RU"/>
        </w:rPr>
        <w:t>да</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бу</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даврда</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ту</w:t>
      </w:r>
      <w:r w:rsidRPr="00920DBE">
        <w:rPr>
          <w:rFonts w:ascii="Cambria" w:eastAsia="Times New Roman" w:hAnsi="Cambria" w:cs="Cambria"/>
          <w:bCs/>
          <w:noProof/>
          <w:sz w:val="28"/>
          <w:szCs w:val="28"/>
          <w:lang w:val="uz-Cyrl-UZ" w:eastAsia="ru-RU"/>
        </w:rPr>
        <w:t>ғ</w:t>
      </w:r>
      <w:r w:rsidRPr="00920DBE">
        <w:rPr>
          <w:rFonts w:ascii="Constantia" w:eastAsia="Times New Roman" w:hAnsi="Constantia" w:cs="Constantia"/>
          <w:bCs/>
          <w:noProof/>
          <w:sz w:val="28"/>
          <w:szCs w:val="28"/>
          <w:lang w:val="uz-Cyrl-UZ" w:eastAsia="ru-RU"/>
        </w:rPr>
        <w:t>илиш</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суръатлари</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пасайишига</w:t>
      </w:r>
      <w:r w:rsidRPr="00920DBE">
        <w:rPr>
          <w:rFonts w:ascii="Constantia" w:eastAsia="Times New Roman" w:hAnsi="Constantia" w:cs="Times New Roman"/>
          <w:bCs/>
          <w:noProof/>
          <w:sz w:val="28"/>
          <w:szCs w:val="28"/>
          <w:lang w:val="uz-Cyrl-UZ" w:eastAsia="ru-RU"/>
        </w:rPr>
        <w:t xml:space="preserve"> </w:t>
      </w:r>
      <w:r w:rsidRPr="00920DBE">
        <w:rPr>
          <w:rFonts w:ascii="Cambria" w:eastAsia="Times New Roman" w:hAnsi="Cambria" w:cs="Cambria"/>
          <w:bCs/>
          <w:noProof/>
          <w:sz w:val="28"/>
          <w:szCs w:val="28"/>
          <w:lang w:val="uz-Cyrl-UZ" w:eastAsia="ru-RU"/>
        </w:rPr>
        <w:t>қ</w:t>
      </w:r>
      <w:r w:rsidRPr="00920DBE">
        <w:rPr>
          <w:rFonts w:ascii="Constantia" w:eastAsia="Times New Roman" w:hAnsi="Constantia" w:cs="Constantia"/>
          <w:bCs/>
          <w:noProof/>
          <w:sz w:val="28"/>
          <w:szCs w:val="28"/>
          <w:lang w:val="uz-Cyrl-UZ" w:eastAsia="ru-RU"/>
        </w:rPr>
        <w:t>арамасдан</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мутло</w:t>
      </w:r>
      <w:r w:rsidRPr="00920DBE">
        <w:rPr>
          <w:rFonts w:ascii="Cambria" w:eastAsia="Times New Roman" w:hAnsi="Cambria" w:cs="Cambria"/>
          <w:bCs/>
          <w:noProof/>
          <w:sz w:val="28"/>
          <w:szCs w:val="28"/>
          <w:lang w:val="uz-Cyrl-UZ" w:eastAsia="ru-RU"/>
        </w:rPr>
        <w:t>қ</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кўрсаткичлари</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аср</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охирига</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келиб</w:t>
      </w:r>
      <w:r w:rsidRPr="00920DBE">
        <w:rPr>
          <w:rFonts w:ascii="Constantia" w:eastAsia="Times New Roman" w:hAnsi="Constantia" w:cs="Times New Roman"/>
          <w:bCs/>
          <w:noProof/>
          <w:sz w:val="28"/>
          <w:szCs w:val="28"/>
          <w:lang w:val="uz-Cyrl-UZ" w:eastAsia="ru-RU"/>
        </w:rPr>
        <w:t xml:space="preserve"> </w:t>
      </w:r>
      <w:r w:rsidRPr="00920DBE">
        <w:rPr>
          <w:rFonts w:ascii="Cambria" w:eastAsia="Times New Roman" w:hAnsi="Cambria" w:cs="Cambria"/>
          <w:bCs/>
          <w:noProof/>
          <w:sz w:val="28"/>
          <w:szCs w:val="28"/>
          <w:lang w:val="uz-Cyrl-UZ" w:eastAsia="ru-RU"/>
        </w:rPr>
        <w:t>қ</w:t>
      </w:r>
      <w:r w:rsidRPr="00920DBE">
        <w:rPr>
          <w:rFonts w:ascii="Constantia" w:eastAsia="Times New Roman" w:hAnsi="Constantia" w:cs="Constantia"/>
          <w:bCs/>
          <w:noProof/>
          <w:sz w:val="28"/>
          <w:szCs w:val="28"/>
          <w:lang w:val="uz-Cyrl-UZ" w:eastAsia="ru-RU"/>
        </w:rPr>
        <w:t>арийб</w:t>
      </w:r>
      <w:r w:rsidRPr="00920DBE">
        <w:rPr>
          <w:rFonts w:ascii="Constantia" w:eastAsia="Times New Roman" w:hAnsi="Constantia" w:cs="Times New Roman"/>
          <w:bCs/>
          <w:noProof/>
          <w:sz w:val="28"/>
          <w:szCs w:val="28"/>
          <w:lang w:val="uz-Cyrl-UZ" w:eastAsia="ru-RU"/>
        </w:rPr>
        <w:t xml:space="preserve"> 11 </w:t>
      </w:r>
      <w:r w:rsidRPr="00920DBE">
        <w:rPr>
          <w:rFonts w:ascii="Constantia" w:eastAsia="Times New Roman" w:hAnsi="Constantia" w:cs="Constantia"/>
          <w:bCs/>
          <w:noProof/>
          <w:sz w:val="28"/>
          <w:szCs w:val="28"/>
          <w:lang w:val="uz-Cyrl-UZ" w:eastAsia="ru-RU"/>
        </w:rPr>
        <w:t>миллиардга</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етади</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Ушбу</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давр</w:t>
      </w:r>
      <w:r w:rsidRPr="00920DBE">
        <w:rPr>
          <w:rFonts w:ascii="Constantia" w:eastAsia="Times New Roman" w:hAnsi="Constantia" w:cs="Times New Roman"/>
          <w:bCs/>
          <w:noProof/>
          <w:sz w:val="28"/>
          <w:szCs w:val="28"/>
          <w:lang w:val="uz-Cyrl-UZ" w:eastAsia="ru-RU"/>
        </w:rPr>
        <w:t xml:space="preserve"> мобайнида дунё а</w:t>
      </w:r>
      <w:r w:rsidRPr="00920DBE">
        <w:rPr>
          <w:rFonts w:ascii="Cambria" w:eastAsia="Times New Roman" w:hAnsi="Cambria" w:cs="Cambria"/>
          <w:bCs/>
          <w:noProof/>
          <w:sz w:val="28"/>
          <w:szCs w:val="28"/>
          <w:lang w:val="uz-Cyrl-UZ" w:eastAsia="ru-RU"/>
        </w:rPr>
        <w:t>ҳ</w:t>
      </w:r>
      <w:r w:rsidRPr="00920DBE">
        <w:rPr>
          <w:rFonts w:ascii="Constantia" w:eastAsia="Times New Roman" w:hAnsi="Constantia" w:cs="Constantia"/>
          <w:bCs/>
          <w:noProof/>
          <w:sz w:val="28"/>
          <w:szCs w:val="28"/>
          <w:lang w:val="uz-Cyrl-UZ" w:eastAsia="ru-RU"/>
        </w:rPr>
        <w:t>олисининг</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кўпро</w:t>
      </w:r>
      <w:r w:rsidRPr="00920DBE">
        <w:rPr>
          <w:rFonts w:ascii="Cambria" w:eastAsia="Times New Roman" w:hAnsi="Cambria" w:cs="Cambria"/>
          <w:bCs/>
          <w:noProof/>
          <w:sz w:val="28"/>
          <w:szCs w:val="28"/>
          <w:lang w:val="uz-Cyrl-UZ" w:eastAsia="ru-RU"/>
        </w:rPr>
        <w:t>қ</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ша</w:t>
      </w:r>
      <w:r w:rsidRPr="00920DBE">
        <w:rPr>
          <w:rFonts w:ascii="Cambria" w:eastAsia="Times New Roman" w:hAnsi="Cambria" w:cs="Cambria"/>
          <w:bCs/>
          <w:noProof/>
          <w:sz w:val="28"/>
          <w:szCs w:val="28"/>
          <w:lang w:val="uz-Cyrl-UZ" w:eastAsia="ru-RU"/>
        </w:rPr>
        <w:t>ҳ</w:t>
      </w:r>
      <w:r w:rsidRPr="00920DBE">
        <w:rPr>
          <w:rFonts w:ascii="Constantia" w:eastAsia="Times New Roman" w:hAnsi="Constantia" w:cs="Constantia"/>
          <w:bCs/>
          <w:noProof/>
          <w:sz w:val="28"/>
          <w:szCs w:val="28"/>
          <w:lang w:val="uz-Cyrl-UZ" w:eastAsia="ru-RU"/>
        </w:rPr>
        <w:t>арлашиши</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прогноз</w:t>
      </w:r>
      <w:r w:rsidRPr="00920DBE">
        <w:rPr>
          <w:rFonts w:ascii="Constantia" w:eastAsia="Times New Roman" w:hAnsi="Constantia" w:cs="Times New Roman"/>
          <w:bCs/>
          <w:noProof/>
          <w:sz w:val="28"/>
          <w:szCs w:val="28"/>
          <w:lang w:val="uz-Cyrl-UZ" w:eastAsia="ru-RU"/>
        </w:rPr>
        <w:t xml:space="preserve"> </w:t>
      </w:r>
      <w:r w:rsidRPr="00920DBE">
        <w:rPr>
          <w:rFonts w:ascii="Cambria" w:eastAsia="Times New Roman" w:hAnsi="Cambria" w:cs="Cambria"/>
          <w:bCs/>
          <w:noProof/>
          <w:sz w:val="28"/>
          <w:szCs w:val="28"/>
          <w:lang w:val="uz-Cyrl-UZ" w:eastAsia="ru-RU"/>
        </w:rPr>
        <w:t>қ</w:t>
      </w:r>
      <w:r w:rsidRPr="00920DBE">
        <w:rPr>
          <w:rFonts w:ascii="Constantia" w:eastAsia="Times New Roman" w:hAnsi="Constantia" w:cs="Constantia"/>
          <w:bCs/>
          <w:noProof/>
          <w:sz w:val="28"/>
          <w:szCs w:val="28"/>
          <w:lang w:val="uz-Cyrl-UZ" w:eastAsia="ru-RU"/>
        </w:rPr>
        <w:t>илинмо</w:t>
      </w:r>
      <w:r w:rsidRPr="00920DBE">
        <w:rPr>
          <w:rFonts w:ascii="Cambria" w:eastAsia="Times New Roman" w:hAnsi="Cambria" w:cs="Cambria"/>
          <w:bCs/>
          <w:noProof/>
          <w:sz w:val="28"/>
          <w:szCs w:val="28"/>
          <w:lang w:val="uz-Cyrl-UZ" w:eastAsia="ru-RU"/>
        </w:rPr>
        <w:t>қ</w:t>
      </w:r>
      <w:r w:rsidRPr="00920DBE">
        <w:rPr>
          <w:rFonts w:ascii="Constantia" w:eastAsia="Times New Roman" w:hAnsi="Constantia" w:cs="Constantia"/>
          <w:bCs/>
          <w:noProof/>
          <w:sz w:val="28"/>
          <w:szCs w:val="28"/>
          <w:lang w:val="uz-Cyrl-UZ" w:eastAsia="ru-RU"/>
        </w:rPr>
        <w:t>да</w:t>
      </w:r>
      <w:r w:rsidRPr="00920DBE">
        <w:rPr>
          <w:rFonts w:ascii="Constantia" w:eastAsia="Times New Roman" w:hAnsi="Constantia" w:cs="Times New Roman"/>
          <w:bCs/>
          <w:noProof/>
          <w:sz w:val="28"/>
          <w:szCs w:val="28"/>
          <w:lang w:val="uz-Cyrl-UZ" w:eastAsia="ru-RU"/>
        </w:rPr>
        <w:t xml:space="preserve">, 5 </w:t>
      </w:r>
      <w:r w:rsidRPr="00920DBE">
        <w:rPr>
          <w:rFonts w:ascii="Constantia" w:eastAsia="Times New Roman" w:hAnsi="Constantia" w:cs="Constantia"/>
          <w:bCs/>
          <w:noProof/>
          <w:sz w:val="28"/>
          <w:szCs w:val="28"/>
          <w:lang w:val="uz-Cyrl-UZ" w:eastAsia="ru-RU"/>
        </w:rPr>
        <w:t>ёшгача</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бўлган</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болалар</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эса</w:t>
      </w:r>
      <w:r w:rsidRPr="00920DBE">
        <w:rPr>
          <w:rFonts w:ascii="Constantia" w:eastAsia="Times New Roman" w:hAnsi="Constantia" w:cs="Times New Roman"/>
          <w:bCs/>
          <w:noProof/>
          <w:sz w:val="28"/>
          <w:szCs w:val="28"/>
          <w:lang w:val="uz-Cyrl-UZ" w:eastAsia="ru-RU"/>
        </w:rPr>
        <w:t xml:space="preserve"> 65 </w:t>
      </w:r>
      <w:r w:rsidRPr="00920DBE">
        <w:rPr>
          <w:rFonts w:ascii="Constantia" w:eastAsia="Times New Roman" w:hAnsi="Constantia" w:cs="Constantia"/>
          <w:bCs/>
          <w:noProof/>
          <w:sz w:val="28"/>
          <w:szCs w:val="28"/>
          <w:lang w:val="uz-Cyrl-UZ" w:eastAsia="ru-RU"/>
        </w:rPr>
        <w:t>ва</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ундан</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катта</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ёшдагиларга</w:t>
      </w:r>
      <w:r w:rsidRPr="00920DBE">
        <w:rPr>
          <w:rFonts w:ascii="Constantia" w:eastAsia="Times New Roman" w:hAnsi="Constantia" w:cs="Times New Roman"/>
          <w:bCs/>
          <w:noProof/>
          <w:sz w:val="28"/>
          <w:szCs w:val="28"/>
          <w:lang w:val="uz-Cyrl-UZ" w:eastAsia="ru-RU"/>
        </w:rPr>
        <w:t xml:space="preserve"> </w:t>
      </w:r>
      <w:r w:rsidRPr="00920DBE">
        <w:rPr>
          <w:rFonts w:ascii="Cambria" w:eastAsia="Times New Roman" w:hAnsi="Cambria" w:cs="Cambria"/>
          <w:bCs/>
          <w:noProof/>
          <w:sz w:val="28"/>
          <w:szCs w:val="28"/>
          <w:lang w:val="uz-Cyrl-UZ" w:eastAsia="ru-RU"/>
        </w:rPr>
        <w:t>қ</w:t>
      </w:r>
      <w:r w:rsidRPr="00920DBE">
        <w:rPr>
          <w:rFonts w:ascii="Constantia" w:eastAsia="Times New Roman" w:hAnsi="Constantia" w:cs="Constantia"/>
          <w:bCs/>
          <w:noProof/>
          <w:sz w:val="28"/>
          <w:szCs w:val="28"/>
          <w:lang w:val="uz-Cyrl-UZ" w:eastAsia="ru-RU"/>
        </w:rPr>
        <w:t>араганда</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улуши</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кўпро</w:t>
      </w:r>
      <w:r w:rsidRPr="00920DBE">
        <w:rPr>
          <w:rFonts w:ascii="Cambria" w:eastAsia="Times New Roman" w:hAnsi="Cambria" w:cs="Cambria"/>
          <w:bCs/>
          <w:noProof/>
          <w:sz w:val="28"/>
          <w:szCs w:val="28"/>
          <w:lang w:val="uz-Cyrl-UZ" w:eastAsia="ru-RU"/>
        </w:rPr>
        <w:t>қ</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бўлади</w:t>
      </w:r>
      <w:r w:rsidRPr="00920DBE">
        <w:rPr>
          <w:rFonts w:ascii="Constantia" w:eastAsia="Times New Roman" w:hAnsi="Constantia" w:cs="Times New Roman"/>
          <w:bCs/>
          <w:noProof/>
          <w:sz w:val="28"/>
          <w:szCs w:val="28"/>
          <w:lang w:val="uz-Cyrl-UZ" w:eastAsia="ru-RU"/>
        </w:rPr>
        <w:t>.</w:t>
      </w:r>
    </w:p>
    <w:p w14:paraId="68EBEED2" w14:textId="77777777" w:rsidR="009C0797" w:rsidRPr="00920DBE" w:rsidRDefault="00DC5571" w:rsidP="004569CF">
      <w:pPr>
        <w:tabs>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hyperlink r:id="rId11" w:history="1">
        <w:r w:rsidR="009C0797" w:rsidRPr="00920DBE">
          <w:rPr>
            <w:rStyle w:val="ac"/>
            <w:rFonts w:ascii="Constantia" w:eastAsia="Times New Roman" w:hAnsi="Constantia" w:cs="Times New Roman"/>
            <w:bCs/>
            <w:noProof/>
            <w:color w:val="auto"/>
            <w:sz w:val="28"/>
            <w:szCs w:val="28"/>
            <w:u w:val="none"/>
            <w:lang w:val="uz-Cyrl-UZ" w:eastAsia="ru-RU"/>
          </w:rPr>
          <w:t>Шуниси эътиборлики, 2050 йилгача бўлган даврда дунё а</w:t>
        </w:r>
        <w:r w:rsidR="009C0797" w:rsidRPr="00920DBE">
          <w:rPr>
            <w:rStyle w:val="ac"/>
            <w:rFonts w:ascii="Cambria" w:eastAsia="Times New Roman" w:hAnsi="Cambria" w:cs="Cambria"/>
            <w:bCs/>
            <w:noProof/>
            <w:color w:val="auto"/>
            <w:sz w:val="28"/>
            <w:szCs w:val="28"/>
            <w:u w:val="none"/>
            <w:lang w:val="uz-Cyrl-UZ" w:eastAsia="ru-RU"/>
          </w:rPr>
          <w:t>ҳ</w:t>
        </w:r>
        <w:r w:rsidR="009C0797" w:rsidRPr="00920DBE">
          <w:rPr>
            <w:rStyle w:val="ac"/>
            <w:rFonts w:ascii="Constantia" w:eastAsia="Times New Roman" w:hAnsi="Constantia" w:cs="Constantia"/>
            <w:bCs/>
            <w:noProof/>
            <w:color w:val="auto"/>
            <w:sz w:val="28"/>
            <w:szCs w:val="28"/>
            <w:u w:val="none"/>
            <w:lang w:val="uz-Cyrl-UZ" w:eastAsia="ru-RU"/>
          </w:rPr>
          <w:t>олиси</w:t>
        </w:r>
        <w:r w:rsidR="009C0797" w:rsidRPr="00920DBE">
          <w:rPr>
            <w:rStyle w:val="ac"/>
            <w:rFonts w:ascii="Constantia" w:eastAsia="Times New Roman" w:hAnsi="Constantia" w:cs="Times New Roman"/>
            <w:bCs/>
            <w:noProof/>
            <w:color w:val="auto"/>
            <w:sz w:val="28"/>
            <w:szCs w:val="28"/>
            <w:u w:val="none"/>
            <w:lang w:val="uz-Cyrl-UZ" w:eastAsia="ru-RU"/>
          </w:rPr>
          <w:t xml:space="preserve"> </w:t>
        </w:r>
        <w:r w:rsidR="009C0797" w:rsidRPr="00920DBE">
          <w:rPr>
            <w:rStyle w:val="ac"/>
            <w:rFonts w:ascii="Constantia" w:eastAsia="Times New Roman" w:hAnsi="Constantia" w:cs="Constantia"/>
            <w:bCs/>
            <w:noProof/>
            <w:color w:val="auto"/>
            <w:sz w:val="28"/>
            <w:szCs w:val="28"/>
            <w:u w:val="none"/>
            <w:lang w:val="uz-Cyrl-UZ" w:eastAsia="ru-RU"/>
          </w:rPr>
          <w:t>ўсишининг</w:t>
        </w:r>
        <w:r w:rsidR="009C0797" w:rsidRPr="00920DBE">
          <w:rPr>
            <w:rStyle w:val="ac"/>
            <w:rFonts w:ascii="Constantia" w:eastAsia="Times New Roman" w:hAnsi="Constantia" w:cs="Times New Roman"/>
            <w:bCs/>
            <w:noProof/>
            <w:color w:val="auto"/>
            <w:sz w:val="28"/>
            <w:szCs w:val="28"/>
            <w:u w:val="none"/>
            <w:lang w:val="uz-Cyrl-UZ" w:eastAsia="ru-RU"/>
          </w:rPr>
          <w:t xml:space="preserve"> </w:t>
        </w:r>
        <w:r w:rsidR="009C0797" w:rsidRPr="00920DBE">
          <w:rPr>
            <w:rStyle w:val="ac"/>
            <w:rFonts w:ascii="Constantia" w:eastAsia="Times New Roman" w:hAnsi="Constantia" w:cs="Constantia"/>
            <w:bCs/>
            <w:noProof/>
            <w:color w:val="auto"/>
            <w:sz w:val="28"/>
            <w:szCs w:val="28"/>
            <w:u w:val="none"/>
            <w:lang w:val="uz-Cyrl-UZ" w:eastAsia="ru-RU"/>
          </w:rPr>
          <w:t>ярми</w:t>
        </w:r>
        <w:r w:rsidR="009C0797" w:rsidRPr="00920DBE">
          <w:rPr>
            <w:rStyle w:val="ac"/>
            <w:rFonts w:ascii="Constantia" w:eastAsia="Times New Roman" w:hAnsi="Constantia" w:cs="Times New Roman"/>
            <w:bCs/>
            <w:noProof/>
            <w:color w:val="auto"/>
            <w:sz w:val="28"/>
            <w:szCs w:val="28"/>
            <w:u w:val="none"/>
            <w:lang w:val="uz-Cyrl-UZ" w:eastAsia="ru-RU"/>
          </w:rPr>
          <w:t xml:space="preserve"> </w:t>
        </w:r>
        <w:r w:rsidR="009C0797" w:rsidRPr="00920DBE">
          <w:rPr>
            <w:rStyle w:val="ac"/>
            <w:rFonts w:ascii="Constantia" w:eastAsia="Times New Roman" w:hAnsi="Constantia" w:cs="Constantia"/>
            <w:bCs/>
            <w:noProof/>
            <w:color w:val="auto"/>
            <w:sz w:val="28"/>
            <w:szCs w:val="28"/>
            <w:u w:val="none"/>
            <w:lang w:val="uz-Cyrl-UZ" w:eastAsia="ru-RU"/>
          </w:rPr>
          <w:t>асосан</w:t>
        </w:r>
        <w:r w:rsidR="009C0797" w:rsidRPr="00920DBE">
          <w:rPr>
            <w:rStyle w:val="ac"/>
            <w:rFonts w:ascii="Constantia" w:eastAsia="Times New Roman" w:hAnsi="Constantia" w:cs="Times New Roman"/>
            <w:bCs/>
            <w:noProof/>
            <w:color w:val="auto"/>
            <w:sz w:val="28"/>
            <w:szCs w:val="28"/>
            <w:u w:val="none"/>
            <w:lang w:val="uz-Cyrl-UZ" w:eastAsia="ru-RU"/>
          </w:rPr>
          <w:t xml:space="preserve"> </w:t>
        </w:r>
        <w:r w:rsidR="009C0797" w:rsidRPr="00920DBE">
          <w:rPr>
            <w:rStyle w:val="ac"/>
            <w:rFonts w:ascii="Constantia" w:eastAsia="Times New Roman" w:hAnsi="Constantia" w:cs="Constantia"/>
            <w:bCs/>
            <w:noProof/>
            <w:color w:val="auto"/>
            <w:sz w:val="28"/>
            <w:szCs w:val="28"/>
            <w:u w:val="none"/>
            <w:lang w:val="uz-Cyrl-UZ" w:eastAsia="ru-RU"/>
          </w:rPr>
          <w:t>тў</w:t>
        </w:r>
        <w:r w:rsidR="009C0797" w:rsidRPr="00920DBE">
          <w:rPr>
            <w:rStyle w:val="ac"/>
            <w:rFonts w:ascii="Cambria" w:eastAsia="Times New Roman" w:hAnsi="Cambria" w:cs="Cambria"/>
            <w:bCs/>
            <w:noProof/>
            <w:color w:val="auto"/>
            <w:sz w:val="28"/>
            <w:szCs w:val="28"/>
            <w:u w:val="none"/>
            <w:lang w:val="uz-Cyrl-UZ" w:eastAsia="ru-RU"/>
          </w:rPr>
          <w:t>ққ</w:t>
        </w:r>
        <w:r w:rsidR="009C0797" w:rsidRPr="00920DBE">
          <w:rPr>
            <w:rStyle w:val="ac"/>
            <w:rFonts w:ascii="Constantia" w:eastAsia="Times New Roman" w:hAnsi="Constantia" w:cs="Constantia"/>
            <w:bCs/>
            <w:noProof/>
            <w:color w:val="auto"/>
            <w:sz w:val="28"/>
            <w:szCs w:val="28"/>
            <w:u w:val="none"/>
            <w:lang w:val="uz-Cyrl-UZ" w:eastAsia="ru-RU"/>
          </w:rPr>
          <w:t>изта</w:t>
        </w:r>
        <w:r w:rsidR="009C0797" w:rsidRPr="00920DBE">
          <w:rPr>
            <w:rStyle w:val="ac"/>
            <w:rFonts w:ascii="Constantia" w:eastAsia="Times New Roman" w:hAnsi="Constantia" w:cs="Times New Roman"/>
            <w:bCs/>
            <w:noProof/>
            <w:color w:val="auto"/>
            <w:sz w:val="28"/>
            <w:szCs w:val="28"/>
            <w:u w:val="none"/>
            <w:lang w:val="uz-Cyrl-UZ" w:eastAsia="ru-RU"/>
          </w:rPr>
          <w:t xml:space="preserve"> </w:t>
        </w:r>
        <w:r w:rsidR="009C0797" w:rsidRPr="00920DBE">
          <w:rPr>
            <w:rStyle w:val="ac"/>
            <w:rFonts w:ascii="Constantia" w:eastAsia="Times New Roman" w:hAnsi="Constantia" w:cs="Constantia"/>
            <w:bCs/>
            <w:noProof/>
            <w:color w:val="auto"/>
            <w:sz w:val="28"/>
            <w:szCs w:val="28"/>
            <w:u w:val="none"/>
            <w:lang w:val="uz-Cyrl-UZ" w:eastAsia="ru-RU"/>
          </w:rPr>
          <w:t>давлатга</w:t>
        </w:r>
      </w:hyperlink>
      <w:r w:rsidR="009C0797" w:rsidRPr="00920DBE">
        <w:rPr>
          <w:rFonts w:ascii="Constantia" w:eastAsia="Times New Roman" w:hAnsi="Constantia" w:cs="Times New Roman"/>
          <w:bCs/>
          <w:noProof/>
          <w:sz w:val="28"/>
          <w:szCs w:val="28"/>
          <w:lang w:val="uz-Cyrl-UZ" w:eastAsia="ru-RU"/>
        </w:rPr>
        <w:t> тў</w:t>
      </w:r>
      <w:r w:rsidR="009C0797" w:rsidRPr="00920DBE">
        <w:rPr>
          <w:rFonts w:ascii="Cambria" w:eastAsia="Times New Roman" w:hAnsi="Cambria" w:cs="Cambria"/>
          <w:bCs/>
          <w:noProof/>
          <w:sz w:val="28"/>
          <w:szCs w:val="28"/>
          <w:lang w:val="uz-Cyrl-UZ" w:eastAsia="ru-RU"/>
        </w:rPr>
        <w:t>ғ</w:t>
      </w:r>
      <w:r w:rsidR="009C0797" w:rsidRPr="00920DBE">
        <w:rPr>
          <w:rFonts w:ascii="Constantia" w:eastAsia="Times New Roman" w:hAnsi="Constantia" w:cs="Constantia"/>
          <w:bCs/>
          <w:noProof/>
          <w:sz w:val="28"/>
          <w:szCs w:val="28"/>
          <w:lang w:val="uz-Cyrl-UZ" w:eastAsia="ru-RU"/>
        </w:rPr>
        <w:t>ри</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onstantia" w:eastAsia="Times New Roman" w:hAnsi="Constantia" w:cs="Constantia"/>
          <w:bCs/>
          <w:noProof/>
          <w:sz w:val="28"/>
          <w:szCs w:val="28"/>
          <w:lang w:val="uz-Cyrl-UZ" w:eastAsia="ru-RU"/>
        </w:rPr>
        <w:t>келиши</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onstantia" w:eastAsia="Times New Roman" w:hAnsi="Constantia" w:cs="Constantia"/>
          <w:bCs/>
          <w:noProof/>
          <w:sz w:val="28"/>
          <w:szCs w:val="28"/>
          <w:lang w:val="uz-Cyrl-UZ" w:eastAsia="ru-RU"/>
        </w:rPr>
        <w:t>кутилмо</w:t>
      </w:r>
      <w:r w:rsidR="009C0797" w:rsidRPr="00920DBE">
        <w:rPr>
          <w:rFonts w:ascii="Cambria" w:eastAsia="Times New Roman" w:hAnsi="Cambria" w:cs="Cambria"/>
          <w:bCs/>
          <w:noProof/>
          <w:sz w:val="28"/>
          <w:szCs w:val="28"/>
          <w:lang w:val="uz-Cyrl-UZ" w:eastAsia="ru-RU"/>
        </w:rPr>
        <w:t>қ</w:t>
      </w:r>
      <w:r w:rsidR="009C0797" w:rsidRPr="00920DBE">
        <w:rPr>
          <w:rFonts w:ascii="Constantia" w:eastAsia="Times New Roman" w:hAnsi="Constantia" w:cs="Constantia"/>
          <w:bCs/>
          <w:noProof/>
          <w:sz w:val="28"/>
          <w:szCs w:val="28"/>
          <w:lang w:val="uz-Cyrl-UZ" w:eastAsia="ru-RU"/>
        </w:rPr>
        <w:t>да</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onstantia" w:eastAsia="Times New Roman" w:hAnsi="Constantia" w:cs="Constantia"/>
          <w:bCs/>
          <w:noProof/>
          <w:sz w:val="28"/>
          <w:szCs w:val="28"/>
          <w:lang w:val="uz-Cyrl-UZ" w:eastAsia="ru-RU"/>
        </w:rPr>
        <w:t>Бу</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onstantia" w:eastAsia="Times New Roman" w:hAnsi="Constantia" w:cs="Constantia"/>
          <w:bCs/>
          <w:noProof/>
          <w:sz w:val="28"/>
          <w:szCs w:val="28"/>
          <w:lang w:val="uz-Cyrl-UZ" w:eastAsia="ru-RU"/>
        </w:rPr>
        <w:t>давлатлар</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ambria" w:eastAsia="Times New Roman" w:hAnsi="Cambria" w:cs="Cambria"/>
          <w:bCs/>
          <w:noProof/>
          <w:sz w:val="28"/>
          <w:szCs w:val="28"/>
          <w:lang w:val="uz-Cyrl-UZ" w:eastAsia="ru-RU"/>
        </w:rPr>
        <w:t>Ҳ</w:t>
      </w:r>
      <w:r w:rsidR="009C0797" w:rsidRPr="00920DBE">
        <w:rPr>
          <w:rFonts w:ascii="Constantia" w:eastAsia="Times New Roman" w:hAnsi="Constantia" w:cs="Constantia"/>
          <w:bCs/>
          <w:noProof/>
          <w:sz w:val="28"/>
          <w:szCs w:val="28"/>
          <w:lang w:val="uz-Cyrl-UZ" w:eastAsia="ru-RU"/>
        </w:rPr>
        <w:t>индистон</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onstantia" w:eastAsia="Times New Roman" w:hAnsi="Constantia" w:cs="Constantia"/>
          <w:bCs/>
          <w:noProof/>
          <w:sz w:val="28"/>
          <w:szCs w:val="28"/>
          <w:lang w:val="uz-Cyrl-UZ" w:eastAsia="ru-RU"/>
        </w:rPr>
        <w:t>Н</w:t>
      </w:r>
      <w:r w:rsidR="009C0797" w:rsidRPr="00920DBE">
        <w:rPr>
          <w:rFonts w:ascii="Constantia" w:eastAsia="Times New Roman" w:hAnsi="Constantia" w:cs="Times New Roman"/>
          <w:bCs/>
          <w:noProof/>
          <w:sz w:val="28"/>
          <w:szCs w:val="28"/>
          <w:lang w:val="uz-Cyrl-UZ" w:eastAsia="ru-RU"/>
        </w:rPr>
        <w:t xml:space="preserve">игерия, Покистон, Конго Демократик Республикаси, Эфиопия, Танзания, Индонезия, Миср ва Америка </w:t>
      </w:r>
      <w:r w:rsidR="009C0797" w:rsidRPr="00920DBE">
        <w:rPr>
          <w:rFonts w:ascii="Cambria" w:eastAsia="Times New Roman" w:hAnsi="Cambria" w:cs="Cambria"/>
          <w:bCs/>
          <w:noProof/>
          <w:sz w:val="28"/>
          <w:szCs w:val="28"/>
          <w:lang w:val="uz-Cyrl-UZ" w:eastAsia="ru-RU"/>
        </w:rPr>
        <w:t>Қ</w:t>
      </w:r>
      <w:r w:rsidR="009C0797" w:rsidRPr="00920DBE">
        <w:rPr>
          <w:rFonts w:ascii="Constantia" w:eastAsia="Times New Roman" w:hAnsi="Constantia" w:cs="Constantia"/>
          <w:bCs/>
          <w:noProof/>
          <w:sz w:val="28"/>
          <w:szCs w:val="28"/>
          <w:lang w:val="uz-Cyrl-UZ" w:eastAsia="ru-RU"/>
        </w:rPr>
        <w:t>ўшма</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onstantia" w:eastAsia="Times New Roman" w:hAnsi="Constantia" w:cs="Constantia"/>
          <w:bCs/>
          <w:noProof/>
          <w:sz w:val="28"/>
          <w:szCs w:val="28"/>
          <w:lang w:val="uz-Cyrl-UZ" w:eastAsia="ru-RU"/>
        </w:rPr>
        <w:t>Штатлари</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ambria" w:eastAsia="Times New Roman" w:hAnsi="Cambria" w:cs="Cambria"/>
          <w:bCs/>
          <w:noProof/>
          <w:sz w:val="28"/>
          <w:szCs w:val="28"/>
          <w:lang w:val="uz-Cyrl-UZ" w:eastAsia="ru-RU"/>
        </w:rPr>
        <w:t>ҳ</w:t>
      </w:r>
      <w:r w:rsidR="009C0797" w:rsidRPr="00920DBE">
        <w:rPr>
          <w:rFonts w:ascii="Constantia" w:eastAsia="Times New Roman" w:hAnsi="Constantia" w:cs="Constantia"/>
          <w:bCs/>
          <w:noProof/>
          <w:sz w:val="28"/>
          <w:szCs w:val="28"/>
          <w:lang w:val="uz-Cyrl-UZ" w:eastAsia="ru-RU"/>
        </w:rPr>
        <w:t>исобланади</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onstantia" w:eastAsia="Times New Roman" w:hAnsi="Constantia" w:cs="Constantia"/>
          <w:bCs/>
          <w:noProof/>
          <w:sz w:val="28"/>
          <w:szCs w:val="28"/>
          <w:lang w:val="uz-Cyrl-UZ" w:eastAsia="ru-RU"/>
        </w:rPr>
        <w:t>Африканинг</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onstantia" w:eastAsia="Times New Roman" w:hAnsi="Constantia" w:cs="Constantia"/>
          <w:bCs/>
          <w:noProof/>
          <w:sz w:val="28"/>
          <w:szCs w:val="28"/>
          <w:lang w:val="uz-Cyrl-UZ" w:eastAsia="ru-RU"/>
        </w:rPr>
        <w:t>Са</w:t>
      </w:r>
      <w:r w:rsidR="009C0797" w:rsidRPr="00920DBE">
        <w:rPr>
          <w:rFonts w:ascii="Cambria" w:eastAsia="Times New Roman" w:hAnsi="Cambria" w:cs="Cambria"/>
          <w:bCs/>
          <w:noProof/>
          <w:sz w:val="28"/>
          <w:szCs w:val="28"/>
          <w:lang w:val="uz-Cyrl-UZ" w:eastAsia="ru-RU"/>
        </w:rPr>
        <w:t>ҳ</w:t>
      </w:r>
      <w:r w:rsidR="009C0797" w:rsidRPr="00920DBE">
        <w:rPr>
          <w:rFonts w:ascii="Constantia" w:eastAsia="Times New Roman" w:hAnsi="Constantia" w:cs="Constantia"/>
          <w:bCs/>
          <w:noProof/>
          <w:sz w:val="28"/>
          <w:szCs w:val="28"/>
          <w:lang w:val="uz-Cyrl-UZ" w:eastAsia="ru-RU"/>
        </w:rPr>
        <w:t>ройи</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onstantia" w:eastAsia="Times New Roman" w:hAnsi="Constantia" w:cs="Constantia"/>
          <w:bCs/>
          <w:noProof/>
          <w:sz w:val="28"/>
          <w:szCs w:val="28"/>
          <w:lang w:val="uz-Cyrl-UZ" w:eastAsia="ru-RU"/>
        </w:rPr>
        <w:t>Кабирдан</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onstantia" w:eastAsia="Times New Roman" w:hAnsi="Constantia" w:cs="Constantia"/>
          <w:bCs/>
          <w:noProof/>
          <w:sz w:val="28"/>
          <w:szCs w:val="28"/>
          <w:lang w:val="uz-Cyrl-UZ" w:eastAsia="ru-RU"/>
        </w:rPr>
        <w:t>жануби</w:t>
      </w:r>
      <w:r w:rsidR="009C0797" w:rsidRPr="00920DBE">
        <w:rPr>
          <w:rFonts w:ascii="Constantia" w:eastAsia="Times New Roman" w:hAnsi="Constantia" w:cs="Times New Roman"/>
          <w:bCs/>
          <w:noProof/>
          <w:sz w:val="28"/>
          <w:szCs w:val="28"/>
          <w:lang w:val="uz-Cyrl-UZ" w:eastAsia="ru-RU"/>
        </w:rPr>
        <w:t>-</w:t>
      </w:r>
      <w:r w:rsidR="009C0797" w:rsidRPr="00920DBE">
        <w:rPr>
          <w:rFonts w:ascii="Cambria" w:eastAsia="Times New Roman" w:hAnsi="Cambria" w:cs="Cambria"/>
          <w:bCs/>
          <w:noProof/>
          <w:sz w:val="28"/>
          <w:szCs w:val="28"/>
          <w:lang w:val="uz-Cyrl-UZ" w:eastAsia="ru-RU"/>
        </w:rPr>
        <w:t>ғ</w:t>
      </w:r>
      <w:r w:rsidR="009C0797" w:rsidRPr="00920DBE">
        <w:rPr>
          <w:rFonts w:ascii="Constantia" w:eastAsia="Times New Roman" w:hAnsi="Constantia" w:cs="Constantia"/>
          <w:bCs/>
          <w:noProof/>
          <w:sz w:val="28"/>
          <w:szCs w:val="28"/>
          <w:lang w:val="uz-Cyrl-UZ" w:eastAsia="ru-RU"/>
        </w:rPr>
        <w:t>арбий</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ambria" w:eastAsia="Times New Roman" w:hAnsi="Cambria" w:cs="Cambria"/>
          <w:bCs/>
          <w:noProof/>
          <w:sz w:val="28"/>
          <w:szCs w:val="28"/>
          <w:lang w:val="uz-Cyrl-UZ" w:eastAsia="ru-RU"/>
        </w:rPr>
        <w:t>қ</w:t>
      </w:r>
      <w:r w:rsidR="009C0797" w:rsidRPr="00920DBE">
        <w:rPr>
          <w:rFonts w:ascii="Constantia" w:eastAsia="Times New Roman" w:hAnsi="Constantia" w:cs="Constantia"/>
          <w:bCs/>
          <w:noProof/>
          <w:sz w:val="28"/>
          <w:szCs w:val="28"/>
          <w:lang w:val="uz-Cyrl-UZ" w:eastAsia="ru-RU"/>
        </w:rPr>
        <w:t>исмидаги</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onstantia" w:eastAsia="Times New Roman" w:hAnsi="Constantia" w:cs="Constantia"/>
          <w:bCs/>
          <w:noProof/>
          <w:sz w:val="28"/>
          <w:szCs w:val="28"/>
          <w:lang w:val="uz-Cyrl-UZ" w:eastAsia="ru-RU"/>
        </w:rPr>
        <w:t>а</w:t>
      </w:r>
      <w:r w:rsidR="009C0797" w:rsidRPr="00920DBE">
        <w:rPr>
          <w:rFonts w:ascii="Cambria" w:eastAsia="Times New Roman" w:hAnsi="Cambria" w:cs="Cambria"/>
          <w:bCs/>
          <w:noProof/>
          <w:sz w:val="28"/>
          <w:szCs w:val="28"/>
          <w:lang w:val="uz-Cyrl-UZ" w:eastAsia="ru-RU"/>
        </w:rPr>
        <w:t>ҳ</w:t>
      </w:r>
      <w:r w:rsidR="009C0797" w:rsidRPr="00920DBE">
        <w:rPr>
          <w:rFonts w:ascii="Constantia" w:eastAsia="Times New Roman" w:hAnsi="Constantia" w:cs="Constantia"/>
          <w:bCs/>
          <w:noProof/>
          <w:sz w:val="28"/>
          <w:szCs w:val="28"/>
          <w:lang w:val="uz-Cyrl-UZ" w:eastAsia="ru-RU"/>
        </w:rPr>
        <w:t>оли</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onstantia" w:eastAsia="Times New Roman" w:hAnsi="Constantia" w:cs="Constantia"/>
          <w:bCs/>
          <w:noProof/>
          <w:sz w:val="28"/>
          <w:szCs w:val="28"/>
          <w:lang w:val="uz-Cyrl-UZ" w:eastAsia="ru-RU"/>
        </w:rPr>
        <w:t>сони</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onstantia" w:eastAsia="Times New Roman" w:hAnsi="Constantia" w:cs="Constantia"/>
          <w:bCs/>
          <w:noProof/>
          <w:sz w:val="28"/>
          <w:szCs w:val="28"/>
          <w:lang w:val="uz-Cyrl-UZ" w:eastAsia="ru-RU"/>
        </w:rPr>
        <w:t>икки</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onstantia" w:eastAsia="Times New Roman" w:hAnsi="Constantia" w:cs="Constantia"/>
          <w:bCs/>
          <w:noProof/>
          <w:sz w:val="28"/>
          <w:szCs w:val="28"/>
          <w:lang w:val="uz-Cyrl-UZ" w:eastAsia="ru-RU"/>
        </w:rPr>
        <w:t>баравар</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onstantia" w:eastAsia="Times New Roman" w:hAnsi="Constantia" w:cs="Constantia"/>
          <w:bCs/>
          <w:noProof/>
          <w:sz w:val="28"/>
          <w:szCs w:val="28"/>
          <w:lang w:val="uz-Cyrl-UZ" w:eastAsia="ru-RU"/>
        </w:rPr>
        <w:t>кўпаяди</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onstantia" w:eastAsia="Times New Roman" w:hAnsi="Constantia" w:cs="Constantia"/>
          <w:bCs/>
          <w:noProof/>
          <w:sz w:val="28"/>
          <w:szCs w:val="28"/>
          <w:lang w:val="uz-Cyrl-UZ" w:eastAsia="ru-RU"/>
        </w:rPr>
        <w:t>Европа</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onstantia" w:eastAsia="Times New Roman" w:hAnsi="Constantia" w:cs="Constantia"/>
          <w:bCs/>
          <w:noProof/>
          <w:sz w:val="28"/>
          <w:szCs w:val="28"/>
          <w:lang w:val="uz-Cyrl-UZ" w:eastAsia="ru-RU"/>
        </w:rPr>
        <w:t>а</w:t>
      </w:r>
      <w:r w:rsidR="009C0797" w:rsidRPr="00920DBE">
        <w:rPr>
          <w:rFonts w:ascii="Cambria" w:eastAsia="Times New Roman" w:hAnsi="Cambria" w:cs="Cambria"/>
          <w:bCs/>
          <w:noProof/>
          <w:sz w:val="28"/>
          <w:szCs w:val="28"/>
          <w:lang w:val="uz-Cyrl-UZ" w:eastAsia="ru-RU"/>
        </w:rPr>
        <w:t>ҳ</w:t>
      </w:r>
      <w:r w:rsidR="009C0797" w:rsidRPr="00920DBE">
        <w:rPr>
          <w:rFonts w:ascii="Constantia" w:eastAsia="Times New Roman" w:hAnsi="Constantia" w:cs="Constantia"/>
          <w:bCs/>
          <w:noProof/>
          <w:sz w:val="28"/>
          <w:szCs w:val="28"/>
          <w:lang w:val="uz-Cyrl-UZ" w:eastAsia="ru-RU"/>
        </w:rPr>
        <w:t>олиси</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onstantia" w:eastAsia="Times New Roman" w:hAnsi="Constantia" w:cs="Constantia"/>
          <w:bCs/>
          <w:noProof/>
          <w:sz w:val="28"/>
          <w:szCs w:val="28"/>
          <w:lang w:val="uz-Cyrl-UZ" w:eastAsia="ru-RU"/>
        </w:rPr>
        <w:t>эса</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onstantia" w:eastAsia="Times New Roman" w:hAnsi="Constantia" w:cs="Constantia"/>
          <w:bCs/>
          <w:noProof/>
          <w:sz w:val="28"/>
          <w:szCs w:val="28"/>
          <w:lang w:val="uz-Cyrl-UZ" w:eastAsia="ru-RU"/>
        </w:rPr>
        <w:t>катта</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onstantia" w:eastAsia="Times New Roman" w:hAnsi="Constantia" w:cs="Constantia"/>
          <w:bCs/>
          <w:noProof/>
          <w:sz w:val="28"/>
          <w:szCs w:val="28"/>
          <w:lang w:val="uz-Cyrl-UZ" w:eastAsia="ru-RU"/>
        </w:rPr>
        <w:t>суръатлар</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onstantia" w:eastAsia="Times New Roman" w:hAnsi="Constantia" w:cs="Constantia"/>
          <w:bCs/>
          <w:noProof/>
          <w:sz w:val="28"/>
          <w:szCs w:val="28"/>
          <w:lang w:val="uz-Cyrl-UZ" w:eastAsia="ru-RU"/>
        </w:rPr>
        <w:t>билан</w:t>
      </w:r>
      <w:r w:rsidR="009C0797" w:rsidRPr="00920DBE">
        <w:rPr>
          <w:rFonts w:ascii="Constantia" w:eastAsia="Times New Roman" w:hAnsi="Constantia" w:cs="Times New Roman"/>
          <w:bCs/>
          <w:noProof/>
          <w:sz w:val="28"/>
          <w:szCs w:val="28"/>
          <w:lang w:val="uz-Cyrl-UZ" w:eastAsia="ru-RU"/>
        </w:rPr>
        <w:t xml:space="preserve"> </w:t>
      </w:r>
      <w:r w:rsidR="009C0797" w:rsidRPr="00920DBE">
        <w:rPr>
          <w:rFonts w:ascii="Cambria" w:eastAsia="Times New Roman" w:hAnsi="Cambria" w:cs="Cambria"/>
          <w:bCs/>
          <w:noProof/>
          <w:sz w:val="28"/>
          <w:szCs w:val="28"/>
          <w:lang w:val="uz-Cyrl-UZ" w:eastAsia="ru-RU"/>
        </w:rPr>
        <w:t>қ</w:t>
      </w:r>
      <w:r w:rsidR="009C0797" w:rsidRPr="00920DBE">
        <w:rPr>
          <w:rFonts w:ascii="Constantia" w:eastAsia="Times New Roman" w:hAnsi="Constantia" w:cs="Constantia"/>
          <w:bCs/>
          <w:noProof/>
          <w:sz w:val="28"/>
          <w:szCs w:val="28"/>
          <w:lang w:val="uz-Cyrl-UZ" w:eastAsia="ru-RU"/>
        </w:rPr>
        <w:t>ис</w:t>
      </w:r>
      <w:r w:rsidR="009C0797" w:rsidRPr="00920DBE">
        <w:rPr>
          <w:rFonts w:ascii="Cambria" w:eastAsia="Times New Roman" w:hAnsi="Cambria" w:cs="Cambria"/>
          <w:bCs/>
          <w:noProof/>
          <w:sz w:val="28"/>
          <w:szCs w:val="28"/>
          <w:lang w:val="uz-Cyrl-UZ" w:eastAsia="ru-RU"/>
        </w:rPr>
        <w:t>қ</w:t>
      </w:r>
      <w:r w:rsidR="009C0797" w:rsidRPr="00920DBE">
        <w:rPr>
          <w:rFonts w:ascii="Constantia" w:eastAsia="Times New Roman" w:hAnsi="Constantia" w:cs="Constantia"/>
          <w:bCs/>
          <w:noProof/>
          <w:sz w:val="28"/>
          <w:szCs w:val="28"/>
          <w:lang w:val="uz-Cyrl-UZ" w:eastAsia="ru-RU"/>
        </w:rPr>
        <w:t>а</w:t>
      </w:r>
      <w:r w:rsidR="009C0797" w:rsidRPr="00920DBE">
        <w:rPr>
          <w:rFonts w:ascii="Constantia" w:eastAsia="Times New Roman" w:hAnsi="Constantia" w:cs="Times New Roman"/>
          <w:bCs/>
          <w:noProof/>
          <w:sz w:val="28"/>
          <w:szCs w:val="28"/>
          <w:lang w:val="uz-Cyrl-UZ" w:eastAsia="ru-RU"/>
        </w:rPr>
        <w:t>риши кутилмо</w:t>
      </w:r>
      <w:r w:rsidR="009C0797" w:rsidRPr="00920DBE">
        <w:rPr>
          <w:rFonts w:ascii="Cambria" w:eastAsia="Times New Roman" w:hAnsi="Cambria" w:cs="Cambria"/>
          <w:bCs/>
          <w:noProof/>
          <w:sz w:val="28"/>
          <w:szCs w:val="28"/>
          <w:lang w:val="uz-Cyrl-UZ" w:eastAsia="ru-RU"/>
        </w:rPr>
        <w:t>қ</w:t>
      </w:r>
      <w:r w:rsidR="009C0797" w:rsidRPr="00920DBE">
        <w:rPr>
          <w:rFonts w:ascii="Constantia" w:eastAsia="Times New Roman" w:hAnsi="Constantia" w:cs="Constantia"/>
          <w:bCs/>
          <w:noProof/>
          <w:sz w:val="28"/>
          <w:szCs w:val="28"/>
          <w:lang w:val="uz-Cyrl-UZ" w:eastAsia="ru-RU"/>
        </w:rPr>
        <w:t>да</w:t>
      </w:r>
      <w:r w:rsidR="009C0797" w:rsidRPr="00920DBE">
        <w:rPr>
          <w:rFonts w:ascii="Constantia" w:eastAsia="Times New Roman" w:hAnsi="Constantia" w:cs="Times New Roman"/>
          <w:bCs/>
          <w:noProof/>
          <w:sz w:val="28"/>
          <w:szCs w:val="28"/>
          <w:lang w:val="uz-Cyrl-UZ" w:eastAsia="ru-RU"/>
        </w:rPr>
        <w:t>.</w:t>
      </w:r>
    </w:p>
    <w:p w14:paraId="3E35E161" w14:textId="77777777" w:rsidR="009C0797" w:rsidRPr="00920DBE" w:rsidRDefault="009C0797" w:rsidP="004569CF">
      <w:pPr>
        <w:pStyle w:val="ad"/>
        <w:tabs>
          <w:tab w:val="left" w:pos="993"/>
          <w:tab w:val="left" w:pos="8787"/>
        </w:tabs>
        <w:spacing w:before="0" w:beforeAutospacing="0" w:after="0" w:afterAutospacing="0" w:line="276" w:lineRule="auto"/>
        <w:ind w:firstLine="709"/>
        <w:jc w:val="both"/>
        <w:rPr>
          <w:rFonts w:ascii="Constantia" w:hAnsi="Constantia"/>
          <w:noProof/>
          <w:sz w:val="28"/>
          <w:szCs w:val="28"/>
          <w:lang w:val="uz-Cyrl-UZ"/>
        </w:rPr>
      </w:pPr>
      <w:r w:rsidRPr="00920DBE">
        <w:rPr>
          <w:rFonts w:ascii="Constantia" w:hAnsi="Constantia"/>
          <w:bCs/>
          <w:noProof/>
          <w:sz w:val="28"/>
          <w:szCs w:val="28"/>
          <w:lang w:val="uz-Cyrl-UZ"/>
        </w:rPr>
        <w:t>Миграция жараёнларидаги кузатилаётган тенденциялар инсонларга</w:t>
      </w:r>
      <w:r w:rsidRPr="00920DBE">
        <w:rPr>
          <w:rFonts w:ascii="Constantia" w:hAnsi="Constantia"/>
          <w:noProof/>
          <w:sz w:val="28"/>
          <w:szCs w:val="28"/>
          <w:lang w:val="uz-Cyrl-UZ"/>
        </w:rPr>
        <w:t xml:space="preserve"> иш, оила ва таълим</w:t>
      </w:r>
      <w:r w:rsidRPr="00920DBE">
        <w:rPr>
          <w:rFonts w:ascii="Constantia" w:hAnsi="Constantia"/>
          <w:bCs/>
          <w:noProof/>
          <w:sz w:val="28"/>
          <w:szCs w:val="28"/>
          <w:lang w:val="uz-Cyrl-UZ"/>
        </w:rPr>
        <w:t xml:space="preserve"> имкониятларини муносиб тарзда мухайё </w:t>
      </w:r>
      <w:r w:rsidRPr="00920DBE">
        <w:rPr>
          <w:rFonts w:ascii="Cambria" w:hAnsi="Cambria" w:cs="Cambria"/>
          <w:bCs/>
          <w:noProof/>
          <w:sz w:val="28"/>
          <w:szCs w:val="28"/>
          <w:lang w:val="uz-Cyrl-UZ"/>
        </w:rPr>
        <w:t>қ</w:t>
      </w:r>
      <w:r w:rsidRPr="00920DBE">
        <w:rPr>
          <w:rFonts w:ascii="Constantia" w:hAnsi="Constantia" w:cs="Constantia"/>
          <w:bCs/>
          <w:noProof/>
          <w:sz w:val="28"/>
          <w:szCs w:val="28"/>
          <w:lang w:val="uz-Cyrl-UZ"/>
        </w:rPr>
        <w:t>илинаётганга</w:t>
      </w:r>
      <w:r w:rsidRPr="00920DBE">
        <w:rPr>
          <w:rFonts w:ascii="Constantia" w:hAnsi="Constantia"/>
          <w:bCs/>
          <w:noProof/>
          <w:sz w:val="28"/>
          <w:szCs w:val="28"/>
          <w:lang w:val="uz-Cyrl-UZ"/>
        </w:rPr>
        <w:t xml:space="preserve"> </w:t>
      </w:r>
      <w:r w:rsidRPr="00920DBE">
        <w:rPr>
          <w:rFonts w:ascii="Cambria" w:hAnsi="Cambria" w:cs="Cambria"/>
          <w:bCs/>
          <w:noProof/>
          <w:sz w:val="28"/>
          <w:szCs w:val="28"/>
          <w:lang w:val="uz-Cyrl-UZ"/>
        </w:rPr>
        <w:t>қ</w:t>
      </w:r>
      <w:r w:rsidRPr="00920DBE">
        <w:rPr>
          <w:rFonts w:ascii="Constantia" w:hAnsi="Constantia" w:cs="Constantia"/>
          <w:bCs/>
          <w:noProof/>
          <w:sz w:val="28"/>
          <w:szCs w:val="28"/>
          <w:lang w:val="uz-Cyrl-UZ"/>
        </w:rPr>
        <w:t>арамай</w:t>
      </w:r>
      <w:r w:rsidRPr="00920DBE">
        <w:rPr>
          <w:rFonts w:ascii="Constantia" w:hAnsi="Constantia"/>
          <w:bCs/>
          <w:noProof/>
          <w:sz w:val="28"/>
          <w:szCs w:val="28"/>
          <w:lang w:val="uz-Cyrl-UZ"/>
        </w:rPr>
        <w:t xml:space="preserve">,  </w:t>
      </w:r>
      <w:r w:rsidRPr="00920DBE">
        <w:rPr>
          <w:rFonts w:ascii="Constantia" w:hAnsi="Constantia" w:cs="Constantia"/>
          <w:bCs/>
          <w:noProof/>
          <w:sz w:val="28"/>
          <w:szCs w:val="28"/>
          <w:lang w:val="uz-Cyrl-UZ"/>
        </w:rPr>
        <w:t>иккинчи</w:t>
      </w:r>
      <w:r w:rsidRPr="00920DBE">
        <w:rPr>
          <w:rFonts w:ascii="Constantia" w:hAnsi="Constantia"/>
          <w:bCs/>
          <w:noProof/>
          <w:sz w:val="28"/>
          <w:szCs w:val="28"/>
          <w:lang w:val="uz-Cyrl-UZ"/>
        </w:rPr>
        <w:t xml:space="preserve"> </w:t>
      </w:r>
      <w:r w:rsidRPr="00920DBE">
        <w:rPr>
          <w:rFonts w:ascii="Constantia" w:hAnsi="Constantia" w:cs="Constantia"/>
          <w:bCs/>
          <w:noProof/>
          <w:sz w:val="28"/>
          <w:szCs w:val="28"/>
          <w:lang w:val="uz-Cyrl-UZ"/>
        </w:rPr>
        <w:t>томондан</w:t>
      </w:r>
      <w:r w:rsidRPr="00920DBE">
        <w:rPr>
          <w:rFonts w:ascii="Constantia" w:hAnsi="Constantia"/>
          <w:bCs/>
          <w:noProof/>
          <w:sz w:val="28"/>
          <w:szCs w:val="28"/>
          <w:lang w:val="uz-Cyrl-UZ"/>
        </w:rPr>
        <w:t xml:space="preserve"> </w:t>
      </w:r>
      <w:r w:rsidRPr="00920DBE">
        <w:rPr>
          <w:rFonts w:ascii="Constantia" w:hAnsi="Constantia"/>
          <w:noProof/>
          <w:sz w:val="28"/>
          <w:szCs w:val="28"/>
          <w:lang w:val="uz-Cyrl-UZ"/>
        </w:rPr>
        <w:t>зўравонлик, таъ</w:t>
      </w:r>
      <w:r w:rsidRPr="00920DBE">
        <w:rPr>
          <w:rFonts w:ascii="Cambria" w:hAnsi="Cambria" w:cs="Cambria"/>
          <w:noProof/>
          <w:sz w:val="28"/>
          <w:szCs w:val="28"/>
          <w:lang w:val="uz-Cyrl-UZ"/>
        </w:rPr>
        <w:t>қ</w:t>
      </w:r>
      <w:r w:rsidRPr="00920DBE">
        <w:rPr>
          <w:rFonts w:ascii="Constantia" w:hAnsi="Constantia" w:cs="Constantia"/>
          <w:noProof/>
          <w:sz w:val="28"/>
          <w:szCs w:val="28"/>
          <w:lang w:val="uz-Cyrl-UZ"/>
        </w:rPr>
        <w:t>иблар</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ма</w:t>
      </w:r>
      <w:r w:rsidRPr="00920DBE">
        <w:rPr>
          <w:rFonts w:ascii="Cambria" w:hAnsi="Cambria" w:cs="Cambria"/>
          <w:noProof/>
          <w:sz w:val="28"/>
          <w:szCs w:val="28"/>
          <w:lang w:val="uz-Cyrl-UZ"/>
        </w:rPr>
        <w:t>ҳ</w:t>
      </w:r>
      <w:r w:rsidRPr="00920DBE">
        <w:rPr>
          <w:rFonts w:ascii="Constantia" w:hAnsi="Constantia" w:cs="Constantia"/>
          <w:noProof/>
          <w:sz w:val="28"/>
          <w:szCs w:val="28"/>
          <w:lang w:val="uz-Cyrl-UZ"/>
        </w:rPr>
        <w:t>румлик</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ёки</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офатлар</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жумладан</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и</w:t>
      </w:r>
      <w:r w:rsidRPr="00920DBE">
        <w:rPr>
          <w:rFonts w:ascii="Cambria" w:hAnsi="Cambria" w:cs="Cambria"/>
          <w:noProof/>
          <w:sz w:val="28"/>
          <w:szCs w:val="28"/>
          <w:lang w:val="uz-Cyrl-UZ"/>
        </w:rPr>
        <w:t>қ</w:t>
      </w:r>
      <w:r w:rsidRPr="00920DBE">
        <w:rPr>
          <w:rFonts w:ascii="Constantia" w:hAnsi="Constantia" w:cs="Constantia"/>
          <w:noProof/>
          <w:sz w:val="28"/>
          <w:szCs w:val="28"/>
          <w:lang w:val="uz-Cyrl-UZ"/>
        </w:rPr>
        <w:t>лим</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ўзгариши</w:t>
      </w:r>
      <w:r w:rsidRPr="00920DBE">
        <w:rPr>
          <w:rFonts w:ascii="Constantia" w:hAnsi="Constantia"/>
          <w:noProof/>
          <w:sz w:val="28"/>
          <w:szCs w:val="28"/>
          <w:lang w:val="uz-Cyrl-UZ"/>
        </w:rPr>
        <w:t xml:space="preserve"> натижасида ўз уйларини ва жамоаларини тарк этаётганлар сони ортиб бораётганлигини кузатиш мумкин.</w:t>
      </w:r>
    </w:p>
    <w:p w14:paraId="34142014" w14:textId="77777777" w:rsidR="009C0797" w:rsidRPr="00920DBE" w:rsidRDefault="009C0797" w:rsidP="004569CF">
      <w:pPr>
        <w:tabs>
          <w:tab w:val="left" w:pos="993"/>
          <w:tab w:val="left" w:pos="8787"/>
        </w:tabs>
        <w:spacing w:after="0" w:line="276" w:lineRule="auto"/>
        <w:ind w:firstLine="709"/>
        <w:jc w:val="both"/>
        <w:rPr>
          <w:rFonts w:ascii="Constantia" w:eastAsia="Times New Roman" w:hAnsi="Constantia" w:cs="Times New Roman"/>
          <w:bCs/>
          <w:noProof/>
          <w:sz w:val="28"/>
          <w:szCs w:val="28"/>
          <w:lang w:val="uz-Cyrl-UZ" w:eastAsia="ru-RU"/>
        </w:rPr>
      </w:pPr>
      <w:r w:rsidRPr="00920DBE">
        <w:rPr>
          <w:rFonts w:ascii="Constantia" w:hAnsi="Constantia" w:cs="Times New Roman"/>
          <w:b/>
          <w:noProof/>
          <w:sz w:val="28"/>
          <w:szCs w:val="28"/>
          <w:lang w:val="uz-Cyrl-UZ"/>
        </w:rPr>
        <w:t>Мавзуга оид адабиётлар та</w:t>
      </w:r>
      <w:r w:rsidRPr="00920DBE">
        <w:rPr>
          <w:rFonts w:ascii="Cambria" w:hAnsi="Cambria" w:cs="Cambria"/>
          <w:b/>
          <w:noProof/>
          <w:sz w:val="28"/>
          <w:szCs w:val="28"/>
          <w:lang w:val="uz-Cyrl-UZ"/>
        </w:rPr>
        <w:t>ҳ</w:t>
      </w:r>
      <w:r w:rsidRPr="00920DBE">
        <w:rPr>
          <w:rFonts w:ascii="Constantia" w:hAnsi="Constantia" w:cs="Constantia"/>
          <w:b/>
          <w:noProof/>
          <w:sz w:val="28"/>
          <w:szCs w:val="28"/>
          <w:lang w:val="uz-Cyrl-UZ"/>
        </w:rPr>
        <w:t>лили</w:t>
      </w:r>
      <w:r w:rsidRPr="00920DBE">
        <w:rPr>
          <w:rFonts w:ascii="Constantia" w:hAnsi="Constantia" w:cs="Times New Roman"/>
          <w:b/>
          <w:noProof/>
          <w:sz w:val="28"/>
          <w:szCs w:val="28"/>
          <w:lang w:val="uz-Cyrl-UZ"/>
        </w:rPr>
        <w:t>.</w:t>
      </w:r>
      <w:r w:rsidRPr="00920DBE">
        <w:rPr>
          <w:rFonts w:ascii="Constantia" w:eastAsia="Times New Roman" w:hAnsi="Constantia" w:cs="Times New Roman"/>
          <w:bCs/>
          <w:noProof/>
          <w:sz w:val="28"/>
          <w:szCs w:val="28"/>
          <w:lang w:val="uz-Cyrl-UZ" w:eastAsia="ru-RU"/>
        </w:rPr>
        <w:t xml:space="preserve"> Сўнги йигирма йил ичида хал</w:t>
      </w:r>
      <w:r w:rsidRPr="00920DBE">
        <w:rPr>
          <w:rFonts w:ascii="Cambria" w:eastAsia="Times New Roman" w:hAnsi="Cambria" w:cs="Cambria"/>
          <w:bCs/>
          <w:noProof/>
          <w:sz w:val="28"/>
          <w:szCs w:val="28"/>
          <w:lang w:val="uz-Cyrl-UZ" w:eastAsia="ru-RU"/>
        </w:rPr>
        <w:t>қ</w:t>
      </w:r>
      <w:r w:rsidRPr="00920DBE">
        <w:rPr>
          <w:rFonts w:ascii="Constantia" w:eastAsia="Times New Roman" w:hAnsi="Constantia" w:cs="Constantia"/>
          <w:bCs/>
          <w:noProof/>
          <w:sz w:val="28"/>
          <w:szCs w:val="28"/>
          <w:lang w:val="uz-Cyrl-UZ" w:eastAsia="ru-RU"/>
        </w:rPr>
        <w:t>аро</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му</w:t>
      </w:r>
      <w:r w:rsidRPr="00920DBE">
        <w:rPr>
          <w:rFonts w:ascii="Cambria" w:eastAsia="Times New Roman" w:hAnsi="Cambria" w:cs="Cambria"/>
          <w:bCs/>
          <w:noProof/>
          <w:sz w:val="28"/>
          <w:szCs w:val="28"/>
          <w:lang w:val="uz-Cyrl-UZ" w:eastAsia="ru-RU"/>
        </w:rPr>
        <w:t>ҳ</w:t>
      </w:r>
      <w:r w:rsidRPr="00920DBE">
        <w:rPr>
          <w:rFonts w:ascii="Constantia" w:eastAsia="Times New Roman" w:hAnsi="Constantia" w:cs="Constantia"/>
          <w:bCs/>
          <w:noProof/>
          <w:sz w:val="28"/>
          <w:szCs w:val="28"/>
          <w:lang w:val="uz-Cyrl-UZ" w:eastAsia="ru-RU"/>
        </w:rPr>
        <w:t>ожирлар</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улуши</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дунё</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а</w:t>
      </w:r>
      <w:r w:rsidRPr="00920DBE">
        <w:rPr>
          <w:rFonts w:ascii="Cambria" w:eastAsia="Times New Roman" w:hAnsi="Cambria" w:cs="Cambria"/>
          <w:bCs/>
          <w:noProof/>
          <w:sz w:val="28"/>
          <w:szCs w:val="28"/>
          <w:lang w:val="uz-Cyrl-UZ" w:eastAsia="ru-RU"/>
        </w:rPr>
        <w:t>ҳ</w:t>
      </w:r>
      <w:r w:rsidRPr="00920DBE">
        <w:rPr>
          <w:rFonts w:ascii="Constantia" w:eastAsia="Times New Roman" w:hAnsi="Constantia" w:cs="Constantia"/>
          <w:bCs/>
          <w:noProof/>
          <w:sz w:val="28"/>
          <w:szCs w:val="28"/>
          <w:lang w:val="uz-Cyrl-UZ" w:eastAsia="ru-RU"/>
        </w:rPr>
        <w:t>олисининг</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тахминан</w:t>
      </w:r>
      <w:r w:rsidRPr="00920DBE">
        <w:rPr>
          <w:rFonts w:ascii="Constantia" w:eastAsia="Times New Roman" w:hAnsi="Constantia" w:cs="Times New Roman"/>
          <w:bCs/>
          <w:noProof/>
          <w:sz w:val="28"/>
          <w:szCs w:val="28"/>
          <w:lang w:val="uz-Cyrl-UZ" w:eastAsia="ru-RU"/>
        </w:rPr>
        <w:t xml:space="preserve"> 3 </w:t>
      </w:r>
      <w:r w:rsidRPr="00920DBE">
        <w:rPr>
          <w:rFonts w:ascii="Constantia" w:eastAsia="Times New Roman" w:hAnsi="Constantia" w:cs="Constantia"/>
          <w:bCs/>
          <w:noProof/>
          <w:sz w:val="28"/>
          <w:szCs w:val="28"/>
          <w:lang w:val="uz-Cyrl-UZ" w:eastAsia="ru-RU"/>
        </w:rPr>
        <w:t>фоизини</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ташкил</w:t>
      </w:r>
      <w:r w:rsidRPr="00920DBE">
        <w:rPr>
          <w:rFonts w:ascii="Constantia" w:eastAsia="Times New Roman" w:hAnsi="Constantia" w:cs="Times New Roman"/>
          <w:bCs/>
          <w:noProof/>
          <w:sz w:val="28"/>
          <w:szCs w:val="28"/>
          <w:lang w:val="uz-Cyrl-UZ" w:eastAsia="ru-RU"/>
        </w:rPr>
        <w:t xml:space="preserve"> </w:t>
      </w:r>
      <w:r w:rsidRPr="00920DBE">
        <w:rPr>
          <w:rFonts w:ascii="Cambria" w:eastAsia="Times New Roman" w:hAnsi="Cambria" w:cs="Cambria"/>
          <w:bCs/>
          <w:noProof/>
          <w:sz w:val="28"/>
          <w:szCs w:val="28"/>
          <w:lang w:val="uz-Cyrl-UZ" w:eastAsia="ru-RU"/>
        </w:rPr>
        <w:t>қ</w:t>
      </w:r>
      <w:r w:rsidRPr="00920DBE">
        <w:rPr>
          <w:rFonts w:ascii="Constantia" w:eastAsia="Times New Roman" w:hAnsi="Constantia" w:cs="Constantia"/>
          <w:bCs/>
          <w:noProof/>
          <w:sz w:val="28"/>
          <w:szCs w:val="28"/>
          <w:lang w:val="uz-Cyrl-UZ" w:eastAsia="ru-RU"/>
        </w:rPr>
        <w:t>илган</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бўлсада</w:t>
      </w:r>
      <w:r w:rsidRPr="00920DBE">
        <w:rPr>
          <w:rFonts w:ascii="Constantia" w:eastAsia="Times New Roman" w:hAnsi="Constantia" w:cs="Times New Roman"/>
          <w:bCs/>
          <w:noProof/>
          <w:sz w:val="28"/>
          <w:szCs w:val="28"/>
          <w:lang w:val="uz-Cyrl-UZ" w:eastAsia="ru-RU"/>
        </w:rPr>
        <w:t xml:space="preserve">, 2000 </w:t>
      </w:r>
      <w:r w:rsidRPr="00920DBE">
        <w:rPr>
          <w:rFonts w:ascii="Constantia" w:eastAsia="Times New Roman" w:hAnsi="Constantia" w:cs="Constantia"/>
          <w:bCs/>
          <w:noProof/>
          <w:sz w:val="28"/>
          <w:szCs w:val="28"/>
          <w:lang w:val="uz-Cyrl-UZ" w:eastAsia="ru-RU"/>
        </w:rPr>
        <w:t>йилдан</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буён</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у</w:t>
      </w:r>
      <w:r w:rsidRPr="00920DBE">
        <w:rPr>
          <w:rFonts w:ascii="Constantia" w:eastAsia="Times New Roman" w:hAnsi="Constantia" w:cs="Times New Roman"/>
          <w:bCs/>
          <w:noProof/>
          <w:sz w:val="28"/>
          <w:szCs w:val="28"/>
          <w:lang w:val="uz-Cyrl-UZ" w:eastAsia="ru-RU"/>
        </w:rPr>
        <w:t>ларнинг сони ярмидан кўпро</w:t>
      </w:r>
      <w:r w:rsidRPr="00920DBE">
        <w:rPr>
          <w:rFonts w:ascii="Cambria" w:eastAsia="Times New Roman" w:hAnsi="Cambria" w:cs="Cambria"/>
          <w:bCs/>
          <w:noProof/>
          <w:sz w:val="28"/>
          <w:szCs w:val="28"/>
          <w:lang w:val="uz-Cyrl-UZ" w:eastAsia="ru-RU"/>
        </w:rPr>
        <w:t>ққ</w:t>
      </w:r>
      <w:r w:rsidRPr="00920DBE">
        <w:rPr>
          <w:rFonts w:ascii="Constantia" w:eastAsia="Times New Roman" w:hAnsi="Constantia" w:cs="Constantia"/>
          <w:bCs/>
          <w:noProof/>
          <w:sz w:val="28"/>
          <w:szCs w:val="28"/>
          <w:lang w:val="uz-Cyrl-UZ" w:eastAsia="ru-RU"/>
        </w:rPr>
        <w:t>а</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ошди</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Шу</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билан</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бирга</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узо</w:t>
      </w:r>
      <w:r w:rsidRPr="00920DBE">
        <w:rPr>
          <w:rFonts w:ascii="Cambria" w:eastAsia="Times New Roman" w:hAnsi="Cambria" w:cs="Cambria"/>
          <w:bCs/>
          <w:noProof/>
          <w:sz w:val="28"/>
          <w:szCs w:val="28"/>
          <w:lang w:val="uz-Cyrl-UZ" w:eastAsia="ru-RU"/>
        </w:rPr>
        <w:t>қ</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давом</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этган</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можаролар</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туфайли</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ўз</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уйларини</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ташлаб</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чи</w:t>
      </w:r>
      <w:r w:rsidRPr="00920DBE">
        <w:rPr>
          <w:rFonts w:ascii="Cambria" w:eastAsia="Times New Roman" w:hAnsi="Cambria" w:cs="Cambria"/>
          <w:bCs/>
          <w:noProof/>
          <w:sz w:val="28"/>
          <w:szCs w:val="28"/>
          <w:lang w:val="uz-Cyrl-UZ" w:eastAsia="ru-RU"/>
        </w:rPr>
        <w:t>қ</w:t>
      </w:r>
      <w:r w:rsidRPr="00920DBE">
        <w:rPr>
          <w:rFonts w:ascii="Constantia" w:eastAsia="Times New Roman" w:hAnsi="Constantia" w:cs="Constantia"/>
          <w:bCs/>
          <w:noProof/>
          <w:sz w:val="28"/>
          <w:szCs w:val="28"/>
          <w:lang w:val="uz-Cyrl-UZ" w:eastAsia="ru-RU"/>
        </w:rPr>
        <w:t>ишга</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мажбур</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бўлганлар</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сони</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кескин</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ошди</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ва</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и</w:t>
      </w:r>
      <w:r w:rsidRPr="00920DBE">
        <w:rPr>
          <w:rFonts w:ascii="Cambria" w:eastAsia="Times New Roman" w:hAnsi="Cambria" w:cs="Cambria"/>
          <w:bCs/>
          <w:noProof/>
          <w:sz w:val="28"/>
          <w:szCs w:val="28"/>
          <w:lang w:val="uz-Cyrl-UZ" w:eastAsia="ru-RU"/>
        </w:rPr>
        <w:t>қ</w:t>
      </w:r>
      <w:r w:rsidRPr="00920DBE">
        <w:rPr>
          <w:rFonts w:ascii="Constantia" w:eastAsia="Times New Roman" w:hAnsi="Constantia" w:cs="Constantia"/>
          <w:bCs/>
          <w:noProof/>
          <w:sz w:val="28"/>
          <w:szCs w:val="28"/>
          <w:lang w:val="uz-Cyrl-UZ" w:eastAsia="ru-RU"/>
        </w:rPr>
        <w:t>лим</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ўзгариши</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ва</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атроф</w:t>
      </w:r>
      <w:r w:rsidRPr="00920DBE">
        <w:rPr>
          <w:rFonts w:ascii="Constantia" w:eastAsia="Times New Roman" w:hAnsi="Constantia" w:cs="Times New Roman"/>
          <w:bCs/>
          <w:noProof/>
          <w:sz w:val="28"/>
          <w:szCs w:val="28"/>
          <w:lang w:val="uz-Cyrl-UZ" w:eastAsia="ru-RU"/>
        </w:rPr>
        <w:t>-</w:t>
      </w:r>
      <w:r w:rsidRPr="00920DBE">
        <w:rPr>
          <w:rFonts w:ascii="Constantia" w:eastAsia="Times New Roman" w:hAnsi="Constantia" w:cs="Constantia"/>
          <w:bCs/>
          <w:noProof/>
          <w:sz w:val="28"/>
          <w:szCs w:val="28"/>
          <w:lang w:val="uz-Cyrl-UZ" w:eastAsia="ru-RU"/>
        </w:rPr>
        <w:t>му</w:t>
      </w:r>
      <w:r w:rsidRPr="00920DBE">
        <w:rPr>
          <w:rFonts w:ascii="Cambria" w:eastAsia="Times New Roman" w:hAnsi="Cambria" w:cs="Cambria"/>
          <w:bCs/>
          <w:noProof/>
          <w:sz w:val="28"/>
          <w:szCs w:val="28"/>
          <w:lang w:val="uz-Cyrl-UZ" w:eastAsia="ru-RU"/>
        </w:rPr>
        <w:t>ҳ</w:t>
      </w:r>
      <w:r w:rsidRPr="00920DBE">
        <w:rPr>
          <w:rFonts w:ascii="Constantia" w:eastAsia="Times New Roman" w:hAnsi="Constantia" w:cs="Constantia"/>
          <w:bCs/>
          <w:noProof/>
          <w:sz w:val="28"/>
          <w:szCs w:val="28"/>
          <w:lang w:val="uz-Cyrl-UZ" w:eastAsia="ru-RU"/>
        </w:rPr>
        <w:t>итнинг</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деградацияси</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туфайли</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янада</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ошиши</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мумкин</w:t>
      </w:r>
      <w:r w:rsidRPr="00920DBE">
        <w:rPr>
          <w:rFonts w:ascii="Constantia" w:eastAsia="Times New Roman" w:hAnsi="Constantia" w:cs="Times New Roman"/>
          <w:bCs/>
          <w:noProof/>
          <w:sz w:val="28"/>
          <w:szCs w:val="28"/>
          <w:lang w:val="uz-Cyrl-UZ" w:eastAsia="ru-RU"/>
        </w:rPr>
        <w:t xml:space="preserve">. </w:t>
      </w:r>
      <w:r w:rsidRPr="00920DBE">
        <w:rPr>
          <w:rFonts w:ascii="Cambria" w:eastAsia="Times New Roman" w:hAnsi="Cambria" w:cs="Cambria"/>
          <w:bCs/>
          <w:noProof/>
          <w:sz w:val="28"/>
          <w:szCs w:val="28"/>
          <w:lang w:val="uz-Cyrl-UZ" w:eastAsia="ru-RU"/>
        </w:rPr>
        <w:t>Қ</w:t>
      </w:r>
      <w:r w:rsidRPr="00920DBE">
        <w:rPr>
          <w:rFonts w:ascii="Constantia" w:eastAsia="Times New Roman" w:hAnsi="Constantia" w:cs="Constantia"/>
          <w:bCs/>
          <w:noProof/>
          <w:sz w:val="28"/>
          <w:szCs w:val="28"/>
          <w:lang w:val="uz-Cyrl-UZ" w:eastAsia="ru-RU"/>
        </w:rPr>
        <w:t>оч</w:t>
      </w:r>
      <w:r w:rsidRPr="00920DBE">
        <w:rPr>
          <w:rFonts w:ascii="Cambria" w:eastAsia="Times New Roman" w:hAnsi="Cambria" w:cs="Cambria"/>
          <w:bCs/>
          <w:noProof/>
          <w:sz w:val="28"/>
          <w:szCs w:val="28"/>
          <w:lang w:val="uz-Cyrl-UZ" w:eastAsia="ru-RU"/>
        </w:rPr>
        <w:t>қ</w:t>
      </w:r>
      <w:r w:rsidRPr="00920DBE">
        <w:rPr>
          <w:rFonts w:ascii="Constantia" w:eastAsia="Times New Roman" w:hAnsi="Constantia" w:cs="Constantia"/>
          <w:bCs/>
          <w:noProof/>
          <w:sz w:val="28"/>
          <w:szCs w:val="28"/>
          <w:lang w:val="uz-Cyrl-UZ" w:eastAsia="ru-RU"/>
        </w:rPr>
        <w:t>инлар</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ва</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му</w:t>
      </w:r>
      <w:r w:rsidRPr="00920DBE">
        <w:rPr>
          <w:rFonts w:ascii="Cambria" w:eastAsia="Times New Roman" w:hAnsi="Cambria" w:cs="Cambria"/>
          <w:bCs/>
          <w:noProof/>
          <w:sz w:val="28"/>
          <w:szCs w:val="28"/>
          <w:lang w:val="uz-Cyrl-UZ" w:eastAsia="ru-RU"/>
        </w:rPr>
        <w:t>ҳ</w:t>
      </w:r>
      <w:r w:rsidRPr="00920DBE">
        <w:rPr>
          <w:rFonts w:ascii="Constantia" w:eastAsia="Times New Roman" w:hAnsi="Constantia" w:cs="Constantia"/>
          <w:bCs/>
          <w:noProof/>
          <w:sz w:val="28"/>
          <w:szCs w:val="28"/>
          <w:lang w:val="uz-Cyrl-UZ" w:eastAsia="ru-RU"/>
        </w:rPr>
        <w:t>ожирлар</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о</w:t>
      </w:r>
      <w:r w:rsidRPr="00920DBE">
        <w:rPr>
          <w:rFonts w:ascii="Cambria" w:eastAsia="Times New Roman" w:hAnsi="Cambria" w:cs="Cambria"/>
          <w:bCs/>
          <w:noProof/>
          <w:sz w:val="28"/>
          <w:szCs w:val="28"/>
          <w:lang w:val="uz-Cyrl-UZ" w:eastAsia="ru-RU"/>
        </w:rPr>
        <w:t>қ</w:t>
      </w:r>
      <w:r w:rsidRPr="00920DBE">
        <w:rPr>
          <w:rFonts w:ascii="Constantia" w:eastAsia="Times New Roman" w:hAnsi="Constantia" w:cs="Constantia"/>
          <w:bCs/>
          <w:noProof/>
          <w:sz w:val="28"/>
          <w:szCs w:val="28"/>
          <w:lang w:val="uz-Cyrl-UZ" w:eastAsia="ru-RU"/>
        </w:rPr>
        <w:t>имин</w:t>
      </w:r>
      <w:r w:rsidRPr="00920DBE">
        <w:rPr>
          <w:rFonts w:ascii="Constantia" w:eastAsia="Times New Roman" w:hAnsi="Constantia" w:cs="Times New Roman"/>
          <w:bCs/>
          <w:noProof/>
          <w:sz w:val="28"/>
          <w:szCs w:val="28"/>
          <w:lang w:val="uz-Cyrl-UZ" w:eastAsia="ru-RU"/>
        </w:rPr>
        <w:t xml:space="preserve">инг катта </w:t>
      </w:r>
      <w:r w:rsidRPr="00920DBE">
        <w:rPr>
          <w:rFonts w:ascii="Cambria" w:eastAsia="Times New Roman" w:hAnsi="Cambria" w:cs="Cambria"/>
          <w:bCs/>
          <w:noProof/>
          <w:sz w:val="28"/>
          <w:szCs w:val="28"/>
          <w:lang w:val="uz-Cyrl-UZ" w:eastAsia="ru-RU"/>
        </w:rPr>
        <w:t>қ</w:t>
      </w:r>
      <w:r w:rsidRPr="00920DBE">
        <w:rPr>
          <w:rFonts w:ascii="Constantia" w:eastAsia="Times New Roman" w:hAnsi="Constantia" w:cs="Constantia"/>
          <w:bCs/>
          <w:noProof/>
          <w:sz w:val="28"/>
          <w:szCs w:val="28"/>
          <w:lang w:val="uz-Cyrl-UZ" w:eastAsia="ru-RU"/>
        </w:rPr>
        <w:t>исми</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глобал</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жанубдаги</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мамлакатларга</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тў</w:t>
      </w:r>
      <w:r w:rsidRPr="00920DBE">
        <w:rPr>
          <w:rFonts w:ascii="Cambria" w:eastAsia="Times New Roman" w:hAnsi="Cambria" w:cs="Cambria"/>
          <w:bCs/>
          <w:noProof/>
          <w:sz w:val="28"/>
          <w:szCs w:val="28"/>
          <w:lang w:val="uz-Cyrl-UZ" w:eastAsia="ru-RU"/>
        </w:rPr>
        <w:t>ғ</w:t>
      </w:r>
      <w:r w:rsidRPr="00920DBE">
        <w:rPr>
          <w:rFonts w:ascii="Constantia" w:eastAsia="Times New Roman" w:hAnsi="Constantia" w:cs="Constantia"/>
          <w:bCs/>
          <w:noProof/>
          <w:sz w:val="28"/>
          <w:szCs w:val="28"/>
          <w:lang w:val="uz-Cyrl-UZ" w:eastAsia="ru-RU"/>
        </w:rPr>
        <w:t>ри</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келади</w:t>
      </w:r>
      <w:r w:rsidRPr="00920DBE">
        <w:rPr>
          <w:rFonts w:ascii="Constantia" w:eastAsia="Times New Roman" w:hAnsi="Constantia" w:cs="Times New Roman"/>
          <w:bCs/>
          <w:noProof/>
          <w:sz w:val="28"/>
          <w:szCs w:val="28"/>
          <w:lang w:val="uz-Cyrl-UZ" w:eastAsia="ru-RU"/>
        </w:rPr>
        <w:t>.</w:t>
      </w:r>
    </w:p>
    <w:p w14:paraId="031F70F1" w14:textId="77777777" w:rsidR="009C0797" w:rsidRPr="00920DBE" w:rsidRDefault="009C0797" w:rsidP="004569CF">
      <w:pPr>
        <w:pStyle w:val="ad"/>
        <w:tabs>
          <w:tab w:val="left" w:pos="993"/>
          <w:tab w:val="left" w:pos="8787"/>
        </w:tabs>
        <w:spacing w:before="0" w:beforeAutospacing="0" w:after="0" w:afterAutospacing="0" w:line="276"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Дунёда юз бераётган демографик жараёнларни батафсил демографик манзарасини ифодалаш учун дастлаб а</w:t>
      </w:r>
      <w:r w:rsidRPr="00920DBE">
        <w:rPr>
          <w:rFonts w:ascii="Cambria" w:hAnsi="Cambria" w:cs="Cambria"/>
          <w:noProof/>
          <w:sz w:val="28"/>
          <w:szCs w:val="28"/>
          <w:lang w:val="uz-Cyrl-UZ"/>
        </w:rPr>
        <w:t>ҳ</w:t>
      </w:r>
      <w:r w:rsidRPr="00920DBE">
        <w:rPr>
          <w:rFonts w:ascii="Constantia" w:hAnsi="Constantia" w:cs="Constantia"/>
          <w:noProof/>
          <w:sz w:val="28"/>
          <w:szCs w:val="28"/>
          <w:lang w:val="uz-Cyrl-UZ"/>
        </w:rPr>
        <w:t>оли</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сони</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унинг</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таркиби</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ва</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динамикасига</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таъсир</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кўрсатувчи</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омилларни</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кенг</w:t>
      </w:r>
      <w:r w:rsidRPr="00920DBE">
        <w:rPr>
          <w:rFonts w:ascii="Constantia" w:hAnsi="Constantia"/>
          <w:noProof/>
          <w:sz w:val="28"/>
          <w:szCs w:val="28"/>
          <w:lang w:val="uz-Cyrl-UZ"/>
        </w:rPr>
        <w:t xml:space="preserve"> </w:t>
      </w:r>
      <w:r w:rsidRPr="00920DBE">
        <w:rPr>
          <w:rFonts w:ascii="Cambria" w:hAnsi="Cambria" w:cs="Cambria"/>
          <w:noProof/>
          <w:sz w:val="28"/>
          <w:szCs w:val="28"/>
          <w:lang w:val="uz-Cyrl-UZ"/>
        </w:rPr>
        <w:t>қ</w:t>
      </w:r>
      <w:r w:rsidRPr="00920DBE">
        <w:rPr>
          <w:rFonts w:ascii="Constantia" w:hAnsi="Constantia" w:cs="Constantia"/>
          <w:noProof/>
          <w:sz w:val="28"/>
          <w:szCs w:val="28"/>
          <w:lang w:val="uz-Cyrl-UZ"/>
        </w:rPr>
        <w:t>амровда</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та</w:t>
      </w:r>
      <w:r w:rsidRPr="00920DBE">
        <w:rPr>
          <w:rFonts w:ascii="Cambria" w:hAnsi="Cambria" w:cs="Cambria"/>
          <w:noProof/>
          <w:sz w:val="28"/>
          <w:szCs w:val="28"/>
          <w:lang w:val="uz-Cyrl-UZ"/>
        </w:rPr>
        <w:t>ҳ</w:t>
      </w:r>
      <w:r w:rsidRPr="00920DBE">
        <w:rPr>
          <w:rFonts w:ascii="Constantia" w:hAnsi="Constantia" w:cs="Constantia"/>
          <w:noProof/>
          <w:sz w:val="28"/>
          <w:szCs w:val="28"/>
          <w:lang w:val="uz-Cyrl-UZ"/>
        </w:rPr>
        <w:t>лил</w:t>
      </w:r>
      <w:r w:rsidRPr="00920DBE">
        <w:rPr>
          <w:rFonts w:ascii="Constantia" w:hAnsi="Constantia"/>
          <w:noProof/>
          <w:sz w:val="28"/>
          <w:szCs w:val="28"/>
          <w:lang w:val="uz-Cyrl-UZ"/>
        </w:rPr>
        <w:t xml:space="preserve"> </w:t>
      </w:r>
      <w:r w:rsidRPr="00920DBE">
        <w:rPr>
          <w:rFonts w:ascii="Cambria" w:hAnsi="Cambria" w:cs="Cambria"/>
          <w:noProof/>
          <w:sz w:val="28"/>
          <w:szCs w:val="28"/>
          <w:lang w:val="uz-Cyrl-UZ"/>
        </w:rPr>
        <w:lastRenderedPageBreak/>
        <w:t>қ</w:t>
      </w:r>
      <w:r w:rsidRPr="00920DBE">
        <w:rPr>
          <w:rFonts w:ascii="Constantia" w:hAnsi="Constantia" w:cs="Constantia"/>
          <w:noProof/>
          <w:sz w:val="28"/>
          <w:szCs w:val="28"/>
          <w:lang w:val="uz-Cyrl-UZ"/>
        </w:rPr>
        <w:t>илишим</w:t>
      </w:r>
      <w:r w:rsidRPr="00920DBE">
        <w:rPr>
          <w:rFonts w:ascii="Constantia" w:hAnsi="Constantia"/>
          <w:noProof/>
          <w:sz w:val="28"/>
          <w:szCs w:val="28"/>
          <w:lang w:val="uz-Cyrl-UZ"/>
        </w:rPr>
        <w:t xml:space="preserve">изни талаб этади. </w:t>
      </w:r>
      <w:r w:rsidRPr="00920DBE">
        <w:rPr>
          <w:rFonts w:ascii="Cambria" w:hAnsi="Cambria" w:cs="Cambria"/>
          <w:noProof/>
          <w:sz w:val="28"/>
          <w:szCs w:val="28"/>
          <w:lang w:val="uz-Cyrl-UZ"/>
        </w:rPr>
        <w:t>Қ</w:t>
      </w:r>
      <w:r w:rsidRPr="00920DBE">
        <w:rPr>
          <w:rFonts w:ascii="Constantia" w:hAnsi="Constantia" w:cs="Constantia"/>
          <w:noProof/>
          <w:sz w:val="28"/>
          <w:szCs w:val="28"/>
          <w:lang w:val="uz-Cyrl-UZ"/>
        </w:rPr>
        <w:t>уйида</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келтирилган</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маълумотларда</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замонавий</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демографик</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вазиятнинг</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асосий</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жи</w:t>
      </w:r>
      <w:r w:rsidRPr="00920DBE">
        <w:rPr>
          <w:rFonts w:ascii="Cambria" w:hAnsi="Cambria" w:cs="Cambria"/>
          <w:noProof/>
          <w:sz w:val="28"/>
          <w:szCs w:val="28"/>
          <w:lang w:val="uz-Cyrl-UZ"/>
        </w:rPr>
        <w:t>ҳ</w:t>
      </w:r>
      <w:r w:rsidRPr="00920DBE">
        <w:rPr>
          <w:rFonts w:ascii="Constantia" w:hAnsi="Constantia" w:cs="Constantia"/>
          <w:noProof/>
          <w:sz w:val="28"/>
          <w:szCs w:val="28"/>
          <w:lang w:val="uz-Cyrl-UZ"/>
        </w:rPr>
        <w:t>атлари</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умумий</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тавсиф</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шаклида</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баён</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этилган</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бўлиб</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унда</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ю</w:t>
      </w:r>
      <w:r w:rsidRPr="00920DBE">
        <w:rPr>
          <w:rFonts w:ascii="Cambria" w:hAnsi="Cambria" w:cs="Cambria"/>
          <w:noProof/>
          <w:sz w:val="28"/>
          <w:szCs w:val="28"/>
          <w:lang w:val="uz-Cyrl-UZ"/>
        </w:rPr>
        <w:t>қ</w:t>
      </w:r>
      <w:r w:rsidRPr="00920DBE">
        <w:rPr>
          <w:rFonts w:ascii="Constantia" w:hAnsi="Constantia" w:cs="Constantia"/>
          <w:noProof/>
          <w:sz w:val="28"/>
          <w:szCs w:val="28"/>
          <w:lang w:val="uz-Cyrl-UZ"/>
        </w:rPr>
        <w:t>орида</w:t>
      </w:r>
      <w:r w:rsidRPr="00920DBE">
        <w:rPr>
          <w:rFonts w:ascii="Constantia" w:hAnsi="Constantia"/>
          <w:noProof/>
          <w:sz w:val="28"/>
          <w:szCs w:val="28"/>
          <w:lang w:val="uz-Cyrl-UZ"/>
        </w:rPr>
        <w:t xml:space="preserve"> </w:t>
      </w:r>
      <w:r w:rsidRPr="00920DBE">
        <w:rPr>
          <w:rFonts w:ascii="Cambria" w:hAnsi="Cambria" w:cs="Cambria"/>
          <w:noProof/>
          <w:sz w:val="28"/>
          <w:szCs w:val="28"/>
          <w:lang w:val="uz-Cyrl-UZ"/>
        </w:rPr>
        <w:t>қ</w:t>
      </w:r>
      <w:r w:rsidRPr="00920DBE">
        <w:rPr>
          <w:rFonts w:ascii="Constantia" w:hAnsi="Constantia" w:cs="Constantia"/>
          <w:noProof/>
          <w:sz w:val="28"/>
          <w:szCs w:val="28"/>
          <w:lang w:val="uz-Cyrl-UZ"/>
        </w:rPr>
        <w:t>айд</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этилган</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барча</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омиллардан</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фойдаланилган</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ва</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дунё</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минта</w:t>
      </w:r>
      <w:r w:rsidRPr="00920DBE">
        <w:rPr>
          <w:rFonts w:ascii="Cambria" w:hAnsi="Cambria" w:cs="Cambria"/>
          <w:noProof/>
          <w:sz w:val="28"/>
          <w:szCs w:val="28"/>
          <w:lang w:val="uz-Cyrl-UZ"/>
        </w:rPr>
        <w:t>қ</w:t>
      </w:r>
      <w:r w:rsidRPr="00920DBE">
        <w:rPr>
          <w:rFonts w:ascii="Constantia" w:hAnsi="Constantia" w:cs="Constantia"/>
          <w:noProof/>
          <w:sz w:val="28"/>
          <w:szCs w:val="28"/>
          <w:lang w:val="uz-Cyrl-UZ"/>
        </w:rPr>
        <w:t>аларининг</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та</w:t>
      </w:r>
      <w:r w:rsidRPr="00920DBE">
        <w:rPr>
          <w:rFonts w:ascii="Cambria" w:hAnsi="Cambria" w:cs="Cambria"/>
          <w:noProof/>
          <w:sz w:val="28"/>
          <w:szCs w:val="28"/>
          <w:lang w:val="uz-Cyrl-UZ"/>
        </w:rPr>
        <w:t>ққ</w:t>
      </w:r>
      <w:r w:rsidRPr="00920DBE">
        <w:rPr>
          <w:rFonts w:ascii="Constantia" w:hAnsi="Constantia" w:cs="Constantia"/>
          <w:noProof/>
          <w:sz w:val="28"/>
          <w:szCs w:val="28"/>
          <w:lang w:val="uz-Cyrl-UZ"/>
        </w:rPr>
        <w:t>ослама</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тавсифи</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келтирилган</w:t>
      </w:r>
      <w:r w:rsidRPr="00920DBE">
        <w:rPr>
          <w:rFonts w:ascii="Constantia" w:hAnsi="Constantia"/>
          <w:noProof/>
          <w:sz w:val="28"/>
          <w:szCs w:val="28"/>
          <w:lang w:val="uz-Cyrl-UZ"/>
        </w:rPr>
        <w:t>.</w:t>
      </w:r>
    </w:p>
    <w:p w14:paraId="683C8093" w14:textId="77777777" w:rsidR="009C0797" w:rsidRPr="00920DBE" w:rsidRDefault="009C0797" w:rsidP="004569CF">
      <w:pPr>
        <w:pStyle w:val="ad"/>
        <w:tabs>
          <w:tab w:val="left" w:pos="993"/>
          <w:tab w:val="left" w:pos="8787"/>
        </w:tabs>
        <w:spacing w:before="0" w:beforeAutospacing="0" w:after="0" w:afterAutospacing="0" w:line="276" w:lineRule="auto"/>
        <w:ind w:firstLine="709"/>
        <w:jc w:val="both"/>
        <w:rPr>
          <w:rFonts w:ascii="Constantia" w:hAnsi="Constantia"/>
          <w:b/>
          <w:noProof/>
          <w:sz w:val="28"/>
          <w:szCs w:val="28"/>
          <w:lang w:val="uz-Cyrl-UZ"/>
        </w:rPr>
      </w:pPr>
      <w:r w:rsidRPr="00920DBE">
        <w:rPr>
          <w:rFonts w:ascii="Constantia" w:hAnsi="Constantia"/>
          <w:b/>
          <w:noProof/>
          <w:sz w:val="28"/>
          <w:szCs w:val="28"/>
          <w:lang w:val="uz-Cyrl-UZ"/>
        </w:rPr>
        <w:t>Тад</w:t>
      </w:r>
      <w:r w:rsidRPr="00920DBE">
        <w:rPr>
          <w:rFonts w:ascii="Cambria" w:hAnsi="Cambria" w:cs="Cambria"/>
          <w:b/>
          <w:noProof/>
          <w:sz w:val="28"/>
          <w:szCs w:val="28"/>
          <w:lang w:val="uz-Cyrl-UZ"/>
        </w:rPr>
        <w:t>қ</w:t>
      </w:r>
      <w:r w:rsidRPr="00920DBE">
        <w:rPr>
          <w:rFonts w:ascii="Constantia" w:hAnsi="Constantia" w:cs="Constantia"/>
          <w:b/>
          <w:noProof/>
          <w:sz w:val="28"/>
          <w:szCs w:val="28"/>
          <w:lang w:val="uz-Cyrl-UZ"/>
        </w:rPr>
        <w:t>и</w:t>
      </w:r>
      <w:r w:rsidRPr="00920DBE">
        <w:rPr>
          <w:rFonts w:ascii="Cambria" w:hAnsi="Cambria" w:cs="Cambria"/>
          <w:b/>
          <w:noProof/>
          <w:sz w:val="28"/>
          <w:szCs w:val="28"/>
          <w:lang w:val="uz-Cyrl-UZ"/>
        </w:rPr>
        <w:t>қ</w:t>
      </w:r>
      <w:r w:rsidRPr="00920DBE">
        <w:rPr>
          <w:rFonts w:ascii="Constantia" w:hAnsi="Constantia" w:cs="Constantia"/>
          <w:b/>
          <w:noProof/>
          <w:sz w:val="28"/>
          <w:szCs w:val="28"/>
          <w:lang w:val="uz-Cyrl-UZ"/>
        </w:rPr>
        <w:t>от</w:t>
      </w:r>
      <w:r w:rsidRPr="00920DBE">
        <w:rPr>
          <w:rFonts w:ascii="Constantia" w:hAnsi="Constantia"/>
          <w:b/>
          <w:noProof/>
          <w:sz w:val="28"/>
          <w:szCs w:val="28"/>
          <w:lang w:val="uz-Cyrl-UZ"/>
        </w:rPr>
        <w:t xml:space="preserve"> </w:t>
      </w:r>
      <w:r w:rsidRPr="00920DBE">
        <w:rPr>
          <w:rFonts w:ascii="Constantia" w:hAnsi="Constantia" w:cs="Constantia"/>
          <w:b/>
          <w:noProof/>
          <w:sz w:val="28"/>
          <w:szCs w:val="28"/>
          <w:lang w:val="uz-Cyrl-UZ"/>
        </w:rPr>
        <w:t>методологияси</w:t>
      </w:r>
      <w:r w:rsidRPr="00920DBE">
        <w:rPr>
          <w:rFonts w:ascii="Constantia" w:hAnsi="Constantia"/>
          <w:b/>
          <w:noProof/>
          <w:sz w:val="28"/>
          <w:szCs w:val="28"/>
          <w:lang w:val="uz-Cyrl-UZ"/>
        </w:rPr>
        <w:t>.</w:t>
      </w:r>
      <w:r w:rsidRPr="00920DBE">
        <w:rPr>
          <w:rFonts w:ascii="Constantia" w:hAnsi="Constantia"/>
          <w:noProof/>
          <w:sz w:val="28"/>
          <w:szCs w:val="28"/>
          <w:lang w:val="uz-Cyrl-UZ"/>
        </w:rPr>
        <w:t xml:space="preserve"> Тад</w:t>
      </w:r>
      <w:r w:rsidRPr="00920DBE">
        <w:rPr>
          <w:rFonts w:ascii="Cambria" w:hAnsi="Cambria" w:cs="Cambria"/>
          <w:noProof/>
          <w:sz w:val="28"/>
          <w:szCs w:val="28"/>
          <w:lang w:val="uz-Cyrl-UZ"/>
        </w:rPr>
        <w:t>қ</w:t>
      </w:r>
      <w:r w:rsidRPr="00920DBE">
        <w:rPr>
          <w:rFonts w:ascii="Constantia" w:hAnsi="Constantia" w:cs="Constantia"/>
          <w:noProof/>
          <w:sz w:val="28"/>
          <w:szCs w:val="28"/>
          <w:lang w:val="uz-Cyrl-UZ"/>
        </w:rPr>
        <w:t>и</w:t>
      </w:r>
      <w:r w:rsidRPr="00920DBE">
        <w:rPr>
          <w:rFonts w:ascii="Cambria" w:hAnsi="Cambria" w:cs="Cambria"/>
          <w:noProof/>
          <w:sz w:val="28"/>
          <w:szCs w:val="28"/>
          <w:lang w:val="uz-Cyrl-UZ"/>
        </w:rPr>
        <w:t>қ</w:t>
      </w:r>
      <w:r w:rsidRPr="00920DBE">
        <w:rPr>
          <w:rFonts w:ascii="Constantia" w:hAnsi="Constantia" w:cs="Constantia"/>
          <w:noProof/>
          <w:sz w:val="28"/>
          <w:szCs w:val="28"/>
          <w:lang w:val="uz-Cyrl-UZ"/>
        </w:rPr>
        <w:t>от</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жараёнида</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асосан</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ахборотларга</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асосланган</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манти</w:t>
      </w:r>
      <w:r w:rsidRPr="00920DBE">
        <w:rPr>
          <w:rFonts w:ascii="Cambria" w:hAnsi="Cambria" w:cs="Cambria"/>
          <w:noProof/>
          <w:sz w:val="28"/>
          <w:szCs w:val="28"/>
          <w:lang w:val="uz-Cyrl-UZ"/>
        </w:rPr>
        <w:t>қ</w:t>
      </w:r>
      <w:r w:rsidRPr="00920DBE">
        <w:rPr>
          <w:rFonts w:ascii="Constantia" w:hAnsi="Constantia" w:cs="Constantia"/>
          <w:noProof/>
          <w:sz w:val="28"/>
          <w:szCs w:val="28"/>
          <w:lang w:val="uz-Cyrl-UZ"/>
        </w:rPr>
        <w:t>ий</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та</w:t>
      </w:r>
      <w:r w:rsidRPr="00920DBE">
        <w:rPr>
          <w:rFonts w:ascii="Cambria" w:hAnsi="Cambria" w:cs="Cambria"/>
          <w:noProof/>
          <w:sz w:val="28"/>
          <w:szCs w:val="28"/>
          <w:lang w:val="uz-Cyrl-UZ"/>
        </w:rPr>
        <w:t>ҳ</w:t>
      </w:r>
      <w:r w:rsidRPr="00920DBE">
        <w:rPr>
          <w:rFonts w:ascii="Constantia" w:hAnsi="Constantia" w:cs="Constantia"/>
          <w:noProof/>
          <w:sz w:val="28"/>
          <w:szCs w:val="28"/>
          <w:lang w:val="uz-Cyrl-UZ"/>
        </w:rPr>
        <w:t>лил</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усуллари</w:t>
      </w:r>
      <w:r w:rsidRPr="00920DBE">
        <w:rPr>
          <w:rFonts w:ascii="Constantia" w:hAnsi="Constantia"/>
          <w:noProof/>
          <w:sz w:val="28"/>
          <w:szCs w:val="28"/>
          <w:lang w:val="uz-Cyrl-UZ"/>
        </w:rPr>
        <w:t xml:space="preserve"> </w:t>
      </w:r>
      <w:r w:rsidRPr="00920DBE">
        <w:rPr>
          <w:rFonts w:ascii="Cambria" w:hAnsi="Cambria" w:cs="Cambria"/>
          <w:noProof/>
          <w:sz w:val="28"/>
          <w:szCs w:val="28"/>
          <w:lang w:val="uz-Cyrl-UZ"/>
        </w:rPr>
        <w:t>қ</w:t>
      </w:r>
      <w:r w:rsidRPr="00920DBE">
        <w:rPr>
          <w:rFonts w:ascii="Constantia" w:hAnsi="Constantia" w:cs="Constantia"/>
          <w:noProof/>
          <w:sz w:val="28"/>
          <w:szCs w:val="28"/>
          <w:lang w:val="uz-Cyrl-UZ"/>
        </w:rPr>
        <w:t>ўлланилди</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Бунда</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билиш</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назариясининг</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индукция</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ва</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дедукция</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макон</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ва</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замон</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та</w:t>
      </w:r>
      <w:r w:rsidRPr="00920DBE">
        <w:rPr>
          <w:rFonts w:ascii="Cambria" w:hAnsi="Cambria" w:cs="Cambria"/>
          <w:noProof/>
          <w:sz w:val="28"/>
          <w:szCs w:val="28"/>
          <w:lang w:val="uz-Cyrl-UZ"/>
        </w:rPr>
        <w:t>ҳ</w:t>
      </w:r>
      <w:r w:rsidRPr="00920DBE">
        <w:rPr>
          <w:rFonts w:ascii="Constantia" w:hAnsi="Constantia" w:cs="Constantia"/>
          <w:noProof/>
          <w:sz w:val="28"/>
          <w:szCs w:val="28"/>
          <w:lang w:val="uz-Cyrl-UZ"/>
        </w:rPr>
        <w:t>лил</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синтез</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ва</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прогноз</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каби</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услубларидан</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ва</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ёндошувларидан</w:t>
      </w:r>
      <w:r w:rsidRPr="00920DBE">
        <w:rPr>
          <w:rFonts w:ascii="Constantia" w:hAnsi="Constantia"/>
          <w:noProof/>
          <w:sz w:val="28"/>
          <w:szCs w:val="28"/>
          <w:lang w:val="uz-Cyrl-UZ"/>
        </w:rPr>
        <w:t xml:space="preserve"> </w:t>
      </w:r>
      <w:r w:rsidRPr="00920DBE">
        <w:rPr>
          <w:rFonts w:ascii="Cambria" w:hAnsi="Cambria" w:cs="Cambria"/>
          <w:noProof/>
          <w:sz w:val="28"/>
          <w:szCs w:val="28"/>
          <w:lang w:val="uz-Cyrl-UZ"/>
        </w:rPr>
        <w:t>ҳ</w:t>
      </w:r>
      <w:r w:rsidRPr="00920DBE">
        <w:rPr>
          <w:rFonts w:ascii="Constantia" w:hAnsi="Constantia" w:cs="Constantia"/>
          <w:noProof/>
          <w:sz w:val="28"/>
          <w:szCs w:val="28"/>
          <w:lang w:val="uz-Cyrl-UZ"/>
        </w:rPr>
        <w:t>ам</w:t>
      </w:r>
      <w:r w:rsidRPr="00920DBE">
        <w:rPr>
          <w:rFonts w:ascii="Constantia" w:hAnsi="Constantia"/>
          <w:noProof/>
          <w:sz w:val="28"/>
          <w:szCs w:val="28"/>
          <w:lang w:val="uz-Cyrl-UZ"/>
        </w:rPr>
        <w:t xml:space="preserve"> </w:t>
      </w:r>
      <w:r w:rsidRPr="00920DBE">
        <w:rPr>
          <w:rFonts w:ascii="Constantia" w:hAnsi="Constantia" w:cs="Constantia"/>
          <w:noProof/>
          <w:sz w:val="28"/>
          <w:szCs w:val="28"/>
          <w:lang w:val="uz-Cyrl-UZ"/>
        </w:rPr>
        <w:t>фойдаланилган</w:t>
      </w:r>
      <w:r w:rsidRPr="00920DBE">
        <w:rPr>
          <w:rFonts w:ascii="Constantia" w:hAnsi="Constantia"/>
          <w:noProof/>
          <w:sz w:val="28"/>
          <w:szCs w:val="28"/>
          <w:lang w:val="uz-Cyrl-UZ"/>
        </w:rPr>
        <w:t>.</w:t>
      </w:r>
    </w:p>
    <w:p w14:paraId="0B700FC6" w14:textId="77777777" w:rsidR="003819F7" w:rsidRPr="00920DBE" w:rsidRDefault="009C0797" w:rsidP="004569CF">
      <w:pPr>
        <w:tabs>
          <w:tab w:val="left" w:pos="993"/>
          <w:tab w:val="left" w:pos="8787"/>
        </w:tabs>
        <w:spacing w:after="0" w:line="276" w:lineRule="auto"/>
        <w:ind w:firstLine="709"/>
        <w:jc w:val="both"/>
        <w:rPr>
          <w:rFonts w:ascii="Constantia" w:hAnsi="Constantia" w:cs="Times New Roman"/>
          <w:b/>
          <w:noProof/>
          <w:sz w:val="28"/>
          <w:szCs w:val="28"/>
          <w:lang w:val="uz-Cyrl-UZ"/>
        </w:rPr>
      </w:pPr>
      <w:r w:rsidRPr="00920DBE">
        <w:rPr>
          <w:rFonts w:ascii="Constantia" w:hAnsi="Constantia" w:cs="Times New Roman"/>
          <w:b/>
          <w:noProof/>
          <w:sz w:val="28"/>
          <w:szCs w:val="28"/>
          <w:lang w:val="uz-Cyrl-UZ"/>
        </w:rPr>
        <w:t>Та</w:t>
      </w:r>
      <w:r w:rsidRPr="00920DBE">
        <w:rPr>
          <w:rFonts w:ascii="Cambria" w:hAnsi="Cambria" w:cs="Cambria"/>
          <w:b/>
          <w:noProof/>
          <w:sz w:val="28"/>
          <w:szCs w:val="28"/>
          <w:lang w:val="uz-Cyrl-UZ"/>
        </w:rPr>
        <w:t>ҳ</w:t>
      </w:r>
      <w:r w:rsidRPr="00920DBE">
        <w:rPr>
          <w:rFonts w:ascii="Constantia" w:hAnsi="Constantia" w:cs="Constantia"/>
          <w:b/>
          <w:noProof/>
          <w:sz w:val="28"/>
          <w:szCs w:val="28"/>
          <w:lang w:val="uz-Cyrl-UZ"/>
        </w:rPr>
        <w:t>лил</w:t>
      </w:r>
      <w:r w:rsidRPr="00920DBE">
        <w:rPr>
          <w:rFonts w:ascii="Constantia" w:hAnsi="Constantia" w:cs="Times New Roman"/>
          <w:b/>
          <w:noProof/>
          <w:sz w:val="28"/>
          <w:szCs w:val="28"/>
          <w:lang w:val="uz-Cyrl-UZ"/>
        </w:rPr>
        <w:t xml:space="preserve"> </w:t>
      </w:r>
      <w:r w:rsidRPr="00920DBE">
        <w:rPr>
          <w:rFonts w:ascii="Constantia" w:hAnsi="Constantia" w:cs="Constantia"/>
          <w:b/>
          <w:noProof/>
          <w:sz w:val="28"/>
          <w:szCs w:val="28"/>
          <w:lang w:val="uz-Cyrl-UZ"/>
        </w:rPr>
        <w:t>ва</w:t>
      </w:r>
      <w:r w:rsidRPr="00920DBE">
        <w:rPr>
          <w:rFonts w:ascii="Constantia" w:hAnsi="Constantia" w:cs="Times New Roman"/>
          <w:b/>
          <w:noProof/>
          <w:sz w:val="28"/>
          <w:szCs w:val="28"/>
          <w:lang w:val="uz-Cyrl-UZ"/>
        </w:rPr>
        <w:t xml:space="preserve"> </w:t>
      </w:r>
      <w:r w:rsidRPr="00920DBE">
        <w:rPr>
          <w:rFonts w:ascii="Constantia" w:hAnsi="Constantia" w:cs="Constantia"/>
          <w:b/>
          <w:noProof/>
          <w:sz w:val="28"/>
          <w:szCs w:val="28"/>
          <w:lang w:val="uz-Cyrl-UZ"/>
        </w:rPr>
        <w:t>натижалар</w:t>
      </w:r>
      <w:r w:rsidRPr="00920DBE">
        <w:rPr>
          <w:rFonts w:ascii="Constantia" w:hAnsi="Constantia" w:cs="Times New Roman"/>
          <w:b/>
          <w:noProof/>
          <w:sz w:val="28"/>
          <w:szCs w:val="28"/>
          <w:lang w:val="uz-Cyrl-UZ"/>
        </w:rPr>
        <w:t xml:space="preserve"> </w:t>
      </w:r>
      <w:r w:rsidRPr="00920DBE">
        <w:rPr>
          <w:rFonts w:ascii="Constantia" w:hAnsi="Constantia" w:cs="Constantia"/>
          <w:b/>
          <w:noProof/>
          <w:sz w:val="28"/>
          <w:szCs w:val="28"/>
          <w:lang w:val="uz-Cyrl-UZ"/>
        </w:rPr>
        <w:t>му</w:t>
      </w:r>
      <w:r w:rsidRPr="00920DBE">
        <w:rPr>
          <w:rFonts w:ascii="Cambria" w:hAnsi="Cambria" w:cs="Cambria"/>
          <w:b/>
          <w:noProof/>
          <w:sz w:val="28"/>
          <w:szCs w:val="28"/>
          <w:lang w:val="uz-Cyrl-UZ"/>
        </w:rPr>
        <w:t>ҳ</w:t>
      </w:r>
      <w:r w:rsidRPr="00920DBE">
        <w:rPr>
          <w:rFonts w:ascii="Constantia" w:hAnsi="Constantia" w:cs="Constantia"/>
          <w:b/>
          <w:noProof/>
          <w:sz w:val="28"/>
          <w:szCs w:val="28"/>
          <w:lang w:val="uz-Cyrl-UZ"/>
        </w:rPr>
        <w:t>окамаси</w:t>
      </w:r>
      <w:r w:rsidRPr="00920DBE">
        <w:rPr>
          <w:rFonts w:ascii="Constantia" w:hAnsi="Constantia" w:cs="Times New Roman"/>
          <w:b/>
          <w:noProof/>
          <w:sz w:val="28"/>
          <w:szCs w:val="28"/>
          <w:lang w:val="uz-Cyrl-UZ"/>
        </w:rPr>
        <w:t>.</w:t>
      </w:r>
    </w:p>
    <w:p w14:paraId="741D7BFE" w14:textId="2A208836" w:rsidR="009C0797" w:rsidRPr="00920DBE" w:rsidRDefault="009C0797" w:rsidP="004569CF">
      <w:pPr>
        <w:tabs>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2025 йил  1 январ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олатига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кўра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ер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юзида</w:t>
      </w:r>
      <w:r w:rsidRPr="00920DBE">
        <w:rPr>
          <w:rFonts w:ascii="Constantia" w:eastAsia="Times New Roman" w:hAnsi="Constantia" w:cs="Times New Roman"/>
          <w:noProof/>
          <w:color w:val="FF0000"/>
          <w:sz w:val="28"/>
          <w:szCs w:val="28"/>
          <w:lang w:val="uz-Cyrl-UZ" w:eastAsia="ru-RU"/>
        </w:rPr>
        <w:t xml:space="preserve"> </w:t>
      </w:r>
      <w:r w:rsidRPr="00920DBE">
        <w:rPr>
          <w:rFonts w:ascii="Constantia" w:eastAsia="Times New Roman" w:hAnsi="Constantia" w:cs="Times New Roman"/>
          <w:noProof/>
          <w:sz w:val="28"/>
          <w:szCs w:val="28"/>
          <w:lang w:val="uz-Cyrl-UZ" w:eastAsia="ru-RU"/>
        </w:rPr>
        <w:t xml:space="preserve">8 миллиард кишини ташкил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Бу</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мутла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кўрсаткичи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бўлиб</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йили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мунтазам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ошиб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бормо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шу</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билан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бир</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аторда</w:t>
      </w:r>
      <w:r w:rsidRPr="00920DBE">
        <w:rPr>
          <w:rFonts w:ascii="Constantia" w:eastAsia="Times New Roman" w:hAnsi="Constantia" w:cs="Times New Roman"/>
          <w:noProof/>
          <w:sz w:val="28"/>
          <w:szCs w:val="28"/>
          <w:lang w:val="uz-Cyrl-UZ" w:eastAsia="ru-RU"/>
        </w:rPr>
        <w:t xml:space="preserve"> 2024 </w:t>
      </w:r>
      <w:r w:rsidRPr="00920DBE">
        <w:rPr>
          <w:rFonts w:ascii="Constantia" w:eastAsia="Times New Roman" w:hAnsi="Constantia" w:cs="Constantia"/>
          <w:noProof/>
          <w:sz w:val="28"/>
          <w:szCs w:val="28"/>
          <w:lang w:val="uz-Cyrl-UZ" w:eastAsia="ru-RU"/>
        </w:rPr>
        <w:t>йилдан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бошлаб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дунёнинг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турли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минта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аларида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инсоният</w:t>
      </w:r>
      <w:r w:rsidRPr="00920DBE">
        <w:rPr>
          <w:rFonts w:ascii="Constantia" w:eastAsia="Times New Roman" w:hAnsi="Constantia" w:cs="Times New Roman"/>
          <w:noProof/>
          <w:sz w:val="28"/>
          <w:szCs w:val="28"/>
          <w:lang w:val="uz-Cyrl-UZ" w:eastAsia="ru-RU"/>
        </w:rPr>
        <w:t xml:space="preserve"> тарихида 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суръатларининг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пасайиши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туфайли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мутла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ўсиш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суръатлари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аста</w:t>
      </w:r>
      <w:r w:rsidRPr="00920DBE">
        <w:rPr>
          <w:rFonts w:ascii="Constantia" w:eastAsia="Times New Roman" w:hAnsi="Constantia" w:cs="Times New Roman"/>
          <w:noProof/>
          <w:sz w:val="28"/>
          <w:szCs w:val="28"/>
          <w:lang w:val="uz-Cyrl-UZ" w:eastAsia="ru-RU"/>
        </w:rPr>
        <w:t>-</w:t>
      </w:r>
      <w:r w:rsidRPr="00920DBE">
        <w:rPr>
          <w:rFonts w:ascii="Constantia" w:eastAsia="Times New Roman" w:hAnsi="Constantia" w:cs="Constantia"/>
          <w:noProof/>
          <w:sz w:val="28"/>
          <w:szCs w:val="28"/>
          <w:lang w:val="uz-Cyrl-UZ" w:eastAsia="ru-RU"/>
        </w:rPr>
        <w:t>секин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камая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бошлайди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Сўнгги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исоб</w:t>
      </w:r>
      <w:r w:rsidRPr="00920DBE">
        <w:rPr>
          <w:rFonts w:ascii="Constantia" w:eastAsia="Times New Roman" w:hAnsi="Constantia" w:cs="Times New Roman"/>
          <w:noProof/>
          <w:sz w:val="28"/>
          <w:szCs w:val="28"/>
          <w:lang w:val="uz-Cyrl-UZ" w:eastAsia="ru-RU"/>
        </w:rPr>
        <w:t>-</w:t>
      </w:r>
      <w:r w:rsidRPr="00920DBE">
        <w:rPr>
          <w:rFonts w:ascii="Constantia" w:eastAsia="Times New Roman" w:hAnsi="Constantia" w:cs="Constantia"/>
          <w:noProof/>
          <w:sz w:val="28"/>
          <w:szCs w:val="28"/>
          <w:lang w:val="uz-Cyrl-UZ" w:eastAsia="ru-RU"/>
        </w:rPr>
        <w:t>китобларга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кўра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дунё</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олиси</w:t>
      </w:r>
      <w:r w:rsidRPr="00920DBE">
        <w:rPr>
          <w:rFonts w:ascii="Constantia" w:eastAsia="Times New Roman" w:hAnsi="Constantia" w:cs="Times New Roman"/>
          <w:noProof/>
          <w:sz w:val="28"/>
          <w:szCs w:val="28"/>
          <w:lang w:val="uz-Cyrl-UZ" w:eastAsia="ru-RU"/>
        </w:rPr>
        <w:t xml:space="preserve"> 2020 </w:t>
      </w:r>
      <w:r w:rsidRPr="00920DBE">
        <w:rPr>
          <w:rFonts w:ascii="Constantia" w:eastAsia="Times New Roman" w:hAnsi="Constantia" w:cs="Constantia"/>
          <w:noProof/>
          <w:sz w:val="28"/>
          <w:szCs w:val="28"/>
          <w:lang w:val="uz-Cyrl-UZ" w:eastAsia="ru-RU"/>
        </w:rPr>
        <w:t>йил</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январ</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олати</w:t>
      </w:r>
      <w:r w:rsidRPr="00920DBE">
        <w:rPr>
          <w:rFonts w:ascii="Constantia" w:eastAsia="Times New Roman" w:hAnsi="Constantia" w:cs="Times New Roman"/>
          <w:noProof/>
          <w:sz w:val="28"/>
          <w:szCs w:val="28"/>
          <w:lang w:val="uz-Cyrl-UZ" w:eastAsia="ru-RU"/>
        </w:rPr>
        <w:t xml:space="preserve"> 7.84  </w:t>
      </w:r>
      <w:r w:rsidRPr="00920DBE">
        <w:rPr>
          <w:rFonts w:ascii="Constantia" w:eastAsia="Times New Roman" w:hAnsi="Constantia" w:cs="Constantia"/>
          <w:noProof/>
          <w:sz w:val="28"/>
          <w:szCs w:val="28"/>
          <w:lang w:val="uz-Cyrl-UZ" w:eastAsia="ru-RU"/>
        </w:rPr>
        <w:t>млрд</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кишидан</w:t>
      </w:r>
      <w:r w:rsidRPr="00920DBE">
        <w:rPr>
          <w:rFonts w:ascii="Constantia" w:eastAsia="Times New Roman" w:hAnsi="Constantia" w:cs="Times New Roman"/>
          <w:noProof/>
          <w:sz w:val="28"/>
          <w:szCs w:val="28"/>
          <w:lang w:val="uz-Cyrl-UZ" w:eastAsia="ru-RU"/>
        </w:rPr>
        <w:t xml:space="preserve">  2025 </w:t>
      </w:r>
      <w:r w:rsidRPr="00920DBE">
        <w:rPr>
          <w:rFonts w:ascii="Constantia" w:eastAsia="Times New Roman" w:hAnsi="Constantia" w:cs="Constantia"/>
          <w:noProof/>
          <w:sz w:val="28"/>
          <w:szCs w:val="28"/>
          <w:lang w:val="uz-Cyrl-UZ" w:eastAsia="ru-RU"/>
        </w:rPr>
        <w:t>йил</w:t>
      </w:r>
      <w:r w:rsidRPr="00920DBE">
        <w:rPr>
          <w:rFonts w:ascii="Constantia" w:eastAsia="Times New Roman" w:hAnsi="Constantia" w:cs="Times New Roman"/>
          <w:noProof/>
          <w:sz w:val="28"/>
          <w:szCs w:val="28"/>
          <w:lang w:val="uz-Cyrl-UZ" w:eastAsia="ru-RU"/>
        </w:rPr>
        <w:t xml:space="preserve"> 1</w:t>
      </w:r>
      <w:r w:rsidRPr="00920DBE">
        <w:rPr>
          <w:rFonts w:ascii="Constantia" w:eastAsia="Times New Roman" w:hAnsi="Constantia" w:cs="Constantia"/>
          <w:noProof/>
          <w:sz w:val="28"/>
          <w:szCs w:val="28"/>
          <w:lang w:val="uz-Cyrl-UZ" w:eastAsia="ru-RU"/>
        </w:rPr>
        <w:t>январ</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олатига</w:t>
      </w:r>
      <w:r w:rsidRPr="00920DBE">
        <w:rPr>
          <w:rFonts w:ascii="Constantia" w:eastAsia="Times New Roman" w:hAnsi="Constantia" w:cs="Times New Roman"/>
          <w:noProof/>
          <w:sz w:val="28"/>
          <w:szCs w:val="28"/>
          <w:lang w:val="uz-Cyrl-UZ" w:eastAsia="ru-RU"/>
        </w:rPr>
        <w:t xml:space="preserve">   8.23 </w:t>
      </w:r>
      <w:r w:rsidRPr="00920DBE">
        <w:rPr>
          <w:rFonts w:ascii="Constantia" w:eastAsia="Times New Roman" w:hAnsi="Constantia" w:cs="Constantia"/>
          <w:noProof/>
          <w:sz w:val="28"/>
          <w:szCs w:val="28"/>
          <w:lang w:val="uz-Cyrl-UZ" w:eastAsia="ru-RU"/>
        </w:rPr>
        <w:t>млрд</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кишини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ташкил</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этди</w:t>
      </w:r>
      <w:r w:rsidRPr="00920DBE">
        <w:rPr>
          <w:rFonts w:ascii="Constantia" w:eastAsia="Times New Roman" w:hAnsi="Constantia" w:cs="Times New Roman"/>
          <w:noProof/>
          <w:sz w:val="28"/>
          <w:szCs w:val="28"/>
          <w:lang w:val="uz-Cyrl-UZ" w:eastAsia="ru-RU"/>
        </w:rPr>
        <w:t xml:space="preserve">.  Бу беш йил ичида тахминан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йили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ўртача</w:t>
      </w:r>
      <w:r w:rsidRPr="00920DBE">
        <w:rPr>
          <w:rFonts w:ascii="Constantia" w:eastAsia="Times New Roman" w:hAnsi="Constantia" w:cs="Times New Roman"/>
          <w:noProof/>
          <w:sz w:val="28"/>
          <w:szCs w:val="28"/>
          <w:lang w:val="uz-Cyrl-UZ" w:eastAsia="ru-RU"/>
        </w:rPr>
        <w:t xml:space="preserve"> 390 </w:t>
      </w:r>
      <w:r w:rsidRPr="00920DBE">
        <w:rPr>
          <w:rFonts w:ascii="Constantia" w:eastAsia="Times New Roman" w:hAnsi="Constantia" w:cs="Constantia"/>
          <w:noProof/>
          <w:sz w:val="28"/>
          <w:szCs w:val="28"/>
          <w:lang w:val="uz-Cyrl-UZ" w:eastAsia="ru-RU"/>
        </w:rPr>
        <w:t>миллион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кишининг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ўсишини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англатади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ўртача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йиллик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ўсиш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суръати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эса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тахминан</w:t>
      </w:r>
      <w:r w:rsidRPr="00920DBE">
        <w:rPr>
          <w:rFonts w:ascii="Constantia" w:eastAsia="Times New Roman" w:hAnsi="Constantia" w:cs="Times New Roman"/>
          <w:noProof/>
          <w:sz w:val="28"/>
          <w:szCs w:val="28"/>
          <w:lang w:val="uz-Cyrl-UZ" w:eastAsia="ru-RU"/>
        </w:rPr>
        <w:t xml:space="preserve"> 0,9% </w:t>
      </w:r>
      <w:r w:rsidRPr="00920DBE">
        <w:rPr>
          <w:rFonts w:ascii="Constantia" w:eastAsia="Times New Roman" w:hAnsi="Constantia" w:cs="Constantia"/>
          <w:noProof/>
          <w:sz w:val="28"/>
          <w:szCs w:val="28"/>
          <w:lang w:val="uz-Cyrl-UZ" w:eastAsia="ru-RU"/>
        </w:rPr>
        <w:t>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тў</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келади</w:t>
      </w:r>
      <w:r w:rsidRPr="00920DBE">
        <w:rPr>
          <w:rFonts w:ascii="Constantia" w:eastAsia="Times New Roman" w:hAnsi="Constantia" w:cs="Times New Roman"/>
          <w:noProof/>
          <w:sz w:val="28"/>
          <w:szCs w:val="28"/>
          <w:lang w:val="uz-Cyrl-UZ" w:eastAsia="ru-RU"/>
        </w:rPr>
        <w:t>.</w:t>
      </w:r>
    </w:p>
    <w:p w14:paraId="2A2AA208" w14:textId="77777777" w:rsidR="009C0797" w:rsidRPr="00920DBE" w:rsidRDefault="009C0797" w:rsidP="004569CF">
      <w:pPr>
        <w:tabs>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Cs/>
          <w:noProof/>
          <w:sz w:val="28"/>
          <w:szCs w:val="28"/>
          <w:lang w:val="uz-Cyrl-UZ" w:eastAsia="ru-RU"/>
        </w:rPr>
        <w:t xml:space="preserve">Умуман олганда </w:t>
      </w:r>
      <w:r w:rsidRPr="00920DBE">
        <w:rPr>
          <w:rFonts w:ascii="Constantia" w:eastAsia="Times New Roman" w:hAnsi="Constantia" w:cs="Times New Roman"/>
          <w:noProof/>
          <w:sz w:val="28"/>
          <w:szCs w:val="28"/>
          <w:lang w:val="uz-Cyrl-UZ" w:eastAsia="ru-RU"/>
        </w:rPr>
        <w:t xml:space="preserve">2023 йил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олатига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кўра</w:t>
      </w:r>
      <w:r w:rsidRPr="00920DBE">
        <w:rPr>
          <w:rFonts w:ascii="Constantia" w:eastAsia="Times New Roman" w:hAnsi="Constantia" w:cs="Times New Roman"/>
          <w:bCs/>
          <w:noProof/>
          <w:sz w:val="28"/>
          <w:szCs w:val="28"/>
          <w:lang w:val="uz-Cyrl-UZ" w:eastAsia="ru-RU"/>
        </w:rPr>
        <w:t xml:space="preserve"> а</w:t>
      </w:r>
      <w:r w:rsidRPr="00920DBE">
        <w:rPr>
          <w:rFonts w:ascii="Cambria" w:eastAsia="Times New Roman" w:hAnsi="Cambria" w:cs="Cambria"/>
          <w:bCs/>
          <w:noProof/>
          <w:sz w:val="28"/>
          <w:szCs w:val="28"/>
          <w:lang w:val="uz-Cyrl-UZ" w:eastAsia="ru-RU"/>
        </w:rPr>
        <w:t>ҳ</w:t>
      </w:r>
      <w:r w:rsidRPr="00920DBE">
        <w:rPr>
          <w:rFonts w:ascii="Constantia" w:eastAsia="Times New Roman" w:hAnsi="Constantia" w:cs="Constantia"/>
          <w:bCs/>
          <w:noProof/>
          <w:sz w:val="28"/>
          <w:szCs w:val="28"/>
          <w:lang w:val="uz-Cyrl-UZ" w:eastAsia="ru-RU"/>
        </w:rPr>
        <w:t>олининг</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ўсиш</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суръати</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Times New Roman"/>
          <w:noProof/>
          <w:sz w:val="28"/>
          <w:szCs w:val="28"/>
          <w:lang w:val="uz-Cyrl-UZ" w:eastAsia="ru-RU"/>
        </w:rPr>
        <w:t xml:space="preserve"> дунё йилига 1,1% гача камайган , бу кўрсаткич 1960-йилларда 2,1 ташкил этган эди.</w:t>
      </w:r>
    </w:p>
    <w:p w14:paraId="4096CFF8" w14:textId="7787EE41" w:rsidR="009C0797" w:rsidRPr="00920DBE" w:rsidRDefault="009C0797" w:rsidP="004569CF">
      <w:pPr>
        <w:tabs>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Маълумки, ижтимоий, 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тисодий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сиёсий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жараёнларга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таъсирида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ёш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таркиби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минта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аларга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араб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сезиларли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фар</w:t>
      </w:r>
      <w:r w:rsidRPr="00920DBE">
        <w:rPr>
          <w:rFonts w:ascii="Cambria" w:eastAsia="Times New Roman" w:hAnsi="Cambria" w:cs="Cambria"/>
          <w:noProof/>
          <w:sz w:val="28"/>
          <w:szCs w:val="28"/>
          <w:lang w:val="uz-Cyrl-UZ" w:eastAsia="ru-RU"/>
        </w:rPr>
        <w:t>қ</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илади</w:t>
      </w:r>
      <w:r w:rsidRPr="00920DBE">
        <w:rPr>
          <w:rFonts w:ascii="Constantia" w:eastAsia="Times New Roman" w:hAnsi="Constantia" w:cs="Times New Roman"/>
          <w:noProof/>
          <w:sz w:val="28"/>
          <w:szCs w:val="28"/>
          <w:lang w:val="uz-Cyrl-UZ" w:eastAsia="ru-RU"/>
        </w:rPr>
        <w:t xml:space="preserve">. </w:t>
      </w:r>
    </w:p>
    <w:p w14:paraId="74B5265F" w14:textId="77777777" w:rsidR="009C0797" w:rsidRPr="00920DBE" w:rsidRDefault="009C0797" w:rsidP="004569CF">
      <w:pPr>
        <w:pStyle w:val="a7"/>
        <w:numPr>
          <w:ilvl w:val="0"/>
          <w:numId w:val="1"/>
        </w:numPr>
        <w:tabs>
          <w:tab w:val="left" w:pos="851"/>
          <w:tab w:val="left" w:pos="993"/>
          <w:tab w:val="left" w:pos="8787"/>
        </w:tabs>
        <w:spacing w:after="0" w:line="276" w:lineRule="auto"/>
        <w:ind w:left="0"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Ёшлар</w:t>
      </w:r>
      <w:r w:rsidRPr="00920DBE">
        <w:rPr>
          <w:rFonts w:ascii="Constantia" w:eastAsia="Times New Roman" w:hAnsi="Constantia" w:cs="Times New Roman"/>
          <w:noProof/>
          <w:sz w:val="28"/>
          <w:szCs w:val="28"/>
          <w:lang w:val="uz-Cyrl-UZ" w:eastAsia="ru-RU"/>
        </w:rPr>
        <w:t xml:space="preserve">: ёшларнинг энг кўп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исми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Африка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Осиё</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итъаларининг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айрим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давлатларида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кенг</w:t>
      </w:r>
      <w:r w:rsidRPr="00920DBE">
        <w:rPr>
          <w:rFonts w:ascii="Constantia" w:eastAsia="Times New Roman" w:hAnsi="Constantia" w:cs="Times New Roman"/>
          <w:noProof/>
          <w:sz w:val="28"/>
          <w:szCs w:val="28"/>
          <w:lang w:val="uz-Cyrl-UZ" w:eastAsia="ru-RU"/>
        </w:rPr>
        <w:t xml:space="preserve"> тар</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алган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Масалан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Нигерия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индистон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каби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мамлакатларда</w:t>
      </w:r>
      <w:r w:rsidRPr="00920DBE">
        <w:rPr>
          <w:rFonts w:ascii="Constantia" w:eastAsia="Times New Roman" w:hAnsi="Constantia" w:cs="Times New Roman"/>
          <w:noProof/>
          <w:sz w:val="28"/>
          <w:szCs w:val="28"/>
          <w:lang w:val="uz-Cyrl-UZ" w:eastAsia="ru-RU"/>
        </w:rPr>
        <w:t xml:space="preserve"> 15 </w:t>
      </w:r>
      <w:r w:rsidRPr="00920DBE">
        <w:rPr>
          <w:rFonts w:ascii="Constantia" w:eastAsia="Times New Roman" w:hAnsi="Constantia" w:cs="Constantia"/>
          <w:noProof/>
          <w:sz w:val="28"/>
          <w:szCs w:val="28"/>
          <w:lang w:val="uz-Cyrl-UZ" w:eastAsia="ru-RU"/>
        </w:rPr>
        <w:t>ёшгача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бўлганлар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улуши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умумий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олининг</w:t>
      </w:r>
      <w:r w:rsidRPr="00920DBE">
        <w:rPr>
          <w:rFonts w:ascii="Constantia" w:eastAsia="Times New Roman" w:hAnsi="Constantia" w:cs="Times New Roman"/>
          <w:noProof/>
          <w:sz w:val="28"/>
          <w:szCs w:val="28"/>
          <w:lang w:val="uz-Cyrl-UZ" w:eastAsia="ru-RU"/>
        </w:rPr>
        <w:t xml:space="preserve"> 40 </w:t>
      </w:r>
      <w:r w:rsidRPr="00920DBE">
        <w:rPr>
          <w:rFonts w:ascii="Constantia" w:eastAsia="Times New Roman" w:hAnsi="Constantia" w:cs="Constantia"/>
          <w:noProof/>
          <w:sz w:val="28"/>
          <w:szCs w:val="28"/>
          <w:lang w:val="uz-Cyrl-UZ" w:eastAsia="ru-RU"/>
        </w:rPr>
        <w:t>фоизигача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ташкил</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илади</w:t>
      </w:r>
      <w:r w:rsidRPr="00920DBE">
        <w:rPr>
          <w:rFonts w:ascii="Constantia" w:eastAsia="Times New Roman" w:hAnsi="Constantia" w:cs="Times New Roman"/>
          <w:noProof/>
          <w:sz w:val="28"/>
          <w:szCs w:val="28"/>
          <w:lang w:val="uz-Cyrl-UZ" w:eastAsia="ru-RU"/>
        </w:rPr>
        <w:t>.</w:t>
      </w:r>
    </w:p>
    <w:p w14:paraId="648DFD13" w14:textId="77777777" w:rsidR="009C0797" w:rsidRPr="00920DBE" w:rsidRDefault="009C0797" w:rsidP="004569CF">
      <w:pPr>
        <w:pStyle w:val="a7"/>
        <w:numPr>
          <w:ilvl w:val="0"/>
          <w:numId w:val="1"/>
        </w:numPr>
        <w:tabs>
          <w:tab w:val="left" w:pos="851"/>
          <w:tab w:val="left" w:pos="993"/>
          <w:tab w:val="left" w:pos="8787"/>
        </w:tabs>
        <w:spacing w:after="0" w:line="276" w:lineRule="auto"/>
        <w:ind w:left="0"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Кекса а</w:t>
      </w:r>
      <w:r w:rsidRPr="00920DBE">
        <w:rPr>
          <w:rFonts w:ascii="Cambria" w:eastAsia="Times New Roman" w:hAnsi="Cambria" w:cs="Cambria"/>
          <w:b/>
          <w:bCs/>
          <w:noProof/>
          <w:sz w:val="28"/>
          <w:szCs w:val="28"/>
          <w:lang w:val="uz-Cyrl-UZ" w:eastAsia="ru-RU"/>
        </w:rPr>
        <w:t>ҳ</w:t>
      </w:r>
      <w:r w:rsidRPr="00920DBE">
        <w:rPr>
          <w:rFonts w:ascii="Constantia" w:eastAsia="Times New Roman" w:hAnsi="Constantia" w:cs="Constantia"/>
          <w:b/>
          <w:bCs/>
          <w:noProof/>
          <w:sz w:val="28"/>
          <w:szCs w:val="28"/>
          <w:lang w:val="uz-Cyrl-UZ" w:eastAsia="ru-RU"/>
        </w:rPr>
        <w:t>оли</w:t>
      </w:r>
      <w:r w:rsidRPr="00920DBE">
        <w:rPr>
          <w:rFonts w:ascii="Constantia" w:eastAsia="Times New Roman" w:hAnsi="Constantia" w:cs="Times New Roman"/>
          <w:noProof/>
          <w:sz w:val="28"/>
          <w:szCs w:val="28"/>
          <w:lang w:val="uz-Cyrl-UZ" w:eastAsia="ru-RU"/>
        </w:rPr>
        <w:t xml:space="preserve">: Европа, Япония, Жанубий Корея ва Хитойнинг айрим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исмларидай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олининг</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ариши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туфайли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ошиб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бормо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Масалан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Яп</w:t>
      </w:r>
      <w:r w:rsidRPr="00920DBE">
        <w:rPr>
          <w:rFonts w:ascii="Constantia" w:eastAsia="Times New Roman" w:hAnsi="Constantia" w:cs="Times New Roman"/>
          <w:noProof/>
          <w:sz w:val="28"/>
          <w:szCs w:val="28"/>
          <w:lang w:val="uz-Cyrl-UZ" w:eastAsia="ru-RU"/>
        </w:rPr>
        <w:t>онияда 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олининг</w:t>
      </w:r>
      <w:r w:rsidRPr="00920DBE">
        <w:rPr>
          <w:rFonts w:ascii="Constantia" w:eastAsia="Times New Roman" w:hAnsi="Constantia" w:cs="Times New Roman"/>
          <w:noProof/>
          <w:sz w:val="28"/>
          <w:szCs w:val="28"/>
          <w:lang w:val="uz-Cyrl-UZ" w:eastAsia="ru-RU"/>
        </w:rPr>
        <w:t xml:space="preserve"> 27% </w:t>
      </w:r>
      <w:r w:rsidRPr="00920DBE">
        <w:rPr>
          <w:rFonts w:ascii="Constantia" w:eastAsia="Times New Roman" w:hAnsi="Constantia" w:cs="Constantia"/>
          <w:noProof/>
          <w:sz w:val="28"/>
          <w:szCs w:val="28"/>
          <w:lang w:val="uz-Cyrl-UZ" w:eastAsia="ru-RU"/>
        </w:rPr>
        <w:t>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орти</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w:t>
      </w:r>
      <w:r w:rsidRPr="00920DBE">
        <w:rPr>
          <w:rFonts w:ascii="Constantia" w:eastAsia="Times New Roman" w:hAnsi="Constantia" w:cs="Times New Roman"/>
          <w:noProof/>
          <w:sz w:val="28"/>
          <w:szCs w:val="28"/>
          <w:lang w:val="uz-Cyrl-UZ" w:eastAsia="ru-RU"/>
        </w:rPr>
        <w:t xml:space="preserve"> 65 </w:t>
      </w:r>
      <w:r w:rsidRPr="00920DBE">
        <w:rPr>
          <w:rFonts w:ascii="Constantia" w:eastAsia="Times New Roman" w:hAnsi="Constantia" w:cs="Constantia"/>
          <w:noProof/>
          <w:sz w:val="28"/>
          <w:szCs w:val="28"/>
          <w:lang w:val="uz-Cyrl-UZ" w:eastAsia="ru-RU"/>
        </w:rPr>
        <w:t>ёшдан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ошган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Бу</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олдинги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йиллари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даражасининг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пастлиги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умр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кўришнинг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ю</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орилиги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билан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ли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Times New Roman"/>
          <w:noProof/>
          <w:sz w:val="28"/>
          <w:szCs w:val="28"/>
          <w:lang w:val="uz-Cyrl-UZ" w:eastAsia="ru-RU"/>
        </w:rPr>
        <w:t>.</w:t>
      </w:r>
    </w:p>
    <w:p w14:paraId="3632B7C4" w14:textId="77777777" w:rsidR="009C0797" w:rsidRPr="00920DBE" w:rsidRDefault="009C0797" w:rsidP="004569CF">
      <w:pPr>
        <w:pStyle w:val="a7"/>
        <w:numPr>
          <w:ilvl w:val="0"/>
          <w:numId w:val="1"/>
        </w:numPr>
        <w:tabs>
          <w:tab w:val="left" w:pos="851"/>
          <w:tab w:val="left" w:pos="993"/>
          <w:tab w:val="left" w:pos="8787"/>
        </w:tabs>
        <w:spacing w:after="0" w:line="276" w:lineRule="auto"/>
        <w:ind w:left="0"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lastRenderedPageBreak/>
        <w:t>А</w:t>
      </w:r>
      <w:r w:rsidRPr="00920DBE">
        <w:rPr>
          <w:rFonts w:ascii="Cambria" w:eastAsia="Times New Roman" w:hAnsi="Cambria" w:cs="Cambria"/>
          <w:b/>
          <w:bCs/>
          <w:noProof/>
          <w:sz w:val="28"/>
          <w:szCs w:val="28"/>
          <w:lang w:val="uz-Cyrl-UZ" w:eastAsia="ru-RU"/>
        </w:rPr>
        <w:t>ҳ</w:t>
      </w:r>
      <w:r w:rsidRPr="00920DBE">
        <w:rPr>
          <w:rFonts w:ascii="Constantia" w:eastAsia="Times New Roman" w:hAnsi="Constantia" w:cs="Constantia"/>
          <w:b/>
          <w:bCs/>
          <w:noProof/>
          <w:sz w:val="28"/>
          <w:szCs w:val="28"/>
          <w:lang w:val="uz-Cyrl-UZ" w:eastAsia="ru-RU"/>
        </w:rPr>
        <w:t>олининг</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ўртача</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ёши</w:t>
      </w:r>
      <w:r w:rsidRPr="00920DBE">
        <w:rPr>
          <w:rFonts w:ascii="Constantia" w:eastAsia="Times New Roman" w:hAnsi="Constantia" w:cs="Times New Roman"/>
          <w:noProof/>
          <w:sz w:val="28"/>
          <w:szCs w:val="28"/>
          <w:lang w:val="uz-Cyrl-UZ" w:eastAsia="ru-RU"/>
        </w:rPr>
        <w:t>: Европа ва Шимолий Америкада 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ўртача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ёши</w:t>
      </w:r>
      <w:r w:rsidRPr="00920DBE">
        <w:rPr>
          <w:rFonts w:ascii="Constantia" w:eastAsia="Times New Roman" w:hAnsi="Constantia" w:cs="Times New Roman"/>
          <w:noProof/>
          <w:sz w:val="28"/>
          <w:szCs w:val="28"/>
          <w:lang w:val="uz-Cyrl-UZ" w:eastAsia="ru-RU"/>
        </w:rPr>
        <w:t xml:space="preserve">  40 </w:t>
      </w:r>
      <w:r w:rsidRPr="00920DBE">
        <w:rPr>
          <w:rFonts w:ascii="Constantia" w:eastAsia="Times New Roman" w:hAnsi="Constantia" w:cs="Constantia"/>
          <w:noProof/>
          <w:sz w:val="28"/>
          <w:szCs w:val="28"/>
          <w:lang w:val="uz-Cyrl-UZ" w:eastAsia="ru-RU"/>
        </w:rPr>
        <w:t>ёшдан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ошади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Африкада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эса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бу</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кўрсаткич</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анча</w:t>
      </w:r>
      <w:r w:rsidRPr="00920DBE">
        <w:rPr>
          <w:rFonts w:ascii="Constantia" w:eastAsia="Times New Roman" w:hAnsi="Constantia" w:cs="Times New Roman"/>
          <w:noProof/>
          <w:sz w:val="28"/>
          <w:szCs w:val="28"/>
          <w:lang w:val="uz-Cyrl-UZ" w:eastAsia="ru-RU"/>
        </w:rPr>
        <w:t xml:space="preserve"> паст — тахминан 20-25 ёш.</w:t>
      </w:r>
    </w:p>
    <w:p w14:paraId="52C0A954" w14:textId="2EBD7B53" w:rsidR="009C0797" w:rsidRPr="00920DBE" w:rsidRDefault="009C0797" w:rsidP="004569CF">
      <w:pPr>
        <w:tabs>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Дунё 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олисининг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Times New Roman"/>
          <w:b/>
          <w:i/>
          <w:noProof/>
          <w:sz w:val="28"/>
          <w:szCs w:val="28"/>
          <w:lang w:val="uz-Cyrl-UZ" w:eastAsia="ru-RU"/>
        </w:rPr>
        <w:t xml:space="preserve">гендер </w:t>
      </w:r>
      <w:r w:rsidRPr="00920DBE">
        <w:rPr>
          <w:rFonts w:ascii="Constantia" w:eastAsia="Times New Roman" w:hAnsi="Constantia" w:cs="Times New Roman"/>
          <w:noProof/>
          <w:sz w:val="28"/>
          <w:szCs w:val="28"/>
          <w:lang w:val="uz-Cyrl-UZ" w:eastAsia="ru-RU"/>
        </w:rPr>
        <w:t>таркиби жуда мувозанатли, аммо баъзи минта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аларда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сезиларли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номутаносиблик</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мавжуд</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Дунё</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ёсида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жинсий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нисбат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деярли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хил</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аёлларнинг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тахминан</w:t>
      </w:r>
      <w:r w:rsidRPr="00920DBE">
        <w:rPr>
          <w:rFonts w:ascii="Constantia" w:eastAsia="Times New Roman" w:hAnsi="Constantia" w:cs="Times New Roman"/>
          <w:noProof/>
          <w:sz w:val="28"/>
          <w:szCs w:val="28"/>
          <w:lang w:val="uz-Cyrl-UZ" w:eastAsia="ru-RU"/>
        </w:rPr>
        <w:t xml:space="preserve"> 50,4%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эркакларнинг</w:t>
      </w:r>
      <w:r w:rsidRPr="00920DBE">
        <w:rPr>
          <w:rFonts w:ascii="Constantia" w:eastAsia="Times New Roman" w:hAnsi="Constantia" w:cs="Times New Roman"/>
          <w:noProof/>
          <w:sz w:val="28"/>
          <w:szCs w:val="28"/>
          <w:lang w:val="uz-Cyrl-UZ" w:eastAsia="ru-RU"/>
        </w:rPr>
        <w:t xml:space="preserve"> 49,6%.</w:t>
      </w:r>
    </w:p>
    <w:p w14:paraId="05EDE226" w14:textId="7CBB74C6" w:rsidR="009C0797" w:rsidRPr="00920DBE" w:rsidRDefault="009C0797" w:rsidP="004569CF">
      <w:pPr>
        <w:tabs>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i/>
          <w:noProof/>
          <w:sz w:val="28"/>
          <w:szCs w:val="28"/>
          <w:lang w:val="uz-Cyrl-UZ" w:eastAsia="ru-RU"/>
        </w:rPr>
        <w:t>Минта</w:t>
      </w:r>
      <w:r w:rsidRPr="00920DBE">
        <w:rPr>
          <w:rFonts w:ascii="Cambria" w:eastAsia="Times New Roman" w:hAnsi="Cambria" w:cs="Cambria"/>
          <w:b/>
          <w:bCs/>
          <w:i/>
          <w:noProof/>
          <w:sz w:val="28"/>
          <w:szCs w:val="28"/>
          <w:lang w:val="uz-Cyrl-UZ" w:eastAsia="ru-RU"/>
        </w:rPr>
        <w:t>қ</w:t>
      </w:r>
      <w:r w:rsidRPr="00920DBE">
        <w:rPr>
          <w:rFonts w:ascii="Constantia" w:eastAsia="Times New Roman" w:hAnsi="Constantia" w:cs="Constantia"/>
          <w:b/>
          <w:bCs/>
          <w:i/>
          <w:noProof/>
          <w:sz w:val="28"/>
          <w:szCs w:val="28"/>
          <w:lang w:val="uz-Cyrl-UZ" w:eastAsia="ru-RU"/>
        </w:rPr>
        <w:t>авий</w:t>
      </w:r>
      <w:r w:rsidRPr="00920DBE">
        <w:rPr>
          <w:rFonts w:ascii="Constantia" w:eastAsia="Times New Roman" w:hAnsi="Constantia" w:cs="Times New Roman"/>
          <w:b/>
          <w:bCs/>
          <w:i/>
          <w:noProof/>
          <w:sz w:val="28"/>
          <w:szCs w:val="28"/>
          <w:lang w:val="uz-Cyrl-UZ" w:eastAsia="ru-RU"/>
        </w:rPr>
        <w:t xml:space="preserve"> </w:t>
      </w:r>
      <w:r w:rsidRPr="00920DBE">
        <w:rPr>
          <w:rFonts w:ascii="Constantia" w:eastAsia="Times New Roman" w:hAnsi="Constantia" w:cs="Constantia"/>
          <w:b/>
          <w:bCs/>
          <w:i/>
          <w:noProof/>
          <w:sz w:val="28"/>
          <w:szCs w:val="28"/>
          <w:lang w:val="uz-Cyrl-UZ" w:eastAsia="ru-RU"/>
        </w:rPr>
        <w:t>номутаноси</w:t>
      </w:r>
      <w:r w:rsidRPr="00920DBE">
        <w:rPr>
          <w:rFonts w:ascii="Constantia" w:eastAsia="Times New Roman" w:hAnsi="Constantia" w:cs="Times New Roman"/>
          <w:b/>
          <w:bCs/>
          <w:i/>
          <w:noProof/>
          <w:sz w:val="28"/>
          <w:szCs w:val="28"/>
          <w:lang w:val="uz-Cyrl-UZ" w:eastAsia="ru-RU"/>
        </w:rPr>
        <w:t>блик</w:t>
      </w:r>
      <w:r w:rsidRPr="00920DBE">
        <w:rPr>
          <w:rFonts w:ascii="Constantia" w:eastAsia="Times New Roman" w:hAnsi="Constantia" w:cs="Times New Roman"/>
          <w:i/>
          <w:noProof/>
          <w:sz w:val="28"/>
          <w:szCs w:val="28"/>
          <w:lang w:val="uz-Cyrl-UZ" w:eastAsia="ru-RU"/>
        </w:rPr>
        <w:t>:</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индистон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Хитой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каби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баъзи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эркаклар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популяциясининг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устунлиги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мавжуд</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Бу</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ушбу</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маданиятида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эркак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жинсига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устунлик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бериш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изларнинг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даражаси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пастлиги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билан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ли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Мисол</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учун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Хитойда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озирги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даврда</w:t>
      </w:r>
      <w:r w:rsidRPr="00920DBE">
        <w:rPr>
          <w:rFonts w:ascii="Constantia" w:eastAsia="Times New Roman" w:hAnsi="Constantia" w:cs="Times New Roman"/>
          <w:noProof/>
          <w:sz w:val="28"/>
          <w:szCs w:val="28"/>
          <w:lang w:val="uz-Cyrl-UZ" w:eastAsia="ru-RU"/>
        </w:rPr>
        <w:t xml:space="preserve"> 118 </w:t>
      </w:r>
      <w:r w:rsidRPr="00920DBE">
        <w:rPr>
          <w:rFonts w:ascii="Constantia" w:eastAsia="Times New Roman" w:hAnsi="Constantia" w:cs="Constantia"/>
          <w:noProof/>
          <w:sz w:val="28"/>
          <w:szCs w:val="28"/>
          <w:lang w:val="uz-Cyrl-UZ" w:eastAsia="ru-RU"/>
        </w:rPr>
        <w:t>млн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бўйдо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лар</w:t>
      </w:r>
      <w:r w:rsidRPr="00920DBE">
        <w:rPr>
          <w:rFonts w:ascii="Constantia" w:eastAsia="Times New Roman" w:hAnsi="Constantia" w:cs="Times New Roman"/>
          <w:noProof/>
          <w:sz w:val="28"/>
          <w:szCs w:val="28"/>
          <w:lang w:val="uz-Cyrl-UZ" w:eastAsia="ru-RU"/>
        </w:rPr>
        <w:t xml:space="preserve"> исти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омат</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илади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индистонда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эса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бу</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кўрсаткич</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w:t>
      </w:r>
      <w:r w:rsidRPr="00920DBE">
        <w:rPr>
          <w:rFonts w:ascii="Constantia" w:eastAsia="Times New Roman" w:hAnsi="Constantia" w:cs="Times New Roman"/>
          <w:noProof/>
          <w:sz w:val="28"/>
          <w:szCs w:val="28"/>
          <w:lang w:val="uz-Cyrl-UZ" w:eastAsia="ru-RU"/>
        </w:rPr>
        <w:t xml:space="preserve"> 112 </w:t>
      </w:r>
      <w:r w:rsidRPr="00920DBE">
        <w:rPr>
          <w:rFonts w:ascii="Constantia" w:eastAsia="Times New Roman" w:hAnsi="Constantia" w:cs="Constantia"/>
          <w:noProof/>
          <w:sz w:val="28"/>
          <w:szCs w:val="28"/>
          <w:lang w:val="uz-Cyrl-UZ" w:eastAsia="ru-RU"/>
        </w:rPr>
        <w:t>млн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ташкил</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илади</w:t>
      </w:r>
      <w:r w:rsidRPr="00920DBE">
        <w:rPr>
          <w:rFonts w:ascii="Constantia" w:eastAsia="Times New Roman" w:hAnsi="Constantia" w:cs="Times New Roman"/>
          <w:noProof/>
          <w:sz w:val="28"/>
          <w:szCs w:val="28"/>
          <w:lang w:val="uz-Cyrl-UZ" w:eastAsia="ru-RU"/>
        </w:rPr>
        <w:t>.</w:t>
      </w:r>
      <w:r w:rsidR="00AC12D8"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Times New Roman"/>
          <w:noProof/>
          <w:sz w:val="28"/>
          <w:szCs w:val="28"/>
          <w:lang w:val="uz-Cyrl-UZ" w:eastAsia="ru-RU"/>
        </w:rPr>
        <w:t>Умумжа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ёсида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Times New Roman"/>
          <w:b/>
          <w:noProof/>
          <w:sz w:val="28"/>
          <w:szCs w:val="28"/>
          <w:lang w:val="uz-Cyrl-UZ" w:eastAsia="ru-RU"/>
        </w:rPr>
        <w:t>ту</w:t>
      </w:r>
      <w:r w:rsidRPr="00920DBE">
        <w:rPr>
          <w:rFonts w:ascii="Cambria" w:eastAsia="Times New Roman" w:hAnsi="Cambria" w:cs="Cambria"/>
          <w:b/>
          <w:noProof/>
          <w:sz w:val="28"/>
          <w:szCs w:val="28"/>
          <w:lang w:val="uz-Cyrl-UZ" w:eastAsia="ru-RU"/>
        </w:rPr>
        <w:t>ғ</w:t>
      </w:r>
      <w:r w:rsidRPr="00920DBE">
        <w:rPr>
          <w:rFonts w:ascii="Constantia" w:eastAsia="Times New Roman" w:hAnsi="Constantia" w:cs="Constantia"/>
          <w:b/>
          <w:noProof/>
          <w:sz w:val="28"/>
          <w:szCs w:val="28"/>
          <w:lang w:val="uz-Cyrl-UZ" w:eastAsia="ru-RU"/>
        </w:rPr>
        <w:t>илиш</w:t>
      </w:r>
      <w:r w:rsidRPr="00920DBE">
        <w:rPr>
          <w:rFonts w:ascii="Constantia" w:eastAsia="Times New Roman" w:hAnsi="Constantia" w:cs="Times New Roman"/>
          <w:b/>
          <w:noProof/>
          <w:sz w:val="28"/>
          <w:szCs w:val="28"/>
          <w:lang w:val="uz-Cyrl-UZ" w:eastAsia="ru-RU"/>
        </w:rPr>
        <w:t xml:space="preserve"> </w:t>
      </w:r>
      <w:r w:rsidRPr="00920DBE">
        <w:rPr>
          <w:rFonts w:ascii="Constantia" w:eastAsia="Times New Roman" w:hAnsi="Constantia" w:cs="Constantia"/>
          <w:b/>
          <w:noProof/>
          <w:sz w:val="28"/>
          <w:szCs w:val="28"/>
          <w:lang w:val="uz-Cyrl-UZ" w:eastAsia="ru-RU"/>
        </w:rPr>
        <w:t>ва</w:t>
      </w:r>
      <w:r w:rsidRPr="00920DBE">
        <w:rPr>
          <w:rFonts w:ascii="Constantia" w:eastAsia="Times New Roman" w:hAnsi="Constantia" w:cs="Times New Roman"/>
          <w:b/>
          <w:noProof/>
          <w:sz w:val="28"/>
          <w:szCs w:val="28"/>
          <w:lang w:val="uz-Cyrl-UZ" w:eastAsia="ru-RU"/>
        </w:rPr>
        <w:t xml:space="preserve"> </w:t>
      </w:r>
      <w:r w:rsidRPr="00920DBE">
        <w:rPr>
          <w:rFonts w:ascii="Constantia" w:eastAsia="Times New Roman" w:hAnsi="Constantia" w:cs="Constantia"/>
          <w:b/>
          <w:noProof/>
          <w:sz w:val="28"/>
          <w:szCs w:val="28"/>
          <w:lang w:val="uz-Cyrl-UZ" w:eastAsia="ru-RU"/>
        </w:rPr>
        <w:t>ўлим</w:t>
      </w:r>
      <w:r w:rsidRPr="00920DBE">
        <w:rPr>
          <w:rFonts w:ascii="Constantia" w:eastAsia="Times New Roman" w:hAnsi="Constantia" w:cs="Times New Roman"/>
          <w:b/>
          <w:noProof/>
          <w:sz w:val="28"/>
          <w:szCs w:val="28"/>
          <w:lang w:val="uz-Cyrl-UZ" w:eastAsia="ru-RU"/>
        </w:rPr>
        <w:t xml:space="preserve"> </w:t>
      </w:r>
      <w:r w:rsidRPr="00920DBE">
        <w:rPr>
          <w:rFonts w:ascii="Constantia" w:eastAsia="Times New Roman" w:hAnsi="Constantia" w:cs="Constantia"/>
          <w:b/>
          <w:noProof/>
          <w:sz w:val="28"/>
          <w:szCs w:val="28"/>
          <w:lang w:val="uz-Cyrl-UZ" w:eastAsia="ru-RU"/>
        </w:rPr>
        <w:t>даражаси</w:t>
      </w:r>
      <w:r w:rsidRPr="00920DBE">
        <w:rPr>
          <w:rFonts w:ascii="Constantia" w:eastAsia="Times New Roman" w:hAnsi="Constantia" w:cs="Times New Roman"/>
          <w:noProof/>
          <w:sz w:val="28"/>
          <w:szCs w:val="28"/>
          <w:lang w:val="uz-Cyrl-UZ" w:eastAsia="ru-RU"/>
        </w:rPr>
        <w:t xml:space="preserve"> кўрсаткичларида сезиларли ўзгаришлар кузатилмо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w:t>
      </w:r>
    </w:p>
    <w:p w14:paraId="12098AD3" w14:textId="5590D5DB" w:rsidR="009C0797" w:rsidRPr="00920DBE" w:rsidRDefault="009C0797" w:rsidP="004569CF">
      <w:pPr>
        <w:tabs>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Аёлларда фертиллик</w:t>
      </w:r>
      <w:r w:rsidR="004569CF"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Times New Roman"/>
          <w:b/>
          <w:bCs/>
          <w:noProof/>
          <w:sz w:val="28"/>
          <w:szCs w:val="28"/>
          <w:lang w:val="uz-Cyrl-UZ" w:eastAsia="ru-RU"/>
        </w:rPr>
        <w:t>кўрсаткичи</w:t>
      </w:r>
      <w:r w:rsidRPr="00920DBE">
        <w:rPr>
          <w:rFonts w:ascii="Constantia" w:eastAsia="Times New Roman" w:hAnsi="Constantia" w:cs="Times New Roman"/>
          <w:i/>
          <w:noProof/>
          <w:sz w:val="28"/>
          <w:szCs w:val="28"/>
          <w:lang w:val="uz-Cyrl-UZ" w:eastAsia="ru-RU"/>
        </w:rPr>
        <w:t>:</w:t>
      </w:r>
      <w:r w:rsidRPr="00920DBE">
        <w:rPr>
          <w:rFonts w:ascii="Constantia" w:eastAsia="Times New Roman" w:hAnsi="Constantia" w:cs="Times New Roman"/>
          <w:noProof/>
          <w:sz w:val="28"/>
          <w:szCs w:val="28"/>
          <w:lang w:val="uz-Cyrl-UZ" w:eastAsia="ru-RU"/>
        </w:rPr>
        <w:t xml:space="preserve"> Умумжа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ёсида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даражаси</w:t>
      </w:r>
      <w:r w:rsidRPr="00920DBE">
        <w:rPr>
          <w:rFonts w:ascii="Constantia" w:eastAsia="Times New Roman" w:hAnsi="Constantia" w:cs="Times New Roman"/>
          <w:noProof/>
          <w:sz w:val="28"/>
          <w:szCs w:val="28"/>
          <w:lang w:val="uz-Cyrl-UZ" w:eastAsia="ru-RU"/>
        </w:rPr>
        <w:t xml:space="preserve"> 2024 </w:t>
      </w:r>
      <w:r w:rsidRPr="00920DBE">
        <w:rPr>
          <w:rFonts w:ascii="Constantia" w:eastAsia="Times New Roman" w:hAnsi="Constantia" w:cs="Constantia"/>
          <w:noProof/>
          <w:sz w:val="28"/>
          <w:szCs w:val="28"/>
          <w:lang w:val="uz-Cyrl-UZ" w:eastAsia="ru-RU"/>
        </w:rPr>
        <w:t>йил</w:t>
      </w:r>
      <w:r w:rsidRPr="00920DBE">
        <w:rPr>
          <w:rFonts w:ascii="Constantia" w:eastAsia="Times New Roman" w:hAnsi="Constantia" w:cs="Times New Roman"/>
          <w:noProof/>
          <w:sz w:val="28"/>
          <w:szCs w:val="28"/>
          <w:lang w:val="uz-Cyrl-UZ" w:eastAsia="ru-RU"/>
        </w:rPr>
        <w:t>дан  бошлаб пасая бошлади. 1960 — йилларда аёл учун  ўртача 5,1 бола 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бўлса</w:t>
      </w:r>
      <w:r w:rsidRPr="00920DBE">
        <w:rPr>
          <w:rFonts w:ascii="Constantia" w:eastAsia="Times New Roman" w:hAnsi="Constantia" w:cs="Times New Roman"/>
          <w:noProof/>
          <w:sz w:val="28"/>
          <w:szCs w:val="28"/>
          <w:lang w:val="uz-Cyrl-UZ" w:eastAsia="ru-RU"/>
        </w:rPr>
        <w:t xml:space="preserve"> 2020 </w:t>
      </w:r>
      <w:r w:rsidRPr="00920DBE">
        <w:rPr>
          <w:rFonts w:ascii="Constantia" w:eastAsia="Times New Roman" w:hAnsi="Constantia" w:cs="Constantia"/>
          <w:noProof/>
          <w:sz w:val="28"/>
          <w:szCs w:val="28"/>
          <w:lang w:val="uz-Cyrl-UZ" w:eastAsia="ru-RU"/>
        </w:rPr>
        <w:t>йилда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тахминан</w:t>
      </w:r>
      <w:r w:rsidRPr="00920DBE">
        <w:rPr>
          <w:rFonts w:ascii="Constantia" w:eastAsia="Times New Roman" w:hAnsi="Constantia" w:cs="Times New Roman"/>
          <w:noProof/>
          <w:sz w:val="28"/>
          <w:szCs w:val="28"/>
          <w:lang w:val="uz-Cyrl-UZ" w:eastAsia="ru-RU"/>
        </w:rPr>
        <w:t xml:space="preserve"> 2,4 </w:t>
      </w:r>
      <w:r w:rsidRPr="00920DBE">
        <w:rPr>
          <w:rFonts w:ascii="Constantia" w:eastAsia="Times New Roman" w:hAnsi="Constantia" w:cs="Constantia"/>
          <w:noProof/>
          <w:sz w:val="28"/>
          <w:szCs w:val="28"/>
          <w:lang w:val="uz-Cyrl-UZ" w:eastAsia="ru-RU"/>
        </w:rPr>
        <w:t>тушиб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кетди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Бунинг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сабаблари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томондан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урбанизация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имларининг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ошиб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бориши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ю</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сифатли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контрацепция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воситаларидан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фойдаланиш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аёлларнинг</w:t>
      </w:r>
      <w:r w:rsidRPr="00920DBE">
        <w:rPr>
          <w:rFonts w:ascii="Constantia" w:eastAsia="Times New Roman" w:hAnsi="Constantia" w:cs="Times New Roman"/>
          <w:noProof/>
          <w:sz w:val="28"/>
          <w:szCs w:val="28"/>
          <w:lang w:val="uz-Cyrl-UZ" w:eastAsia="ru-RU"/>
        </w:rPr>
        <w:t xml:space="preserve"> жамиятдаги ролининг ўсиб бориши бўлса, иккинчи томонидан жамиятда ошиб бораётган ахборот 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имларининг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таъсири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амда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умумий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маданият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даражасининг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ошиши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анъанавий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миллий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минта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авий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дунё</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арашларнинг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ўзгарганлиги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исобланади</w:t>
      </w:r>
      <w:r w:rsidRPr="00920DBE">
        <w:rPr>
          <w:rFonts w:ascii="Constantia" w:eastAsia="Times New Roman" w:hAnsi="Constantia" w:cs="Times New Roman"/>
          <w:noProof/>
          <w:sz w:val="28"/>
          <w:szCs w:val="28"/>
          <w:lang w:val="uz-Cyrl-UZ" w:eastAsia="ru-RU"/>
        </w:rPr>
        <w:t>.</w:t>
      </w:r>
    </w:p>
    <w:p w14:paraId="131F6AEA" w14:textId="77777777" w:rsidR="009C0797" w:rsidRPr="00920DBE" w:rsidRDefault="009C0797" w:rsidP="004569CF">
      <w:pPr>
        <w:tabs>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2023 йили Африкада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итъасига</w:t>
      </w:r>
      <w:r w:rsidRPr="00920DBE">
        <w:rPr>
          <w:rFonts w:ascii="Constantia" w:eastAsia="Times New Roman" w:hAnsi="Constantia" w:cs="Times New Roman"/>
          <w:noProof/>
          <w:sz w:val="28"/>
          <w:szCs w:val="28"/>
          <w:lang w:val="uz-Cyrl-UZ" w:eastAsia="ru-RU"/>
        </w:rPr>
        <w:t xml:space="preserve"> тў</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келаяпди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масалан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Нигерияда</w:t>
      </w:r>
      <w:r w:rsidRPr="00920DBE">
        <w:rPr>
          <w:rFonts w:ascii="Constantia" w:eastAsia="Times New Roman" w:hAnsi="Constantia" w:cs="Times New Roman"/>
          <w:noProof/>
          <w:sz w:val="28"/>
          <w:szCs w:val="28"/>
          <w:lang w:val="uz-Cyrl-UZ" w:eastAsia="ru-RU"/>
        </w:rPr>
        <w:t>-</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аёлга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тахминан</w:t>
      </w:r>
      <w:r w:rsidRPr="00920DBE">
        <w:rPr>
          <w:rFonts w:ascii="Constantia" w:eastAsia="Times New Roman" w:hAnsi="Constantia" w:cs="Times New Roman"/>
          <w:noProof/>
          <w:sz w:val="28"/>
          <w:szCs w:val="28"/>
          <w:lang w:val="uz-Cyrl-UZ" w:eastAsia="ru-RU"/>
        </w:rPr>
        <w:t xml:space="preserve"> 5 </w:t>
      </w:r>
      <w:r w:rsidRPr="00920DBE">
        <w:rPr>
          <w:rFonts w:ascii="Constantia" w:eastAsia="Times New Roman" w:hAnsi="Constantia" w:cs="Constantia"/>
          <w:noProof/>
          <w:sz w:val="28"/>
          <w:szCs w:val="28"/>
          <w:lang w:val="uz-Cyrl-UZ" w:eastAsia="ru-RU"/>
        </w:rPr>
        <w:t>бола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тў</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келмо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шунингдек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Осиё</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лотин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Америкасининг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айрим</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исмларида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кузатилмо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 Европа ва Шимолий Америкада 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даражаси</w:t>
      </w:r>
      <w:r w:rsidRPr="00920DBE">
        <w:rPr>
          <w:rFonts w:ascii="Constantia" w:eastAsia="Times New Roman" w:hAnsi="Constantia" w:cs="Times New Roman"/>
          <w:noProof/>
          <w:sz w:val="28"/>
          <w:szCs w:val="28"/>
          <w:lang w:val="uz-Cyrl-UZ" w:eastAsia="ru-RU"/>
        </w:rPr>
        <w:t xml:space="preserve"> тескари даражасида бўлиб анча паст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аёлга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тахминан</w:t>
      </w:r>
      <w:r w:rsidRPr="00920DBE">
        <w:rPr>
          <w:rFonts w:ascii="Constantia" w:eastAsia="Times New Roman" w:hAnsi="Constantia" w:cs="Times New Roman"/>
          <w:noProof/>
          <w:sz w:val="28"/>
          <w:szCs w:val="28"/>
          <w:lang w:val="uz-Cyrl-UZ" w:eastAsia="ru-RU"/>
        </w:rPr>
        <w:t xml:space="preserve"> 1,5-1,8 </w:t>
      </w:r>
      <w:r w:rsidRPr="00920DBE">
        <w:rPr>
          <w:rFonts w:ascii="Constantia" w:eastAsia="Times New Roman" w:hAnsi="Constantia" w:cs="Constantia"/>
          <w:noProof/>
          <w:sz w:val="28"/>
          <w:szCs w:val="28"/>
          <w:lang w:val="uz-Cyrl-UZ" w:eastAsia="ru-RU"/>
        </w:rPr>
        <w:t>бола</w:t>
      </w:r>
      <w:r w:rsidRPr="00920DBE">
        <w:rPr>
          <w:rFonts w:ascii="Constantia" w:eastAsia="Times New Roman" w:hAnsi="Constantia" w:cs="Times New Roman"/>
          <w:noProof/>
          <w:sz w:val="28"/>
          <w:szCs w:val="28"/>
          <w:lang w:val="uz-Cyrl-UZ" w:eastAsia="ru-RU"/>
        </w:rPr>
        <w:t>).</w:t>
      </w:r>
    </w:p>
    <w:p w14:paraId="37555791" w14:textId="7A22EEB7" w:rsidR="009C0797" w:rsidRPr="00920DBE" w:rsidRDefault="009C0797" w:rsidP="004569CF">
      <w:pPr>
        <w:tabs>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Ўлим</w:t>
      </w:r>
      <w:r w:rsidRPr="00920DBE">
        <w:rPr>
          <w:rFonts w:ascii="Constantia" w:eastAsia="Times New Roman" w:hAnsi="Constantia" w:cs="Times New Roman"/>
          <w:noProof/>
          <w:sz w:val="28"/>
          <w:szCs w:val="28"/>
          <w:lang w:val="uz-Cyrl-UZ" w:eastAsia="ru-RU"/>
        </w:rPr>
        <w:t>: сўнгги ўн йилликларда со</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ли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лашни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яхшилаш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вакциналардан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фойдаланиш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ов</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атланиш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санитария</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олатини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яхшилаш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туфайли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ўлим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даражаси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сезиларли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камайди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тисодий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ижтимоий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ри</w:t>
      </w:r>
      <w:r w:rsidRPr="00920DBE">
        <w:rPr>
          <w:rFonts w:ascii="Constantia" w:eastAsia="Times New Roman" w:hAnsi="Constantia" w:cs="Times New Roman"/>
          <w:noProof/>
          <w:sz w:val="28"/>
          <w:szCs w:val="28"/>
          <w:lang w:val="uz-Cyrl-UZ" w:eastAsia="ru-RU"/>
        </w:rPr>
        <w:t xml:space="preserve">вожланган давлатларда </w:t>
      </w:r>
      <w:r w:rsidRPr="00920DBE">
        <w:rPr>
          <w:rFonts w:ascii="Constantia" w:eastAsia="Times New Roman" w:hAnsi="Constantia" w:cs="Times New Roman"/>
          <w:b/>
          <w:i/>
          <w:noProof/>
          <w:sz w:val="28"/>
          <w:szCs w:val="28"/>
          <w:lang w:val="uz-Cyrl-UZ" w:eastAsia="ru-RU"/>
        </w:rPr>
        <w:t>ча</w:t>
      </w:r>
      <w:r w:rsidRPr="00920DBE">
        <w:rPr>
          <w:rFonts w:ascii="Cambria" w:eastAsia="Times New Roman" w:hAnsi="Cambria" w:cs="Cambria"/>
          <w:b/>
          <w:i/>
          <w:noProof/>
          <w:sz w:val="28"/>
          <w:szCs w:val="28"/>
          <w:lang w:val="uz-Cyrl-UZ" w:eastAsia="ru-RU"/>
        </w:rPr>
        <w:t>қ</w:t>
      </w:r>
      <w:r w:rsidRPr="00920DBE">
        <w:rPr>
          <w:rFonts w:ascii="Constantia" w:eastAsia="Times New Roman" w:hAnsi="Constantia" w:cs="Constantia"/>
          <w:b/>
          <w:i/>
          <w:noProof/>
          <w:sz w:val="28"/>
          <w:szCs w:val="28"/>
          <w:lang w:val="uz-Cyrl-UZ" w:eastAsia="ru-RU"/>
        </w:rPr>
        <w:t>ало</w:t>
      </w:r>
      <w:r w:rsidRPr="00920DBE">
        <w:rPr>
          <w:rFonts w:ascii="Cambria" w:eastAsia="Times New Roman" w:hAnsi="Cambria" w:cs="Cambria"/>
          <w:b/>
          <w:i/>
          <w:noProof/>
          <w:sz w:val="28"/>
          <w:szCs w:val="28"/>
          <w:lang w:val="uz-Cyrl-UZ" w:eastAsia="ru-RU"/>
        </w:rPr>
        <w:t>қ</w:t>
      </w:r>
      <w:r w:rsidRPr="00920DBE">
        <w:rPr>
          <w:rFonts w:ascii="Constantia" w:eastAsia="Times New Roman" w:hAnsi="Constantia" w:cs="Constantia"/>
          <w:b/>
          <w:i/>
          <w:noProof/>
          <w:sz w:val="28"/>
          <w:szCs w:val="28"/>
          <w:lang w:val="uz-Cyrl-UZ" w:eastAsia="ru-RU"/>
        </w:rPr>
        <w:t>лар</w:t>
      </w:r>
      <w:r w:rsidRPr="00920DBE">
        <w:rPr>
          <w:rFonts w:ascii="Constantia" w:eastAsia="Times New Roman" w:hAnsi="Constantia" w:cs="Times New Roman"/>
          <w:b/>
          <w:i/>
          <w:noProof/>
          <w:sz w:val="28"/>
          <w:szCs w:val="28"/>
          <w:lang w:val="uz-Cyrl-UZ" w:eastAsia="ru-RU"/>
        </w:rPr>
        <w:t xml:space="preserve"> </w:t>
      </w:r>
      <w:r w:rsidRPr="00920DBE">
        <w:rPr>
          <w:rFonts w:ascii="Constantia" w:eastAsia="Times New Roman" w:hAnsi="Constantia" w:cs="Constantia"/>
          <w:b/>
          <w:i/>
          <w:noProof/>
          <w:sz w:val="28"/>
          <w:szCs w:val="28"/>
          <w:lang w:val="uz-Cyrl-UZ" w:eastAsia="ru-RU"/>
        </w:rPr>
        <w:t>ўлими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ар</w:t>
      </w:r>
      <w:r w:rsidRPr="00920DBE">
        <w:rPr>
          <w:rFonts w:ascii="Constantia" w:eastAsia="Times New Roman" w:hAnsi="Constantia" w:cs="Times New Roman"/>
          <w:noProof/>
          <w:sz w:val="28"/>
          <w:szCs w:val="28"/>
          <w:lang w:val="uz-Cyrl-UZ" w:eastAsia="ru-RU"/>
        </w:rPr>
        <w:t xml:space="preserve"> 10000  </w:t>
      </w:r>
      <w:r w:rsidRPr="00920DBE">
        <w:rPr>
          <w:rFonts w:ascii="Constantia" w:eastAsia="Times New Roman" w:hAnsi="Constantia" w:cs="Constantia"/>
          <w:noProof/>
          <w:sz w:val="28"/>
          <w:szCs w:val="28"/>
          <w:lang w:val="uz-Cyrl-UZ" w:eastAsia="ru-RU"/>
        </w:rPr>
        <w:t>жонли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боладан</w:t>
      </w:r>
      <w:r w:rsidRPr="00920DBE">
        <w:rPr>
          <w:rFonts w:ascii="Constantia" w:eastAsia="Times New Roman" w:hAnsi="Constantia" w:cs="Times New Roman"/>
          <w:noProof/>
          <w:sz w:val="28"/>
          <w:szCs w:val="28"/>
          <w:lang w:val="uz-Cyrl-UZ" w:eastAsia="ru-RU"/>
        </w:rPr>
        <w:t xml:space="preserve"> 5 </w:t>
      </w:r>
      <w:r w:rsidRPr="00920DBE">
        <w:rPr>
          <w:rFonts w:ascii="Constantia" w:eastAsia="Times New Roman" w:hAnsi="Constantia" w:cs="Constantia"/>
          <w:noProof/>
          <w:sz w:val="28"/>
          <w:szCs w:val="28"/>
          <w:lang w:val="uz-Cyrl-UZ" w:eastAsia="ru-RU"/>
        </w:rPr>
        <w:t>та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нобуд</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бўлган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Африканинг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ройи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Кабир</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удудларида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эса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бу</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кўрсаткич</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ар</w:t>
      </w:r>
      <w:r w:rsidRPr="00920DBE">
        <w:rPr>
          <w:rFonts w:ascii="Constantia" w:eastAsia="Times New Roman" w:hAnsi="Constantia" w:cs="Times New Roman"/>
          <w:noProof/>
          <w:sz w:val="28"/>
          <w:szCs w:val="28"/>
          <w:lang w:val="uz-Cyrl-UZ" w:eastAsia="ru-RU"/>
        </w:rPr>
        <w:t xml:space="preserve"> 1000 </w:t>
      </w:r>
      <w:r w:rsidRPr="00920DBE">
        <w:rPr>
          <w:rFonts w:ascii="Constantia" w:eastAsia="Times New Roman" w:hAnsi="Constantia" w:cs="Constantia"/>
          <w:noProof/>
          <w:sz w:val="28"/>
          <w:szCs w:val="28"/>
          <w:lang w:val="uz-Cyrl-UZ" w:eastAsia="ru-RU"/>
        </w:rPr>
        <w:t>тирик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илгандан</w:t>
      </w:r>
      <w:r w:rsidRPr="00920DBE">
        <w:rPr>
          <w:rFonts w:ascii="Constantia" w:eastAsia="Times New Roman" w:hAnsi="Constantia" w:cs="Times New Roman"/>
          <w:noProof/>
          <w:sz w:val="28"/>
          <w:szCs w:val="28"/>
          <w:lang w:val="uz-Cyrl-UZ" w:eastAsia="ru-RU"/>
        </w:rPr>
        <w:t xml:space="preserve"> 50 </w:t>
      </w:r>
      <w:r w:rsidRPr="00920DBE">
        <w:rPr>
          <w:rFonts w:ascii="Constantia" w:eastAsia="Times New Roman" w:hAnsi="Constantia" w:cs="Constantia"/>
          <w:noProof/>
          <w:sz w:val="28"/>
          <w:szCs w:val="28"/>
          <w:lang w:val="uz-Cyrl-UZ" w:eastAsia="ru-RU"/>
        </w:rPr>
        <w:t>таси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нобуд</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бўлмо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w:t>
      </w:r>
    </w:p>
    <w:p w14:paraId="600D373B" w14:textId="6D78832E" w:rsidR="009C0797" w:rsidRPr="00920DBE" w:rsidRDefault="009C0797" w:rsidP="004569CF">
      <w:pPr>
        <w:tabs>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lastRenderedPageBreak/>
        <w:t xml:space="preserve"> </w:t>
      </w:r>
      <w:r w:rsidRPr="00920DBE">
        <w:rPr>
          <w:rFonts w:ascii="Constantia" w:eastAsia="Times New Roman" w:hAnsi="Constantia" w:cs="Times New Roman"/>
          <w:bCs/>
          <w:noProof/>
          <w:sz w:val="28"/>
          <w:szCs w:val="28"/>
          <w:lang w:val="uz-Cyrl-UZ" w:eastAsia="ru-RU"/>
        </w:rPr>
        <w:t>Ю</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ривожланган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ўртача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Times New Roman"/>
          <w:b/>
          <w:noProof/>
          <w:sz w:val="28"/>
          <w:szCs w:val="28"/>
          <w:lang w:val="uz-Cyrl-UZ" w:eastAsia="ru-RU"/>
        </w:rPr>
        <w:t>умр кўриш</w:t>
      </w:r>
      <w:r w:rsidRPr="00920DBE">
        <w:rPr>
          <w:rFonts w:ascii="Constantia" w:eastAsia="Times New Roman" w:hAnsi="Constantia" w:cs="Times New Roman"/>
          <w:noProof/>
          <w:sz w:val="28"/>
          <w:szCs w:val="28"/>
          <w:lang w:val="uz-Cyrl-UZ" w:eastAsia="ru-RU"/>
        </w:rPr>
        <w:t xml:space="preserve"> давомийлиги 80 йилдан ошди (масалан, Япония, Швейцария, Канадада), Африкада ва айрим Осиё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итъасида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эса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анузгача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ўртача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умр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давомийлиги</w:t>
      </w:r>
      <w:r w:rsidRPr="00920DBE">
        <w:rPr>
          <w:rFonts w:ascii="Constantia" w:eastAsia="Times New Roman" w:hAnsi="Constantia" w:cs="Times New Roman"/>
          <w:noProof/>
          <w:sz w:val="28"/>
          <w:szCs w:val="28"/>
          <w:lang w:val="uz-Cyrl-UZ" w:eastAsia="ru-RU"/>
        </w:rPr>
        <w:t xml:space="preserve">  60 </w:t>
      </w:r>
      <w:r w:rsidRPr="00920DBE">
        <w:rPr>
          <w:rFonts w:ascii="Constantia" w:eastAsia="Times New Roman" w:hAnsi="Constantia" w:cs="Constantia"/>
          <w:noProof/>
          <w:sz w:val="28"/>
          <w:szCs w:val="28"/>
          <w:lang w:val="uz-Cyrl-UZ" w:eastAsia="ru-RU"/>
        </w:rPr>
        <w:t>йилдан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ошмаётганлигини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кузатишимиз</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мумкин</w:t>
      </w:r>
      <w:r w:rsidRPr="00920DBE">
        <w:rPr>
          <w:rFonts w:ascii="Constantia" w:eastAsia="Times New Roman" w:hAnsi="Constantia" w:cs="Times New Roman"/>
          <w:noProof/>
          <w:sz w:val="28"/>
          <w:szCs w:val="28"/>
          <w:lang w:val="uz-Cyrl-UZ" w:eastAsia="ru-RU"/>
        </w:rPr>
        <w:t>.</w:t>
      </w:r>
    </w:p>
    <w:p w14:paraId="6BC5F5F6" w14:textId="5762CEB3" w:rsidR="002536E5" w:rsidRPr="00920DBE" w:rsidRDefault="009C0797" w:rsidP="002536E5">
      <w:pPr>
        <w:tabs>
          <w:tab w:val="left" w:pos="993"/>
          <w:tab w:val="left" w:pos="8787"/>
        </w:tabs>
        <w:spacing w:after="0" w:line="276" w:lineRule="auto"/>
        <w:ind w:firstLine="709"/>
        <w:jc w:val="center"/>
        <w:outlineLvl w:val="2"/>
        <w:rPr>
          <w:rFonts w:ascii="Constantia" w:eastAsia="Times New Roman" w:hAnsi="Constantia" w:cs="Times New Roman"/>
          <w:b/>
          <w:bCs/>
          <w:noProof/>
          <w:sz w:val="28"/>
          <w:szCs w:val="28"/>
          <w:lang w:val="uz-Cyrl-UZ" w:eastAsia="ru-RU"/>
        </w:rPr>
      </w:pPr>
      <w:r w:rsidRPr="00920DBE">
        <w:rPr>
          <w:rFonts w:ascii="Constantia" w:eastAsia="Times New Roman" w:hAnsi="Constantia" w:cs="Times New Roman"/>
          <w:b/>
          <w:bCs/>
          <w:noProof/>
          <w:sz w:val="28"/>
          <w:szCs w:val="28"/>
          <w:lang w:val="uz-Cyrl-UZ" w:eastAsia="ru-RU"/>
        </w:rPr>
        <w:t>Миграция жараёнларининг холати.</w:t>
      </w:r>
    </w:p>
    <w:p w14:paraId="760CBF4D" w14:textId="646402A2" w:rsidR="009C0797" w:rsidRPr="00920DBE" w:rsidRDefault="009C0797" w:rsidP="004569CF">
      <w:pPr>
        <w:tabs>
          <w:tab w:val="left" w:pos="993"/>
          <w:tab w:val="left" w:pos="8787"/>
        </w:tabs>
        <w:spacing w:after="0" w:line="276" w:lineRule="auto"/>
        <w:ind w:firstLine="709"/>
        <w:jc w:val="both"/>
        <w:outlineLvl w:val="2"/>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Миграция жараёнлари дунёнинг демографик ўзгартиришда орасида  энг таъсирчан ва тез ўзгарувчан омиллар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исобланади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Миграция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ички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ёки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хал</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аро</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шаклида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аракат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ими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кузатилади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Сўнгги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йилликларда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тисодий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омиллар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сиёсий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можаролар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лим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ўзгариши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амда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ахборот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эркинлиги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билан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тра</w:t>
      </w:r>
      <w:r w:rsidRPr="00920DBE">
        <w:rPr>
          <w:rFonts w:ascii="Constantia" w:eastAsia="Times New Roman" w:hAnsi="Constantia" w:cs="Times New Roman"/>
          <w:noProof/>
          <w:sz w:val="28"/>
          <w:szCs w:val="28"/>
          <w:lang w:val="uz-Cyrl-UZ" w:eastAsia="ru-RU"/>
        </w:rPr>
        <w:t>нспорт имконлари ошиб бориши туфайли хал</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аро</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миграция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сезиларли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кўпайиб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бормо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Агарда</w:t>
      </w:r>
      <w:r w:rsidRPr="00920DBE">
        <w:rPr>
          <w:rFonts w:ascii="Constantia" w:eastAsia="Times New Roman" w:hAnsi="Constantia" w:cs="Times New Roman"/>
          <w:noProof/>
          <w:sz w:val="28"/>
          <w:szCs w:val="28"/>
          <w:lang w:val="uz-Cyrl-UZ" w:eastAsia="ru-RU"/>
        </w:rPr>
        <w:t xml:space="preserve"> 2000 </w:t>
      </w:r>
      <w:r w:rsidRPr="00920DBE">
        <w:rPr>
          <w:rFonts w:ascii="Constantia" w:eastAsia="Times New Roman" w:hAnsi="Constantia" w:cs="Constantia"/>
          <w:noProof/>
          <w:sz w:val="28"/>
          <w:szCs w:val="28"/>
          <w:lang w:val="uz-Cyrl-UZ" w:eastAsia="ru-RU"/>
        </w:rPr>
        <w:t>йили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мигрантларнинг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дори</w:t>
      </w:r>
      <w:r w:rsidRPr="00920DBE">
        <w:rPr>
          <w:rFonts w:ascii="Constantia" w:eastAsia="Times New Roman" w:hAnsi="Constantia" w:cs="Times New Roman"/>
          <w:noProof/>
          <w:sz w:val="28"/>
          <w:szCs w:val="28"/>
          <w:lang w:val="uz-Cyrl-UZ" w:eastAsia="ru-RU"/>
        </w:rPr>
        <w:t xml:space="preserve"> 12-15 </w:t>
      </w:r>
      <w:r w:rsidRPr="00920DBE">
        <w:rPr>
          <w:rFonts w:ascii="Constantia" w:eastAsia="Times New Roman" w:hAnsi="Constantia" w:cs="Constantia"/>
          <w:noProof/>
          <w:sz w:val="28"/>
          <w:szCs w:val="28"/>
          <w:lang w:val="uz-Cyrl-UZ" w:eastAsia="ru-RU"/>
        </w:rPr>
        <w:t>млн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киши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бўлса</w:t>
      </w:r>
      <w:r w:rsidRPr="00920DBE">
        <w:rPr>
          <w:rFonts w:ascii="Constantia" w:eastAsia="Times New Roman" w:hAnsi="Constantia" w:cs="Times New Roman"/>
          <w:noProof/>
          <w:sz w:val="28"/>
          <w:szCs w:val="28"/>
          <w:lang w:val="uz-Cyrl-UZ" w:eastAsia="ru-RU"/>
        </w:rPr>
        <w:t xml:space="preserve">, 2025 </w:t>
      </w:r>
      <w:r w:rsidRPr="00920DBE">
        <w:rPr>
          <w:rFonts w:ascii="Constantia" w:eastAsia="Times New Roman" w:hAnsi="Constantia" w:cs="Constantia"/>
          <w:noProof/>
          <w:sz w:val="28"/>
          <w:szCs w:val="28"/>
          <w:lang w:val="uz-Cyrl-UZ" w:eastAsia="ru-RU"/>
        </w:rPr>
        <w:t>йили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бу</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кўрсаткич</w:t>
      </w:r>
      <w:r w:rsidRPr="00920DBE">
        <w:rPr>
          <w:rFonts w:ascii="Constantia" w:eastAsia="Times New Roman" w:hAnsi="Constantia" w:cs="Times New Roman"/>
          <w:noProof/>
          <w:sz w:val="28"/>
          <w:szCs w:val="28"/>
          <w:lang w:val="uz-Cyrl-UZ" w:eastAsia="ru-RU"/>
        </w:rPr>
        <w:t xml:space="preserve">  50 </w:t>
      </w:r>
      <w:r w:rsidRPr="00920DBE">
        <w:rPr>
          <w:rFonts w:ascii="Constantia" w:eastAsia="Times New Roman" w:hAnsi="Constantia" w:cs="Constantia"/>
          <w:noProof/>
          <w:sz w:val="28"/>
          <w:szCs w:val="28"/>
          <w:lang w:val="uz-Cyrl-UZ" w:eastAsia="ru-RU"/>
        </w:rPr>
        <w:t>млн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ташкил</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этди</w:t>
      </w:r>
      <w:r w:rsidRPr="00920DBE">
        <w:rPr>
          <w:rFonts w:ascii="Constantia" w:eastAsia="Times New Roman" w:hAnsi="Constantia" w:cs="Times New Roman"/>
          <w:noProof/>
          <w:sz w:val="28"/>
          <w:szCs w:val="28"/>
          <w:lang w:val="uz-Cyrl-UZ" w:eastAsia="ru-RU"/>
        </w:rPr>
        <w:t>.</w:t>
      </w:r>
    </w:p>
    <w:p w14:paraId="6213EA40" w14:textId="77777777" w:rsidR="009C0797" w:rsidRPr="00920DBE" w:rsidRDefault="009C0797" w:rsidP="004569CF">
      <w:pPr>
        <w:tabs>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Cs/>
          <w:noProof/>
          <w:sz w:val="28"/>
          <w:szCs w:val="28"/>
          <w:lang w:val="uz-Cyrl-UZ" w:eastAsia="ru-RU"/>
        </w:rPr>
        <w:t>Миграция жараёнининг асосий йўналишлари</w:t>
      </w:r>
      <w:r w:rsidRPr="00920DBE">
        <w:rPr>
          <w:rFonts w:ascii="Constantia" w:eastAsia="Times New Roman" w:hAnsi="Constantia" w:cs="Times New Roman"/>
          <w:noProof/>
          <w:sz w:val="28"/>
          <w:szCs w:val="28"/>
          <w:lang w:val="uz-Cyrl-UZ" w:eastAsia="ru-RU"/>
        </w:rPr>
        <w:t xml:space="preserve">: </w:t>
      </w:r>
    </w:p>
    <w:p w14:paraId="310E8E10" w14:textId="77777777" w:rsidR="009C0797" w:rsidRPr="00920DBE" w:rsidRDefault="009C0797" w:rsidP="004569CF">
      <w:pPr>
        <w:pStyle w:val="a7"/>
        <w:numPr>
          <w:ilvl w:val="0"/>
          <w:numId w:val="12"/>
        </w:numPr>
        <w:tabs>
          <w:tab w:val="left" w:pos="709"/>
          <w:tab w:val="left" w:pos="993"/>
          <w:tab w:val="left" w:pos="8787"/>
        </w:tabs>
        <w:spacing w:after="0" w:line="276" w:lineRule="auto"/>
        <w:ind w:left="0"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камба</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ал</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w:t>
      </w:r>
      <w:r w:rsidRPr="00920DBE">
        <w:rPr>
          <w:rFonts w:ascii="Constantia" w:eastAsia="Times New Roman" w:hAnsi="Constantia" w:cs="Times New Roman"/>
          <w:noProof/>
          <w:sz w:val="28"/>
          <w:szCs w:val="28"/>
          <w:lang w:val="uz-Cyrl-UZ" w:eastAsia="ru-RU"/>
        </w:rPr>
        <w:t>катлардан келган му</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ожирлар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яхши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аёт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тарзида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яшай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деб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ривожланган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Европа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Шимолий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Америка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Осиё</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давлатларига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боришади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Мигрантларнинг</w:t>
      </w:r>
      <w:r w:rsidRPr="00920DBE">
        <w:rPr>
          <w:rFonts w:ascii="Constantia" w:eastAsia="Times New Roman" w:hAnsi="Constantia" w:cs="Times New Roman"/>
          <w:noProof/>
          <w:sz w:val="28"/>
          <w:szCs w:val="28"/>
          <w:lang w:val="uz-Cyrl-UZ" w:eastAsia="ru-RU"/>
        </w:rPr>
        <w:t xml:space="preserve"> 75% </w:t>
      </w:r>
      <w:r w:rsidRPr="00920DBE">
        <w:rPr>
          <w:rFonts w:ascii="Constantia" w:eastAsia="Times New Roman" w:hAnsi="Constantia" w:cs="Constantia"/>
          <w:noProof/>
          <w:sz w:val="28"/>
          <w:szCs w:val="28"/>
          <w:lang w:val="uz-Cyrl-UZ" w:eastAsia="ru-RU"/>
        </w:rPr>
        <w:t>Европа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давлатларига</w:t>
      </w:r>
      <w:r w:rsidRPr="00920DBE">
        <w:rPr>
          <w:rFonts w:ascii="Constantia" w:eastAsia="Times New Roman" w:hAnsi="Constantia" w:cs="Times New Roman"/>
          <w:noProof/>
          <w:sz w:val="28"/>
          <w:szCs w:val="28"/>
          <w:lang w:val="uz-Cyrl-UZ" w:eastAsia="ru-RU"/>
        </w:rPr>
        <w:t xml:space="preserve">, 15 % </w:t>
      </w:r>
      <w:r w:rsidRPr="00920DBE">
        <w:rPr>
          <w:rFonts w:ascii="Constantia" w:eastAsia="Times New Roman" w:hAnsi="Constantia" w:cs="Constantia"/>
          <w:noProof/>
          <w:sz w:val="28"/>
          <w:szCs w:val="28"/>
          <w:lang w:val="uz-Cyrl-UZ" w:eastAsia="ru-RU"/>
        </w:rPr>
        <w:t>Шимолий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Америкага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10% </w:t>
      </w:r>
      <w:r w:rsidRPr="00920DBE">
        <w:rPr>
          <w:rFonts w:ascii="Constantia" w:eastAsia="Times New Roman" w:hAnsi="Constantia" w:cs="Constantia"/>
          <w:noProof/>
          <w:sz w:val="28"/>
          <w:szCs w:val="28"/>
          <w:lang w:val="uz-Cyrl-UZ" w:eastAsia="ru-RU"/>
        </w:rPr>
        <w:t>Осиёнинг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ривожланган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давлатларига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йўл</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олишмо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w:t>
      </w:r>
    </w:p>
    <w:p w14:paraId="4389B8B0" w14:textId="77777777" w:rsidR="003819F7" w:rsidRPr="00920DBE" w:rsidRDefault="009C0797" w:rsidP="004569CF">
      <w:pPr>
        <w:tabs>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Миграция о</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имларининг</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ин</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ирозлари</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жиддий</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ижтимоий</w:t>
      </w:r>
      <w:r w:rsidRPr="00920DBE">
        <w:rPr>
          <w:rFonts w:ascii="Constantia" w:eastAsia="Times New Roman" w:hAnsi="Constantia" w:cs="Times New Roman"/>
          <w:b/>
          <w:bCs/>
          <w:noProof/>
          <w:sz w:val="28"/>
          <w:szCs w:val="28"/>
          <w:lang w:val="uz-Cyrl-UZ" w:eastAsia="ru-RU"/>
        </w:rPr>
        <w:t xml:space="preserve"> </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арама</w:t>
      </w:r>
      <w:r w:rsidRPr="00920DBE">
        <w:rPr>
          <w:rFonts w:ascii="Constantia" w:eastAsia="Times New Roman" w:hAnsi="Constantia" w:cs="Times New Roman"/>
          <w:b/>
          <w:bCs/>
          <w:noProof/>
          <w:sz w:val="28"/>
          <w:szCs w:val="28"/>
          <w:lang w:val="uz-Cyrl-UZ" w:eastAsia="ru-RU"/>
        </w:rPr>
        <w:t>-</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аршиликларни</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хавфи</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кутилмо</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да</w:t>
      </w:r>
      <w:r w:rsidRPr="00920DBE">
        <w:rPr>
          <w:rFonts w:ascii="Constantia" w:eastAsia="Times New Roman" w:hAnsi="Constantia" w:cs="Times New Roman"/>
          <w:i/>
          <w:noProof/>
          <w:sz w:val="28"/>
          <w:szCs w:val="28"/>
          <w:lang w:val="uz-Cyrl-UZ" w:eastAsia="ru-RU"/>
        </w:rPr>
        <w:t>:</w:t>
      </w:r>
      <w:r w:rsidRPr="00920DBE">
        <w:rPr>
          <w:rFonts w:ascii="Constantia" w:eastAsia="Times New Roman" w:hAnsi="Constantia" w:cs="Times New Roman"/>
          <w:noProof/>
          <w:sz w:val="28"/>
          <w:szCs w:val="28"/>
          <w:lang w:val="uz-Cyrl-UZ" w:eastAsia="ru-RU"/>
        </w:rPr>
        <w:t xml:space="preserve"> </w:t>
      </w:r>
    </w:p>
    <w:p w14:paraId="166CDC79" w14:textId="0158B7A4" w:rsidR="009C0797" w:rsidRPr="00920DBE" w:rsidRDefault="009C0797" w:rsidP="004569CF">
      <w:pPr>
        <w:tabs>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Сурия, Аф</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онистон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Украина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Венесуэла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каби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бир</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атор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оммавий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миграция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имларига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айланмо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бу</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эса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оч</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инлар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ожирларнинг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сони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йил</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сайин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ошиб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боришига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сабаб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бўлмо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w:t>
      </w:r>
    </w:p>
    <w:p w14:paraId="6952CD92" w14:textId="1E1CB8AD" w:rsidR="009C0797" w:rsidRPr="00920DBE" w:rsidRDefault="009C0797" w:rsidP="004569CF">
      <w:pPr>
        <w:tabs>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Демографик вазият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минта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миллий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минта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авий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хусусиятлар</w:t>
      </w:r>
      <w:r w:rsidRPr="00920DBE">
        <w:rPr>
          <w:rFonts w:ascii="Constantia" w:eastAsia="Times New Roman" w:hAnsi="Constantia" w:cs="Times New Roman"/>
          <w:noProof/>
          <w:sz w:val="28"/>
          <w:szCs w:val="28"/>
          <w:lang w:val="uz-Cyrl-UZ" w:eastAsia="ru-RU"/>
        </w:rPr>
        <w:t xml:space="preserve">га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амла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геои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лим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шароитига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ли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лиги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билан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сезиларли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фар</w:t>
      </w:r>
      <w:r w:rsidRPr="00920DBE">
        <w:rPr>
          <w:rFonts w:ascii="Cambria" w:eastAsia="Times New Roman" w:hAnsi="Cambria" w:cs="Cambria"/>
          <w:noProof/>
          <w:sz w:val="28"/>
          <w:szCs w:val="28"/>
          <w:lang w:val="uz-Cyrl-UZ" w:eastAsia="ru-RU"/>
        </w:rPr>
        <w:t>қ</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бу</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минта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сиёсати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тисодиёти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маданиятига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таъсир</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миграция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амалдаги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онунчилигига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ўз</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таъсирини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ўт</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азмо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w:t>
      </w:r>
    </w:p>
    <w:p w14:paraId="28A53C0C" w14:textId="571BCBFE" w:rsidR="009C0797" w:rsidRPr="00920DBE" w:rsidRDefault="009C0797" w:rsidP="004569CF">
      <w:pPr>
        <w:tabs>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Маълумот учун дунёнинг 242 давлатидан, шу жумладан 188 Бирлашган миллатлар ташкилотига кирган давлатларнинг  бори-йў</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w:t>
      </w:r>
      <w:r w:rsidRPr="00920DBE">
        <w:rPr>
          <w:rFonts w:ascii="Constantia" w:eastAsia="Times New Roman" w:hAnsi="Constantia" w:cs="Times New Roman"/>
          <w:i/>
          <w:noProof/>
          <w:sz w:val="28"/>
          <w:szCs w:val="28"/>
          <w:lang w:val="uz-Cyrl-UZ" w:eastAsia="ru-RU"/>
        </w:rPr>
        <w:t xml:space="preserve"> 12-</w:t>
      </w:r>
      <w:r w:rsidRPr="00920DBE">
        <w:rPr>
          <w:rFonts w:ascii="Constantia" w:eastAsia="Times New Roman" w:hAnsi="Constantia" w:cs="Times New Roman"/>
          <w:noProof/>
          <w:sz w:val="28"/>
          <w:szCs w:val="28"/>
          <w:lang w:val="uz-Cyrl-UZ" w:eastAsia="ru-RU"/>
        </w:rPr>
        <w:t xml:space="preserve">тасида “Миграция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ида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онун”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ишлаб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чилиб</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абул</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илинган</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олган</w:t>
      </w:r>
      <w:r w:rsidRPr="00920DBE">
        <w:rPr>
          <w:rFonts w:ascii="Constantia" w:eastAsia="Times New Roman" w:hAnsi="Constantia" w:cs="Times New Roman"/>
          <w:noProof/>
          <w:sz w:val="28"/>
          <w:szCs w:val="28"/>
          <w:lang w:val="uz-Cyrl-UZ" w:eastAsia="ru-RU"/>
        </w:rPr>
        <w:t xml:space="preserve"> 176 </w:t>
      </w:r>
      <w:r w:rsidRPr="00920DBE">
        <w:rPr>
          <w:rFonts w:ascii="Constantia" w:eastAsia="Times New Roman" w:hAnsi="Constantia" w:cs="Constantia"/>
          <w:noProof/>
          <w:sz w:val="28"/>
          <w:szCs w:val="28"/>
          <w:lang w:val="uz-Cyrl-UZ" w:eastAsia="ru-RU"/>
        </w:rPr>
        <w:t>тасида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на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Миллий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Концепция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Миллий</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онун</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абул</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илинмаган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шу</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жумладан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Ўзбекистон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Республикасида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ам</w:t>
      </w:r>
      <w:r w:rsidRPr="00920DBE">
        <w:rPr>
          <w:rFonts w:ascii="Constantia" w:eastAsia="Times New Roman" w:hAnsi="Constantia" w:cs="Times New Roman"/>
          <w:noProof/>
          <w:sz w:val="28"/>
          <w:szCs w:val="28"/>
          <w:lang w:val="uz-Cyrl-UZ" w:eastAsia="ru-RU"/>
        </w:rPr>
        <w:t>.</w:t>
      </w:r>
    </w:p>
    <w:p w14:paraId="6D80C0F4" w14:textId="77777777" w:rsidR="003819F7" w:rsidRPr="00920DBE" w:rsidRDefault="003819F7" w:rsidP="004569CF">
      <w:pPr>
        <w:tabs>
          <w:tab w:val="left" w:pos="993"/>
          <w:tab w:val="left" w:pos="8787"/>
        </w:tabs>
        <w:spacing w:after="0" w:line="276" w:lineRule="auto"/>
        <w:ind w:firstLine="709"/>
        <w:jc w:val="center"/>
        <w:rPr>
          <w:rFonts w:ascii="Constantia" w:eastAsia="Times New Roman" w:hAnsi="Constantia" w:cs="Times New Roman"/>
          <w:b/>
          <w:i/>
          <w:noProof/>
          <w:sz w:val="28"/>
          <w:szCs w:val="28"/>
          <w:lang w:val="uz-Cyrl-UZ" w:eastAsia="ru-RU"/>
        </w:rPr>
      </w:pPr>
    </w:p>
    <w:p w14:paraId="597CA9C8" w14:textId="77777777" w:rsidR="003819F7" w:rsidRPr="00920DBE" w:rsidRDefault="003819F7" w:rsidP="004569CF">
      <w:pPr>
        <w:tabs>
          <w:tab w:val="left" w:pos="993"/>
          <w:tab w:val="left" w:pos="8787"/>
        </w:tabs>
        <w:spacing w:after="0" w:line="276" w:lineRule="auto"/>
        <w:ind w:firstLine="709"/>
        <w:jc w:val="center"/>
        <w:rPr>
          <w:rFonts w:ascii="Constantia" w:eastAsia="Times New Roman" w:hAnsi="Constantia" w:cs="Times New Roman"/>
          <w:b/>
          <w:i/>
          <w:noProof/>
          <w:sz w:val="28"/>
          <w:szCs w:val="28"/>
          <w:lang w:val="uz-Cyrl-UZ" w:eastAsia="ru-RU"/>
        </w:rPr>
      </w:pPr>
    </w:p>
    <w:p w14:paraId="65FD6250" w14:textId="019558CF" w:rsidR="009C0797" w:rsidRPr="00920DBE" w:rsidRDefault="009C0797" w:rsidP="004569CF">
      <w:pPr>
        <w:tabs>
          <w:tab w:val="left" w:pos="993"/>
          <w:tab w:val="left" w:pos="8787"/>
        </w:tabs>
        <w:spacing w:after="0" w:line="276" w:lineRule="auto"/>
        <w:ind w:firstLine="709"/>
        <w:jc w:val="center"/>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b/>
          <w:i/>
          <w:noProof/>
          <w:sz w:val="28"/>
          <w:szCs w:val="28"/>
          <w:lang w:val="uz-Cyrl-UZ" w:eastAsia="ru-RU"/>
        </w:rPr>
        <w:lastRenderedPageBreak/>
        <w:t>Минта</w:t>
      </w:r>
      <w:r w:rsidRPr="00920DBE">
        <w:rPr>
          <w:rFonts w:ascii="Cambria" w:eastAsia="Times New Roman" w:hAnsi="Cambria" w:cs="Cambria"/>
          <w:b/>
          <w:i/>
          <w:noProof/>
          <w:sz w:val="28"/>
          <w:szCs w:val="28"/>
          <w:lang w:val="uz-Cyrl-UZ" w:eastAsia="ru-RU"/>
        </w:rPr>
        <w:t>қ</w:t>
      </w:r>
      <w:r w:rsidRPr="00920DBE">
        <w:rPr>
          <w:rFonts w:ascii="Constantia" w:eastAsia="Times New Roman" w:hAnsi="Constantia" w:cs="Times New Roman"/>
          <w:b/>
          <w:i/>
          <w:noProof/>
          <w:sz w:val="28"/>
          <w:szCs w:val="28"/>
          <w:lang w:val="uz-Cyrl-UZ" w:eastAsia="ru-RU"/>
        </w:rPr>
        <w:t xml:space="preserve">алардаги демографик </w:t>
      </w:r>
      <w:r w:rsidRPr="00920DBE">
        <w:rPr>
          <w:rFonts w:ascii="Cambria" w:eastAsia="Times New Roman" w:hAnsi="Cambria" w:cs="Cambria"/>
          <w:b/>
          <w:i/>
          <w:noProof/>
          <w:sz w:val="28"/>
          <w:szCs w:val="28"/>
          <w:lang w:val="uz-Cyrl-UZ" w:eastAsia="ru-RU"/>
        </w:rPr>
        <w:t>ҳ</w:t>
      </w:r>
      <w:r w:rsidRPr="00920DBE">
        <w:rPr>
          <w:rFonts w:ascii="Constantia" w:eastAsia="Times New Roman" w:hAnsi="Constantia" w:cs="Constantia"/>
          <w:b/>
          <w:i/>
          <w:noProof/>
          <w:sz w:val="28"/>
          <w:szCs w:val="28"/>
          <w:lang w:val="uz-Cyrl-UZ" w:eastAsia="ru-RU"/>
        </w:rPr>
        <w:t>олат</w:t>
      </w:r>
      <w:r w:rsidRPr="00920DBE">
        <w:rPr>
          <w:rFonts w:ascii="Constantia" w:eastAsia="Times New Roman" w:hAnsi="Constantia" w:cs="Times New Roman"/>
          <w:b/>
          <w:i/>
          <w:noProof/>
          <w:sz w:val="28"/>
          <w:szCs w:val="28"/>
          <w:lang w:val="uz-Cyrl-UZ" w:eastAsia="ru-RU"/>
        </w:rPr>
        <w:t>.</w:t>
      </w:r>
    </w:p>
    <w:p w14:paraId="44B17B9E" w14:textId="287D7730" w:rsidR="009C0797" w:rsidRPr="00920DBE" w:rsidRDefault="009C0797" w:rsidP="004569CF">
      <w:pPr>
        <w:tabs>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noProof/>
          <w:sz w:val="28"/>
          <w:szCs w:val="28"/>
          <w:lang w:val="uz-Cyrl-UZ" w:eastAsia="ru-RU"/>
        </w:rPr>
        <w:t xml:space="preserve">Африка </w:t>
      </w:r>
      <w:r w:rsidRPr="00920DBE">
        <w:rPr>
          <w:rFonts w:ascii="Cambria" w:eastAsia="Times New Roman" w:hAnsi="Cambria" w:cs="Cambria"/>
          <w:b/>
          <w:noProof/>
          <w:sz w:val="28"/>
          <w:szCs w:val="28"/>
          <w:lang w:val="uz-Cyrl-UZ" w:eastAsia="ru-RU"/>
        </w:rPr>
        <w:t>қ</w:t>
      </w:r>
      <w:r w:rsidRPr="00920DBE">
        <w:rPr>
          <w:rFonts w:ascii="Constantia" w:eastAsia="Times New Roman" w:hAnsi="Constantia" w:cs="Constantia"/>
          <w:b/>
          <w:noProof/>
          <w:sz w:val="28"/>
          <w:szCs w:val="28"/>
          <w:lang w:val="uz-Cyrl-UZ" w:eastAsia="ru-RU"/>
        </w:rPr>
        <w:t>итъасидаги</w:t>
      </w:r>
      <w:r w:rsidRPr="00920DBE">
        <w:rPr>
          <w:rFonts w:ascii="Constantia" w:eastAsia="Times New Roman" w:hAnsi="Constantia" w:cs="Times New Roman"/>
          <w:b/>
          <w:noProof/>
          <w:sz w:val="28"/>
          <w:szCs w:val="28"/>
          <w:lang w:val="uz-Cyrl-UZ" w:eastAsia="ru-RU"/>
        </w:rPr>
        <w:t xml:space="preserve"> </w:t>
      </w:r>
      <w:r w:rsidRPr="00920DBE">
        <w:rPr>
          <w:rFonts w:ascii="Constantia" w:eastAsia="Times New Roman" w:hAnsi="Constantia" w:cs="Constantia"/>
          <w:b/>
          <w:noProof/>
          <w:sz w:val="28"/>
          <w:szCs w:val="28"/>
          <w:lang w:val="uz-Cyrl-UZ" w:eastAsia="ru-RU"/>
        </w:rPr>
        <w:t>демографик</w:t>
      </w:r>
      <w:r w:rsidRPr="00920DBE">
        <w:rPr>
          <w:rFonts w:ascii="Constantia" w:eastAsia="Times New Roman" w:hAnsi="Constantia" w:cs="Times New Roman"/>
          <w:b/>
          <w:noProof/>
          <w:sz w:val="28"/>
          <w:szCs w:val="28"/>
          <w:lang w:val="uz-Cyrl-UZ" w:eastAsia="ru-RU"/>
        </w:rPr>
        <w:t xml:space="preserve"> </w:t>
      </w:r>
      <w:r w:rsidRPr="00920DBE">
        <w:rPr>
          <w:rFonts w:ascii="Cambria" w:eastAsia="Times New Roman" w:hAnsi="Cambria" w:cs="Cambria"/>
          <w:b/>
          <w:noProof/>
          <w:sz w:val="28"/>
          <w:szCs w:val="28"/>
          <w:lang w:val="uz-Cyrl-UZ" w:eastAsia="ru-RU"/>
        </w:rPr>
        <w:t>ҳ</w:t>
      </w:r>
      <w:r w:rsidRPr="00920DBE">
        <w:rPr>
          <w:rFonts w:ascii="Constantia" w:eastAsia="Times New Roman" w:hAnsi="Constantia" w:cs="Constantia"/>
          <w:b/>
          <w:noProof/>
          <w:sz w:val="28"/>
          <w:szCs w:val="28"/>
          <w:lang w:val="uz-Cyrl-UZ" w:eastAsia="ru-RU"/>
        </w:rPr>
        <w:t>олат</w:t>
      </w:r>
      <w:r w:rsidRPr="00920DBE">
        <w:rPr>
          <w:rFonts w:ascii="Constantia" w:eastAsia="Times New Roman" w:hAnsi="Constantia" w:cs="Times New Roman"/>
          <w:b/>
          <w:i/>
          <w:noProof/>
          <w:sz w:val="28"/>
          <w:szCs w:val="28"/>
          <w:lang w:val="uz-Cyrl-UZ" w:eastAsia="ru-RU"/>
        </w:rPr>
        <w:t>:</w:t>
      </w:r>
      <w:r w:rsidRPr="00920DBE">
        <w:rPr>
          <w:rFonts w:ascii="Constantia" w:eastAsia="Times New Roman" w:hAnsi="Constantia" w:cs="Times New Roman"/>
          <w:b/>
          <w:noProof/>
          <w:sz w:val="28"/>
          <w:szCs w:val="28"/>
          <w:lang w:val="uz-Cyrl-UZ" w:eastAsia="ru-RU"/>
        </w:rPr>
        <w:t xml:space="preserve"> </w:t>
      </w:r>
      <w:r w:rsidRPr="00920DBE">
        <w:rPr>
          <w:rFonts w:ascii="Constantia" w:eastAsia="Times New Roman" w:hAnsi="Constantia" w:cs="Times New Roman"/>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дорининг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ўсиш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суръатлари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баландлиги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билан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ажралиб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туради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илишнинг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кўрсаткичлари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ю</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эканлиги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таъкидланади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лекин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унинг</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ққ</w:t>
      </w:r>
      <w:r w:rsidRPr="00920DBE">
        <w:rPr>
          <w:rFonts w:ascii="Constantia" w:eastAsia="Times New Roman" w:hAnsi="Constantia" w:cs="Constantia"/>
          <w:noProof/>
          <w:sz w:val="28"/>
          <w:szCs w:val="28"/>
          <w:lang w:val="uz-Cyrl-UZ" w:eastAsia="ru-RU"/>
        </w:rPr>
        <w:t>онийлиги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катта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шуб</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уй</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отади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w:t>
      </w:r>
      <w:r w:rsidRPr="00920DBE">
        <w:rPr>
          <w:rFonts w:ascii="Constantia" w:eastAsia="Times New Roman" w:hAnsi="Constantia" w:cs="Times New Roman"/>
          <w:noProof/>
          <w:sz w:val="28"/>
          <w:szCs w:val="28"/>
          <w:lang w:val="uz-Cyrl-UZ" w:eastAsia="ru-RU"/>
        </w:rPr>
        <w:t xml:space="preserve">ли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аришнинг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кўрсаткичлари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паст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даражада</w:t>
      </w:r>
      <w:r w:rsidRPr="00920DBE">
        <w:rPr>
          <w:rFonts w:ascii="Constantia" w:eastAsia="Times New Roman" w:hAnsi="Constantia" w:cs="Times New Roman"/>
          <w:noProof/>
          <w:sz w:val="28"/>
          <w:szCs w:val="28"/>
          <w:lang w:val="uz-Cyrl-UZ" w:eastAsia="ru-RU"/>
        </w:rPr>
        <w:t>.</w:t>
      </w:r>
    </w:p>
    <w:p w14:paraId="67E02D18" w14:textId="77777777" w:rsidR="009C0797" w:rsidRPr="00920DBE" w:rsidRDefault="009C0797" w:rsidP="004569CF">
      <w:pPr>
        <w:tabs>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Айрим ривожланиш бос</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ичидаги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давлатларнинг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со</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ли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со</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асидаги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олат</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оло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лиги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таълим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билан</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амраб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олинганлиги</w:t>
      </w:r>
      <w:r w:rsidRPr="00920DBE">
        <w:rPr>
          <w:rFonts w:ascii="Constantia" w:eastAsia="Times New Roman" w:hAnsi="Constantia" w:cs="Times New Roman"/>
          <w:noProof/>
          <w:sz w:val="28"/>
          <w:szCs w:val="28"/>
          <w:lang w:val="uz-Cyrl-UZ" w:eastAsia="ru-RU"/>
        </w:rPr>
        <w:t xml:space="preserve"> 40 -45% </w:t>
      </w:r>
      <w:r w:rsidRPr="00920DBE">
        <w:rPr>
          <w:rFonts w:ascii="Constantia" w:eastAsia="Times New Roman" w:hAnsi="Constantia" w:cs="Constantia"/>
          <w:noProof/>
          <w:sz w:val="28"/>
          <w:szCs w:val="28"/>
          <w:lang w:val="uz-Cyrl-UZ" w:eastAsia="ru-RU"/>
        </w:rPr>
        <w:t>ошмаганлигини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таъкидлаш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зарур</w:t>
      </w:r>
      <w:r w:rsidRPr="00920DBE">
        <w:rPr>
          <w:rFonts w:ascii="Constantia" w:eastAsia="Times New Roman" w:hAnsi="Constantia" w:cs="Times New Roman"/>
          <w:noProof/>
          <w:sz w:val="28"/>
          <w:szCs w:val="28"/>
          <w:lang w:val="uz-Cyrl-UZ" w:eastAsia="ru-RU"/>
        </w:rPr>
        <w:t>.</w:t>
      </w:r>
    </w:p>
    <w:p w14:paraId="1E2EE39D" w14:textId="77777777" w:rsidR="009C0797" w:rsidRPr="00920DBE" w:rsidRDefault="009C0797" w:rsidP="004569CF">
      <w:pPr>
        <w:tabs>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Мигрантлар учун ме</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нат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фаолияти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яшаш</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улайликлари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уларнинг хавфсизлиги, шу жумладан  ижтимоий кафолатлар  етарли эмаслиги таъкидланади.</w:t>
      </w:r>
    </w:p>
    <w:p w14:paraId="07DEB51C" w14:textId="4551A64B" w:rsidR="009C0797" w:rsidRPr="00920DBE" w:rsidRDefault="009C0797" w:rsidP="004569CF">
      <w:pPr>
        <w:tabs>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 xml:space="preserve">Осиё </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итъаси</w:t>
      </w:r>
      <w:r w:rsidRPr="00920DBE">
        <w:rPr>
          <w:rFonts w:ascii="Constantia" w:eastAsia="Times New Roman" w:hAnsi="Constantia" w:cs="Times New Roman"/>
          <w:b/>
          <w:noProof/>
          <w:sz w:val="28"/>
          <w:szCs w:val="28"/>
          <w:lang w:val="uz-Cyrl-UZ" w:eastAsia="ru-RU"/>
        </w:rPr>
        <w:t>:</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индистон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Хитой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дунёдаги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енг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кўп</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мамлакатлардир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аммо</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Хитой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битта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бола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сиёсати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кекса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авлод</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вакиллари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орасида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ўлимнинг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кўпайиши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туфайли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Times New Roman"/>
          <w:noProof/>
          <w:sz w:val="28"/>
          <w:szCs w:val="28"/>
          <w:lang w:val="uz-Cyrl-UZ" w:eastAsia="ru-RU"/>
        </w:rPr>
        <w:t>олининг умумий ми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дори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аста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секин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пасайиш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тенденциялари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вужудга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келмо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устига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ишло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жойларида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саводхонлик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даражаси</w:t>
      </w:r>
      <w:r w:rsidRPr="00920DBE">
        <w:rPr>
          <w:rFonts w:ascii="Constantia" w:eastAsia="Times New Roman" w:hAnsi="Constantia" w:cs="Times New Roman"/>
          <w:noProof/>
          <w:sz w:val="28"/>
          <w:szCs w:val="28"/>
          <w:lang w:val="uz-Cyrl-UZ" w:eastAsia="ru-RU"/>
        </w:rPr>
        <w:t xml:space="preserve"> 12%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жойларда</w:t>
      </w:r>
      <w:r w:rsidRPr="00920DBE">
        <w:rPr>
          <w:rFonts w:ascii="Constantia" w:eastAsia="Times New Roman" w:hAnsi="Constantia" w:cs="Times New Roman"/>
          <w:noProof/>
          <w:sz w:val="28"/>
          <w:szCs w:val="28"/>
          <w:lang w:val="uz-Cyrl-UZ" w:eastAsia="ru-RU"/>
        </w:rPr>
        <w:t xml:space="preserve"> 43% </w:t>
      </w:r>
      <w:r w:rsidRPr="00920DBE">
        <w:rPr>
          <w:rFonts w:ascii="Constantia" w:eastAsia="Times New Roman" w:hAnsi="Constantia" w:cs="Constantia"/>
          <w:noProof/>
          <w:sz w:val="28"/>
          <w:szCs w:val="28"/>
          <w:lang w:val="uz-Cyrl-UZ" w:eastAsia="ru-RU"/>
        </w:rPr>
        <w:t>ташкил</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этади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Жанубий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Осиё</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Шар</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даражаси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бироз</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ю</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ори</w:t>
      </w:r>
      <w:r w:rsidRPr="00920DBE">
        <w:rPr>
          <w:rFonts w:ascii="Constantia" w:eastAsia="Times New Roman" w:hAnsi="Constantia" w:cs="Times New Roman"/>
          <w:noProof/>
          <w:sz w:val="28"/>
          <w:szCs w:val="28"/>
          <w:lang w:val="uz-Cyrl-UZ" w:eastAsia="ru-RU"/>
        </w:rPr>
        <w:t>.</w:t>
      </w:r>
    </w:p>
    <w:p w14:paraId="05D6BA0F" w14:textId="001A84FE" w:rsidR="009C0797" w:rsidRPr="00920DBE" w:rsidRDefault="009C0797" w:rsidP="004569CF">
      <w:pPr>
        <w:tabs>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noProof/>
          <w:sz w:val="28"/>
          <w:szCs w:val="28"/>
          <w:lang w:val="uz-Cyrl-UZ" w:eastAsia="ru-RU"/>
        </w:rPr>
        <w:t xml:space="preserve">Европа </w:t>
      </w:r>
      <w:r w:rsidRPr="00920DBE">
        <w:rPr>
          <w:rFonts w:ascii="Cambria" w:eastAsia="Times New Roman" w:hAnsi="Cambria" w:cs="Cambria"/>
          <w:b/>
          <w:noProof/>
          <w:sz w:val="28"/>
          <w:szCs w:val="28"/>
          <w:lang w:val="uz-Cyrl-UZ" w:eastAsia="ru-RU"/>
        </w:rPr>
        <w:t>қ</w:t>
      </w:r>
      <w:r w:rsidRPr="00920DBE">
        <w:rPr>
          <w:rFonts w:ascii="Constantia" w:eastAsia="Times New Roman" w:hAnsi="Constantia" w:cs="Constantia"/>
          <w:b/>
          <w:noProof/>
          <w:sz w:val="28"/>
          <w:szCs w:val="28"/>
          <w:lang w:val="uz-Cyrl-UZ" w:eastAsia="ru-RU"/>
        </w:rPr>
        <w:t>итъаси</w:t>
      </w:r>
      <w:r w:rsidRPr="00920DBE">
        <w:rPr>
          <w:rFonts w:ascii="Constantia" w:eastAsia="Times New Roman" w:hAnsi="Constantia" w:cs="Times New Roman"/>
          <w:b/>
          <w:noProof/>
          <w:sz w:val="28"/>
          <w:szCs w:val="28"/>
          <w:lang w:val="uz-Cyrl-UZ" w:eastAsia="ru-RU"/>
        </w:rPr>
        <w:t>:</w:t>
      </w:r>
      <w:r w:rsidRPr="00920DBE">
        <w:rPr>
          <w:rFonts w:ascii="Constantia" w:eastAsia="Times New Roman" w:hAnsi="Constantia" w:cs="Times New Roman"/>
          <w:b/>
          <w:i/>
          <w:noProof/>
          <w:sz w:val="28"/>
          <w:szCs w:val="28"/>
          <w:lang w:val="uz-Cyrl-UZ" w:eastAsia="ru-RU"/>
        </w:rPr>
        <w:t xml:space="preserve"> </w:t>
      </w:r>
      <w:r w:rsidRPr="00920DBE">
        <w:rPr>
          <w:rFonts w:ascii="Constantia" w:eastAsia="Times New Roman" w:hAnsi="Constantia" w:cs="Times New Roman"/>
          <w:b/>
          <w:noProof/>
          <w:sz w:val="28"/>
          <w:szCs w:val="28"/>
          <w:lang w:val="uz-Cyrl-UZ" w:eastAsia="ru-RU"/>
        </w:rPr>
        <w:t xml:space="preserve"> </w:t>
      </w:r>
      <w:r w:rsidRPr="00920DBE">
        <w:rPr>
          <w:rFonts w:ascii="Constantia" w:eastAsia="Times New Roman" w:hAnsi="Constantia" w:cs="Times New Roman"/>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таркибидаги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даражаси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кескин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критик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эканлиги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билан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таърифланади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жараёнларига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арама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арши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пропорцияда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амал</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Бу</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тенденция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ин</w:t>
      </w:r>
      <w:r w:rsidRPr="00920DBE">
        <w:rPr>
          <w:rFonts w:ascii="Constantia" w:eastAsia="Times New Roman" w:hAnsi="Constantia" w:cs="Times New Roman"/>
          <w:noProof/>
          <w:sz w:val="28"/>
          <w:szCs w:val="28"/>
          <w:lang w:val="uz-Cyrl-UZ" w:eastAsia="ru-RU"/>
        </w:rPr>
        <w:t xml:space="preserve"> 10 </w:t>
      </w:r>
      <w:r w:rsidRPr="00920DBE">
        <w:rPr>
          <w:rFonts w:ascii="Constantia" w:eastAsia="Times New Roman" w:hAnsi="Constantia" w:cs="Constantia"/>
          <w:noProof/>
          <w:sz w:val="28"/>
          <w:szCs w:val="28"/>
          <w:lang w:val="uz-Cyrl-UZ" w:eastAsia="ru-RU"/>
        </w:rPr>
        <w:t>йилликда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Европа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давлатларининг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демографик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емирилишдан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далолат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беради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уларнинг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ишл</w:t>
      </w:r>
      <w:r w:rsidRPr="00920DBE">
        <w:rPr>
          <w:rFonts w:ascii="Constantia" w:eastAsia="Times New Roman" w:hAnsi="Constantia" w:cs="Times New Roman"/>
          <w:noProof/>
          <w:sz w:val="28"/>
          <w:szCs w:val="28"/>
          <w:lang w:val="uz-Cyrl-UZ" w:eastAsia="ru-RU"/>
        </w:rPr>
        <w:t>аб чи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бош</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идораларида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Африка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Осиё</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мутахассислари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билан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тўлдирилиб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тенденциялари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ошиб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боради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Ўша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давлатларга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мигрантларга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улай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инновацион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янги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жойларини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барпо</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этиш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пенсияга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чи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ёшдагиларга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ижтимоий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таъминот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кафолатларини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кучай</w:t>
      </w:r>
      <w:r w:rsidRPr="00920DBE">
        <w:rPr>
          <w:rFonts w:ascii="Constantia" w:eastAsia="Times New Roman" w:hAnsi="Constantia" w:cs="Times New Roman"/>
          <w:noProof/>
          <w:sz w:val="28"/>
          <w:szCs w:val="28"/>
          <w:lang w:val="uz-Cyrl-UZ" w:eastAsia="ru-RU"/>
        </w:rPr>
        <w:t xml:space="preserve">тириш зарурати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ташкилий</w:t>
      </w:r>
      <w:r w:rsidRPr="00920DBE">
        <w:rPr>
          <w:rFonts w:ascii="Constantia" w:eastAsia="Times New Roman" w:hAnsi="Constantia" w:cs="Times New Roman"/>
          <w:noProof/>
          <w:sz w:val="28"/>
          <w:szCs w:val="28"/>
          <w:lang w:val="uz-Cyrl-UZ" w:eastAsia="ru-RU"/>
        </w:rPr>
        <w:t>-</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онунчилик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тадбирларини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ал</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этиш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зарурати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 xml:space="preserve">. </w:t>
      </w:r>
    </w:p>
    <w:p w14:paraId="21E36908" w14:textId="77777777" w:rsidR="003819F7" w:rsidRPr="00920DBE" w:rsidRDefault="009C0797" w:rsidP="004569CF">
      <w:pPr>
        <w:tabs>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 xml:space="preserve">Шимолий Америка </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итъаси</w:t>
      </w:r>
      <w:r w:rsidRPr="00920DBE">
        <w:rPr>
          <w:rFonts w:ascii="Constantia" w:eastAsia="Times New Roman" w:hAnsi="Constantia" w:cs="Times New Roman"/>
          <w:noProof/>
          <w:sz w:val="28"/>
          <w:szCs w:val="28"/>
          <w:lang w:val="uz-Cyrl-UZ" w:eastAsia="ru-RU"/>
        </w:rPr>
        <w:t xml:space="preserve">: </w:t>
      </w:r>
    </w:p>
    <w:p w14:paraId="19AC7E7C" w14:textId="051A4FC3" w:rsidR="009C0797" w:rsidRPr="00920DBE" w:rsidRDefault="009C0797" w:rsidP="004569CF">
      <w:pPr>
        <w:tabs>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демографик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ўсиш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жараёнининг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нисбатан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бар</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арор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эканлиги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йил</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сайин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ошиб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бораётган</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онуний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кириб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келаётган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мигрантларнинг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дори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н</w:t>
      </w:r>
      <w:r w:rsidRPr="00920DBE">
        <w:rPr>
          <w:rFonts w:ascii="Constantia" w:eastAsia="Times New Roman" w:hAnsi="Constantia" w:cs="Times New Roman"/>
          <w:noProof/>
          <w:sz w:val="28"/>
          <w:szCs w:val="28"/>
          <w:lang w:val="uz-Cyrl-UZ" w:eastAsia="ru-RU"/>
        </w:rPr>
        <w:t>азоратини кучайиб бориши 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Канада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давлатларида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ижтимоий</w:t>
      </w:r>
      <w:r w:rsidRPr="00920DBE">
        <w:rPr>
          <w:rFonts w:ascii="Constantia" w:eastAsia="Times New Roman" w:hAnsi="Constantia" w:cs="Times New Roman"/>
          <w:noProof/>
          <w:sz w:val="28"/>
          <w:szCs w:val="28"/>
          <w:lang w:val="uz-Cyrl-UZ" w:eastAsia="ru-RU"/>
        </w:rPr>
        <w:t>-</w:t>
      </w:r>
      <w:r w:rsidRPr="00920DBE">
        <w:rPr>
          <w:rFonts w:ascii="Constantia" w:eastAsia="Times New Roman" w:hAnsi="Constantia" w:cs="Constantia"/>
          <w:noProof/>
          <w:sz w:val="28"/>
          <w:szCs w:val="28"/>
          <w:lang w:val="uz-Cyrl-UZ" w:eastAsia="ru-RU"/>
        </w:rPr>
        <w:t>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тисодий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ривожланишда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им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рол</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ўйнайди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Со</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ли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таълим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инфратузилмаси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имконлари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кенглиги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улардан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мигрантлар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фойдаланиши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яхши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ривожланган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Ю</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оридаги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lastRenderedPageBreak/>
        <w:t>омиллар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кейинги</w:t>
      </w:r>
      <w:r w:rsidRPr="00920DBE">
        <w:rPr>
          <w:rFonts w:ascii="Constantia" w:eastAsia="Times New Roman" w:hAnsi="Constantia" w:cs="Times New Roman"/>
          <w:noProof/>
          <w:sz w:val="28"/>
          <w:szCs w:val="28"/>
          <w:lang w:val="uz-Cyrl-UZ" w:eastAsia="ru-RU"/>
        </w:rPr>
        <w:t xml:space="preserve"> 10 </w:t>
      </w:r>
      <w:r w:rsidRPr="00920DBE">
        <w:rPr>
          <w:rFonts w:ascii="Constantia" w:eastAsia="Times New Roman" w:hAnsi="Constantia" w:cs="Constantia"/>
          <w:noProof/>
          <w:sz w:val="28"/>
          <w:szCs w:val="28"/>
          <w:lang w:val="uz-Cyrl-UZ" w:eastAsia="ru-RU"/>
        </w:rPr>
        <w:t>йилликда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Ш</w:t>
      </w:r>
      <w:r w:rsidRPr="00920DBE">
        <w:rPr>
          <w:rFonts w:ascii="Constantia" w:eastAsia="Times New Roman" w:hAnsi="Constantia" w:cs="Times New Roman"/>
          <w:noProof/>
          <w:sz w:val="28"/>
          <w:szCs w:val="28"/>
          <w:lang w:val="uz-Cyrl-UZ" w:eastAsia="ru-RU"/>
        </w:rPr>
        <w:t xml:space="preserve"> ва Канда 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олисининг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демографик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ўсиши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асосан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мигрантлар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ошиши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исобидан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бўлиши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кутилмо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w:t>
      </w:r>
    </w:p>
    <w:p w14:paraId="33DF5473" w14:textId="77777777" w:rsidR="003819F7" w:rsidRPr="00920DBE" w:rsidRDefault="009C0797" w:rsidP="004569CF">
      <w:pPr>
        <w:tabs>
          <w:tab w:val="left" w:pos="709"/>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 xml:space="preserve">Америка </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итъаси</w:t>
      </w:r>
      <w:r w:rsidRPr="00920DBE">
        <w:rPr>
          <w:rFonts w:ascii="Constantia" w:eastAsia="Times New Roman" w:hAnsi="Constantia" w:cs="Times New Roman"/>
          <w:noProof/>
          <w:sz w:val="28"/>
          <w:szCs w:val="28"/>
          <w:lang w:val="uz-Cyrl-UZ" w:eastAsia="ru-RU"/>
        </w:rPr>
        <w:t xml:space="preserve">: </w:t>
      </w:r>
    </w:p>
    <w:p w14:paraId="097D14E5" w14:textId="4F1A0284" w:rsidR="009C0797" w:rsidRPr="00920DBE" w:rsidRDefault="009C0797" w:rsidP="004569CF">
      <w:pPr>
        <w:tabs>
          <w:tab w:val="left" w:pos="709"/>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Асосий демографик тенденциялари 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кўрсаткичларининг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камайиб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бориши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аёт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даражаси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сифатини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ошириш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исти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боли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бе</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арорлиги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шу</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туфайли</w:t>
      </w:r>
      <w:r w:rsidRPr="00920DBE">
        <w:rPr>
          <w:rFonts w:ascii="Constantia" w:eastAsia="Times New Roman" w:hAnsi="Constantia" w:cs="Times New Roman"/>
          <w:noProof/>
          <w:sz w:val="28"/>
          <w:szCs w:val="28"/>
          <w:lang w:val="uz-Cyrl-UZ" w:eastAsia="ru-RU"/>
        </w:rPr>
        <w:t xml:space="preserve"> мигрантлар имкони борича 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Канадага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атто</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ривожланган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Осиё</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араб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давлатларига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давлатларига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кетиши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сезиларли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кучаймо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Канада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миграция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имлари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онунчилик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талабларини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татби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учун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давлатлар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оро</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келишув</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ижобий</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ал</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илинмо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w:t>
      </w:r>
    </w:p>
    <w:p w14:paraId="076C9677" w14:textId="77777777" w:rsidR="009C0797" w:rsidRPr="00920DBE" w:rsidRDefault="009C0797" w:rsidP="004569CF">
      <w:pPr>
        <w:tabs>
          <w:tab w:val="left" w:pos="993"/>
          <w:tab w:val="left" w:pos="8787"/>
        </w:tabs>
        <w:spacing w:after="0" w:line="240" w:lineRule="auto"/>
        <w:ind w:firstLine="709"/>
        <w:jc w:val="right"/>
        <w:rPr>
          <w:rFonts w:ascii="Constantia" w:eastAsia="Times New Roman" w:hAnsi="Constantia" w:cs="Times New Roman"/>
          <w:b/>
          <w:noProof/>
          <w:sz w:val="28"/>
          <w:szCs w:val="28"/>
          <w:lang w:val="uz-Cyrl-UZ" w:eastAsia="ru-RU"/>
        </w:rPr>
      </w:pPr>
      <w:r w:rsidRPr="00920DBE">
        <w:rPr>
          <w:rFonts w:ascii="Constantia" w:eastAsia="Times New Roman" w:hAnsi="Constantia" w:cs="Times New Roman"/>
          <w:b/>
          <w:noProof/>
          <w:sz w:val="28"/>
          <w:szCs w:val="28"/>
          <w:lang w:val="uz-Cyrl-UZ" w:eastAsia="ru-RU"/>
        </w:rPr>
        <w:t>1-жадвал</w:t>
      </w:r>
    </w:p>
    <w:p w14:paraId="6BD5061B" w14:textId="77777777" w:rsidR="009C0797" w:rsidRPr="00920DBE" w:rsidRDefault="009C0797" w:rsidP="004569CF">
      <w:pPr>
        <w:tabs>
          <w:tab w:val="left" w:pos="993"/>
          <w:tab w:val="left" w:pos="8787"/>
        </w:tabs>
        <w:spacing w:after="0" w:line="240" w:lineRule="auto"/>
        <w:ind w:firstLine="709"/>
        <w:jc w:val="center"/>
        <w:rPr>
          <w:rFonts w:ascii="Constantia" w:eastAsia="Times New Roman" w:hAnsi="Constantia" w:cs="Times New Roman"/>
          <w:b/>
          <w:bCs/>
          <w:noProof/>
          <w:sz w:val="28"/>
          <w:szCs w:val="28"/>
          <w:lang w:val="uz-Cyrl-UZ" w:eastAsia="ru-RU"/>
        </w:rPr>
      </w:pPr>
      <w:r w:rsidRPr="00920DBE">
        <w:rPr>
          <w:rFonts w:ascii="Constantia" w:eastAsia="Times New Roman" w:hAnsi="Constantia" w:cs="Times New Roman"/>
          <w:b/>
          <w:bCs/>
          <w:noProof/>
          <w:sz w:val="28"/>
          <w:szCs w:val="28"/>
          <w:lang w:val="uz-Cyrl-UZ" w:eastAsia="ru-RU"/>
        </w:rPr>
        <w:t>Минта</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аларга</w:t>
      </w:r>
      <w:r w:rsidRPr="00920DBE">
        <w:rPr>
          <w:rFonts w:ascii="Constantia" w:eastAsia="Times New Roman" w:hAnsi="Constantia" w:cs="Times New Roman"/>
          <w:b/>
          <w:bCs/>
          <w:noProof/>
          <w:sz w:val="28"/>
          <w:szCs w:val="28"/>
          <w:lang w:val="uz-Cyrl-UZ" w:eastAsia="ru-RU"/>
        </w:rPr>
        <w:t xml:space="preserve"> </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иёсий</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тавсифлар</w:t>
      </w:r>
    </w:p>
    <w:tbl>
      <w:tblPr>
        <w:tblW w:w="0" w:type="auto"/>
        <w:tblCellSpacing w:w="15" w:type="dxa"/>
        <w:tblLook w:val="04A0" w:firstRow="1" w:lastRow="0" w:firstColumn="1" w:lastColumn="0" w:noHBand="0" w:noVBand="1"/>
      </w:tblPr>
      <w:tblGrid>
        <w:gridCol w:w="1521"/>
        <w:gridCol w:w="1126"/>
        <w:gridCol w:w="1106"/>
        <w:gridCol w:w="828"/>
        <w:gridCol w:w="2291"/>
        <w:gridCol w:w="2756"/>
      </w:tblGrid>
      <w:tr w:rsidR="009C0797" w:rsidRPr="00920DBE" w14:paraId="7F4AB3AE" w14:textId="77777777" w:rsidTr="00F959F6">
        <w:trPr>
          <w:trHeight w:val="713"/>
          <w:tblHeader/>
          <w:tblCellSpacing w:w="15" w:type="dxa"/>
        </w:trPr>
        <w:tc>
          <w:tcPr>
            <w:tcW w:w="0" w:type="auto"/>
            <w:tcBorders>
              <w:top w:val="single" w:sz="4" w:space="0" w:color="auto"/>
              <w:left w:val="single" w:sz="4" w:space="0" w:color="auto"/>
              <w:bottom w:val="single" w:sz="4" w:space="0" w:color="auto"/>
              <w:right w:val="single" w:sz="4" w:space="0" w:color="auto"/>
            </w:tcBorders>
            <w:shd w:val="clear" w:color="auto" w:fill="ACB9CA" w:themeFill="text2" w:themeFillTint="66"/>
            <w:tcMar>
              <w:top w:w="15" w:type="dxa"/>
              <w:left w:w="15" w:type="dxa"/>
              <w:bottom w:w="15" w:type="dxa"/>
              <w:right w:w="15" w:type="dxa"/>
            </w:tcMar>
            <w:vAlign w:val="center"/>
            <w:hideMark/>
          </w:tcPr>
          <w:p w14:paraId="66582075"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b/>
                <w:bCs/>
                <w:noProof/>
                <w:sz w:val="24"/>
                <w:szCs w:val="24"/>
                <w:lang w:val="uz-Cyrl-UZ" w:eastAsia="ru-RU"/>
              </w:rPr>
            </w:pPr>
            <w:r w:rsidRPr="00920DBE">
              <w:rPr>
                <w:rFonts w:ascii="Constantia" w:eastAsia="Times New Roman" w:hAnsi="Constantia" w:cs="Times New Roman"/>
                <w:b/>
                <w:bCs/>
                <w:noProof/>
                <w:sz w:val="24"/>
                <w:szCs w:val="24"/>
                <w:lang w:val="uz-Cyrl-UZ" w:eastAsia="ru-RU"/>
              </w:rPr>
              <w:t>Минта</w:t>
            </w:r>
            <w:r w:rsidRPr="00920DBE">
              <w:rPr>
                <w:rFonts w:ascii="Cambria" w:eastAsia="Times New Roman" w:hAnsi="Cambria" w:cs="Cambria"/>
                <w:b/>
                <w:bCs/>
                <w:noProof/>
                <w:sz w:val="24"/>
                <w:szCs w:val="24"/>
                <w:lang w:val="uz-Cyrl-UZ" w:eastAsia="ru-RU"/>
              </w:rPr>
              <w:t>қ</w:t>
            </w:r>
            <w:r w:rsidRPr="00920DBE">
              <w:rPr>
                <w:rFonts w:ascii="Constantia" w:eastAsia="Times New Roman" w:hAnsi="Constantia" w:cs="Constantia"/>
                <w:b/>
                <w:bCs/>
                <w:noProof/>
                <w:sz w:val="24"/>
                <w:szCs w:val="24"/>
                <w:lang w:val="uz-Cyrl-UZ" w:eastAsia="ru-RU"/>
              </w:rPr>
              <w:t>а</w:t>
            </w:r>
          </w:p>
        </w:tc>
        <w:tc>
          <w:tcPr>
            <w:tcW w:w="0" w:type="auto"/>
            <w:tcBorders>
              <w:top w:val="single" w:sz="4" w:space="0" w:color="auto"/>
              <w:left w:val="single" w:sz="4" w:space="0" w:color="auto"/>
              <w:bottom w:val="single" w:sz="4" w:space="0" w:color="auto"/>
              <w:right w:val="single" w:sz="4" w:space="0" w:color="auto"/>
            </w:tcBorders>
            <w:shd w:val="clear" w:color="auto" w:fill="ACB9CA" w:themeFill="text2" w:themeFillTint="66"/>
            <w:tcMar>
              <w:top w:w="15" w:type="dxa"/>
              <w:left w:w="15" w:type="dxa"/>
              <w:bottom w:w="15" w:type="dxa"/>
              <w:right w:w="15" w:type="dxa"/>
            </w:tcMar>
            <w:vAlign w:val="center"/>
            <w:hideMark/>
          </w:tcPr>
          <w:p w14:paraId="5DE22303" w14:textId="77777777" w:rsidR="009C0797" w:rsidRPr="00920DBE" w:rsidRDefault="009C0797" w:rsidP="004569CF">
            <w:pPr>
              <w:tabs>
                <w:tab w:val="left" w:pos="933"/>
                <w:tab w:val="left" w:pos="993"/>
                <w:tab w:val="left" w:pos="8787"/>
              </w:tabs>
              <w:spacing w:after="0" w:line="240" w:lineRule="auto"/>
              <w:ind w:firstLine="82"/>
              <w:rPr>
                <w:rFonts w:ascii="Constantia" w:eastAsia="Times New Roman" w:hAnsi="Constantia" w:cs="Times New Roman"/>
                <w:b/>
                <w:bCs/>
                <w:noProof/>
                <w:sz w:val="24"/>
                <w:szCs w:val="24"/>
                <w:lang w:val="uz-Cyrl-UZ" w:eastAsia="ru-RU"/>
              </w:rPr>
            </w:pPr>
            <w:r w:rsidRPr="00920DBE">
              <w:rPr>
                <w:rFonts w:ascii="Constantia" w:eastAsia="Times New Roman" w:hAnsi="Constantia" w:cs="Times New Roman"/>
                <w:b/>
                <w:bCs/>
                <w:noProof/>
                <w:sz w:val="24"/>
                <w:szCs w:val="24"/>
                <w:lang w:val="uz-Cyrl-UZ" w:eastAsia="ru-RU"/>
              </w:rPr>
              <w:t>Бойлик</w:t>
            </w:r>
          </w:p>
        </w:tc>
        <w:tc>
          <w:tcPr>
            <w:tcW w:w="0" w:type="auto"/>
            <w:tcBorders>
              <w:top w:val="single" w:sz="4" w:space="0" w:color="auto"/>
              <w:left w:val="single" w:sz="4" w:space="0" w:color="auto"/>
              <w:bottom w:val="single" w:sz="4" w:space="0" w:color="auto"/>
              <w:right w:val="single" w:sz="4" w:space="0" w:color="auto"/>
            </w:tcBorders>
            <w:shd w:val="clear" w:color="auto" w:fill="ACB9CA" w:themeFill="text2" w:themeFillTint="66"/>
            <w:tcMar>
              <w:top w:w="15" w:type="dxa"/>
              <w:left w:w="15" w:type="dxa"/>
              <w:bottom w:w="15" w:type="dxa"/>
              <w:right w:w="15" w:type="dxa"/>
            </w:tcMar>
            <w:vAlign w:val="center"/>
            <w:hideMark/>
          </w:tcPr>
          <w:p w14:paraId="47660341"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b/>
                <w:bCs/>
                <w:noProof/>
                <w:sz w:val="24"/>
                <w:szCs w:val="24"/>
                <w:lang w:val="uz-Cyrl-UZ" w:eastAsia="ru-RU"/>
              </w:rPr>
            </w:pPr>
            <w:r w:rsidRPr="00920DBE">
              <w:rPr>
                <w:rFonts w:ascii="Constantia" w:eastAsia="Times New Roman" w:hAnsi="Constantia" w:cs="Times New Roman"/>
                <w:b/>
                <w:bCs/>
                <w:noProof/>
                <w:sz w:val="24"/>
                <w:szCs w:val="24"/>
                <w:lang w:val="uz-Cyrl-UZ" w:eastAsia="ru-RU"/>
              </w:rPr>
              <w:t>Ўлим</w:t>
            </w:r>
          </w:p>
        </w:tc>
        <w:tc>
          <w:tcPr>
            <w:tcW w:w="0" w:type="auto"/>
            <w:tcBorders>
              <w:top w:val="single" w:sz="4" w:space="0" w:color="auto"/>
              <w:left w:val="single" w:sz="4" w:space="0" w:color="auto"/>
              <w:bottom w:val="single" w:sz="4" w:space="0" w:color="auto"/>
              <w:right w:val="single" w:sz="4" w:space="0" w:color="auto"/>
            </w:tcBorders>
            <w:shd w:val="clear" w:color="auto" w:fill="ACB9CA" w:themeFill="text2" w:themeFillTint="66"/>
            <w:tcMar>
              <w:top w:w="15" w:type="dxa"/>
              <w:left w:w="15" w:type="dxa"/>
              <w:bottom w:w="15" w:type="dxa"/>
              <w:right w:w="15" w:type="dxa"/>
            </w:tcMar>
            <w:vAlign w:val="center"/>
            <w:hideMark/>
          </w:tcPr>
          <w:p w14:paraId="2F97B44C"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b/>
                <w:bCs/>
                <w:noProof/>
                <w:sz w:val="24"/>
                <w:szCs w:val="24"/>
                <w:lang w:val="uz-Cyrl-UZ" w:eastAsia="ru-RU"/>
              </w:rPr>
            </w:pPr>
            <w:r w:rsidRPr="00920DBE">
              <w:rPr>
                <w:rFonts w:ascii="Constantia" w:eastAsia="Times New Roman" w:hAnsi="Constantia" w:cs="Times New Roman"/>
                <w:b/>
                <w:bCs/>
                <w:noProof/>
                <w:sz w:val="24"/>
                <w:szCs w:val="24"/>
                <w:lang w:val="uz-Cyrl-UZ" w:eastAsia="ru-RU"/>
              </w:rPr>
              <w:t>Умр</w:t>
            </w:r>
          </w:p>
        </w:tc>
        <w:tc>
          <w:tcPr>
            <w:tcW w:w="0" w:type="auto"/>
            <w:tcBorders>
              <w:top w:val="single" w:sz="4" w:space="0" w:color="auto"/>
              <w:left w:val="single" w:sz="4" w:space="0" w:color="auto"/>
              <w:bottom w:val="single" w:sz="4" w:space="0" w:color="auto"/>
              <w:right w:val="single" w:sz="4" w:space="0" w:color="auto"/>
            </w:tcBorders>
            <w:shd w:val="clear" w:color="auto" w:fill="ACB9CA" w:themeFill="text2" w:themeFillTint="66"/>
            <w:tcMar>
              <w:top w:w="15" w:type="dxa"/>
              <w:left w:w="15" w:type="dxa"/>
              <w:bottom w:w="15" w:type="dxa"/>
              <w:right w:w="15" w:type="dxa"/>
            </w:tcMar>
            <w:vAlign w:val="center"/>
            <w:hideMark/>
          </w:tcPr>
          <w:p w14:paraId="69EC9FB9"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b/>
                <w:bCs/>
                <w:noProof/>
                <w:sz w:val="24"/>
                <w:szCs w:val="24"/>
                <w:lang w:val="uz-Cyrl-UZ" w:eastAsia="ru-RU"/>
              </w:rPr>
            </w:pPr>
            <w:r w:rsidRPr="00920DBE">
              <w:rPr>
                <w:rFonts w:ascii="Constantia" w:eastAsia="Times New Roman" w:hAnsi="Constantia" w:cs="Times New Roman"/>
                <w:b/>
                <w:bCs/>
                <w:noProof/>
                <w:sz w:val="24"/>
                <w:szCs w:val="24"/>
                <w:lang w:val="uz-Cyrl-UZ" w:eastAsia="ru-RU"/>
              </w:rPr>
              <w:t>Миграция</w:t>
            </w:r>
          </w:p>
        </w:tc>
        <w:tc>
          <w:tcPr>
            <w:tcW w:w="0" w:type="auto"/>
            <w:tcBorders>
              <w:top w:val="single" w:sz="4" w:space="0" w:color="auto"/>
              <w:left w:val="single" w:sz="4" w:space="0" w:color="auto"/>
              <w:bottom w:val="single" w:sz="4" w:space="0" w:color="auto"/>
              <w:right w:val="single" w:sz="4" w:space="0" w:color="auto"/>
            </w:tcBorders>
            <w:shd w:val="clear" w:color="auto" w:fill="ACB9CA" w:themeFill="text2" w:themeFillTint="66"/>
            <w:tcMar>
              <w:top w:w="15" w:type="dxa"/>
              <w:left w:w="15" w:type="dxa"/>
              <w:bottom w:w="15" w:type="dxa"/>
              <w:right w:w="15" w:type="dxa"/>
            </w:tcMar>
            <w:vAlign w:val="center"/>
            <w:hideMark/>
          </w:tcPr>
          <w:p w14:paraId="35B86D6D"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b/>
                <w:bCs/>
                <w:noProof/>
                <w:sz w:val="24"/>
                <w:szCs w:val="24"/>
                <w:lang w:val="uz-Cyrl-UZ" w:eastAsia="ru-RU"/>
              </w:rPr>
            </w:pPr>
            <w:r w:rsidRPr="00920DBE">
              <w:rPr>
                <w:rFonts w:ascii="Constantia" w:eastAsia="Times New Roman" w:hAnsi="Constantia" w:cs="Times New Roman"/>
                <w:b/>
                <w:bCs/>
                <w:noProof/>
                <w:sz w:val="24"/>
                <w:szCs w:val="24"/>
                <w:lang w:val="uz-Cyrl-UZ" w:eastAsia="ru-RU"/>
              </w:rPr>
              <w:t>Муаммолари</w:t>
            </w:r>
          </w:p>
        </w:tc>
      </w:tr>
      <w:tr w:rsidR="009C0797" w:rsidRPr="00F959F6" w14:paraId="1DFE2D2C" w14:textId="77777777" w:rsidTr="003819F7">
        <w:trPr>
          <w:trHeight w:val="1194"/>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DC062E"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b/>
                <w:bCs/>
                <w:noProof/>
                <w:sz w:val="24"/>
                <w:szCs w:val="24"/>
                <w:lang w:val="uz-Cyrl-UZ" w:eastAsia="ru-RU"/>
              </w:rPr>
              <w:t>Aфрика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E6092C"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жуда ю</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ори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FABD92"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ю</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ори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4742B0"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паст (60-70 йил)</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D619B3"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ички ва хал</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аро</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миграция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A4D7F9"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ашшо</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лик</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паст</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со</w:t>
            </w:r>
            <w:r w:rsidRPr="00920DBE">
              <w:rPr>
                <w:rFonts w:ascii="Cambria" w:eastAsia="Times New Roman" w:hAnsi="Cambria" w:cs="Cambria"/>
                <w:noProof/>
                <w:sz w:val="24"/>
                <w:szCs w:val="24"/>
                <w:lang w:val="uz-Cyrl-UZ" w:eastAsia="ru-RU"/>
              </w:rPr>
              <w:t>ғ</w:t>
            </w:r>
            <w:r w:rsidRPr="00920DBE">
              <w:rPr>
                <w:rFonts w:ascii="Constantia" w:eastAsia="Times New Roman" w:hAnsi="Constantia" w:cs="Constantia"/>
                <w:noProof/>
                <w:sz w:val="24"/>
                <w:szCs w:val="24"/>
                <w:lang w:val="uz-Cyrl-UZ" w:eastAsia="ru-RU"/>
              </w:rPr>
              <w:t>ли</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ни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са</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лаш</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миграция</w:t>
            </w:r>
          </w:p>
        </w:tc>
      </w:tr>
      <w:tr w:rsidR="009C0797" w:rsidRPr="00920DBE" w14:paraId="2F76CF67" w14:textId="77777777" w:rsidTr="003819F7">
        <w:trPr>
          <w:trHeight w:val="1353"/>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17AFED"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b/>
                <w:bCs/>
                <w:noProof/>
                <w:sz w:val="24"/>
                <w:szCs w:val="24"/>
                <w:lang w:val="uz-Cyrl-UZ" w:eastAsia="ru-RU"/>
              </w:rPr>
              <w:t>Осиё о</w:t>
            </w:r>
            <w:r w:rsidRPr="00920DBE">
              <w:rPr>
                <w:rFonts w:ascii="Cambria" w:eastAsia="Times New Roman" w:hAnsi="Cambria" w:cs="Cambria"/>
                <w:b/>
                <w:bCs/>
                <w:noProof/>
                <w:sz w:val="24"/>
                <w:szCs w:val="24"/>
                <w:lang w:val="uz-Cyrl-UZ" w:eastAsia="ru-RU"/>
              </w:rPr>
              <w:t>қ</w:t>
            </w:r>
            <w:r w:rsidRPr="00920DBE">
              <w:rPr>
                <w:rFonts w:ascii="Constantia" w:eastAsia="Times New Roman" w:hAnsi="Constantia" w:cs="Constantia"/>
                <w:b/>
                <w:bCs/>
                <w:noProof/>
                <w:sz w:val="24"/>
                <w:szCs w:val="24"/>
                <w:lang w:val="uz-Cyrl-UZ" w:eastAsia="ru-RU"/>
              </w:rPr>
              <w:t>ади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C4E0C1"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ю</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ори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EF14CC"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камайиб</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FD90EF"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70-80 йил</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ADC47E"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баъзи мамлакатларда ички ва хал</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аро</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миграция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57DAEE"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камайиб ту</w:t>
            </w:r>
            <w:r w:rsidRPr="00920DBE">
              <w:rPr>
                <w:rFonts w:ascii="Cambria" w:eastAsia="Times New Roman" w:hAnsi="Cambria" w:cs="Cambria"/>
                <w:noProof/>
                <w:sz w:val="24"/>
                <w:szCs w:val="24"/>
                <w:lang w:val="uz-Cyrl-UZ" w:eastAsia="ru-RU"/>
              </w:rPr>
              <w:t>ғ</w:t>
            </w:r>
            <w:r w:rsidRPr="00920DBE">
              <w:rPr>
                <w:rFonts w:ascii="Constantia" w:eastAsia="Times New Roman" w:hAnsi="Constantia" w:cs="Constantia"/>
                <w:noProof/>
                <w:sz w:val="24"/>
                <w:szCs w:val="24"/>
                <w:lang w:val="uz-Cyrl-UZ" w:eastAsia="ru-RU"/>
              </w:rPr>
              <w:t>илиш</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ставкалари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и</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тисодий</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ривожланиш</w:t>
            </w:r>
          </w:p>
        </w:tc>
      </w:tr>
      <w:tr w:rsidR="009C0797" w:rsidRPr="00F959F6" w14:paraId="19603CE2" w14:textId="77777777" w:rsidTr="003819F7">
        <w:trPr>
          <w:trHeight w:val="1616"/>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FF6E78"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b/>
                <w:bCs/>
                <w:noProof/>
                <w:sz w:val="24"/>
                <w:szCs w:val="24"/>
                <w:lang w:val="uz-Cyrl-UZ" w:eastAsia="ru-RU"/>
              </w:rPr>
              <w:t>Европа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3DD973"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паст</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CBBAF7"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паст</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D05351"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80-85 йил</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195678"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ички Европа Иттифо</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миграция</w:t>
            </w:r>
            <w:r w:rsidRPr="00920DBE">
              <w:rPr>
                <w:rFonts w:ascii="Constantia" w:eastAsia="Times New Roman" w:hAnsi="Constantia" w:cs="Times New Roman"/>
                <w:noProof/>
                <w:sz w:val="24"/>
                <w:szCs w:val="24"/>
                <w:lang w:val="uz-Cyrl-UZ" w:eastAsia="ru-RU"/>
              </w:rPr>
              <w:t xml:space="preserve">, Afrika </w:t>
            </w:r>
            <w:r w:rsidRPr="00920DBE">
              <w:rPr>
                <w:rFonts w:ascii="Constantia" w:eastAsia="Times New Roman" w:hAnsi="Constantia" w:cs="Constantia"/>
                <w:noProof/>
                <w:sz w:val="24"/>
                <w:szCs w:val="24"/>
                <w:lang w:val="uz-Cyrl-UZ" w:eastAsia="ru-RU"/>
              </w:rPr>
              <w:t>ва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Осиё</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16FFCC"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А</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олининг</w:t>
            </w:r>
            <w:r w:rsidRPr="00920DBE">
              <w:rPr>
                <w:rFonts w:ascii="Constantia" w:eastAsia="Times New Roman" w:hAnsi="Constantia" w:cs="Times New Roman"/>
                <w:noProof/>
                <w:sz w:val="24"/>
                <w:szCs w:val="24"/>
                <w:lang w:val="uz-Cyrl-UZ" w:eastAsia="ru-RU"/>
              </w:rPr>
              <w:t xml:space="preserve"> </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ариши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ме</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нат</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миграцияси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билан</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бо</w:t>
            </w:r>
            <w:r w:rsidRPr="00920DBE">
              <w:rPr>
                <w:rFonts w:ascii="Cambria" w:eastAsia="Times New Roman" w:hAnsi="Cambria" w:cs="Cambria"/>
                <w:noProof/>
                <w:sz w:val="24"/>
                <w:szCs w:val="24"/>
                <w:lang w:val="uz-Cyrl-UZ" w:eastAsia="ru-RU"/>
              </w:rPr>
              <w:t>ғ</w:t>
            </w:r>
            <w:r w:rsidRPr="00920DBE">
              <w:rPr>
                <w:rFonts w:ascii="Constantia" w:eastAsia="Times New Roman" w:hAnsi="Constantia" w:cs="Constantia"/>
                <w:noProof/>
                <w:sz w:val="24"/>
                <w:szCs w:val="24"/>
                <w:lang w:val="uz-Cyrl-UZ" w:eastAsia="ru-RU"/>
              </w:rPr>
              <w:t>ли</w:t>
            </w:r>
            <w:r w:rsidRPr="00920DBE">
              <w:rPr>
                <w:rFonts w:ascii="Cambria" w:eastAsia="Times New Roman" w:hAnsi="Cambria" w:cs="Cambria"/>
                <w:noProof/>
                <w:sz w:val="24"/>
                <w:szCs w:val="24"/>
                <w:lang w:val="uz-Cyrl-UZ" w:eastAsia="ru-RU"/>
              </w:rPr>
              <w:t>қ</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муаммолар</w:t>
            </w:r>
          </w:p>
        </w:tc>
      </w:tr>
      <w:tr w:rsidR="009C0797" w:rsidRPr="00920DBE" w14:paraId="347A5613" w14:textId="77777777" w:rsidTr="003819F7">
        <w:trPr>
          <w:trHeight w:val="1328"/>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0C62AD"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b/>
                <w:bCs/>
                <w:noProof/>
                <w:sz w:val="24"/>
                <w:szCs w:val="24"/>
                <w:lang w:val="uz-Cyrl-UZ" w:eastAsia="ru-RU"/>
              </w:rPr>
              <w:t>Шимолий Америка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323FA5"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Ўрта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C06AA3"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паст</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C7FD47"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78-80 йил</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4C759F"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Лотин Америкасидан миграция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490CBB"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ижтимоий тенгсизлик, миграция муаммолари</w:t>
            </w:r>
          </w:p>
        </w:tc>
      </w:tr>
      <w:tr w:rsidR="009C0797" w:rsidRPr="00920DBE" w14:paraId="557A00C0" w14:textId="77777777" w:rsidTr="003819F7">
        <w:trPr>
          <w:trHeight w:val="1781"/>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44DF35"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b/>
                <w:bCs/>
                <w:noProof/>
                <w:sz w:val="24"/>
                <w:szCs w:val="24"/>
                <w:lang w:val="uz-Cyrl-UZ" w:eastAsia="ru-RU"/>
              </w:rPr>
              <w:t>Лотин Америка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33D8F4"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ўртача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170DA3"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ёш</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730FF1"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75-80 йил</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374F6A"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ички миграция, А</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Шга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миграция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EE7E8F" w14:textId="77777777" w:rsidR="009C0797" w:rsidRPr="00920DBE" w:rsidRDefault="009C0797" w:rsidP="004569CF">
            <w:pPr>
              <w:tabs>
                <w:tab w:val="left" w:pos="933"/>
                <w:tab w:val="left" w:pos="993"/>
                <w:tab w:val="left" w:pos="8787"/>
              </w:tabs>
              <w:spacing w:after="0" w:line="240" w:lineRule="auto"/>
              <w:ind w:firstLine="82"/>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ижтимоий бе</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арорлик</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ин</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ирозга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учраган</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мамлакатлардан</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миграция</w:t>
            </w:r>
          </w:p>
        </w:tc>
      </w:tr>
    </w:tbl>
    <w:p w14:paraId="447BA68F" w14:textId="77777777" w:rsidR="009C0797" w:rsidRPr="00920DBE" w:rsidRDefault="009C0797" w:rsidP="004569CF">
      <w:pPr>
        <w:tabs>
          <w:tab w:val="left" w:pos="993"/>
          <w:tab w:val="left" w:pos="8787"/>
        </w:tabs>
        <w:spacing w:after="0" w:line="276" w:lineRule="auto"/>
        <w:ind w:firstLine="567"/>
        <w:jc w:val="right"/>
        <w:rPr>
          <w:rFonts w:ascii="Constantia" w:eastAsia="Times New Roman" w:hAnsi="Constantia" w:cs="Times New Roman"/>
          <w:b/>
          <w:noProof/>
          <w:sz w:val="28"/>
          <w:szCs w:val="28"/>
          <w:lang w:val="uz-Cyrl-UZ" w:eastAsia="ru-RU"/>
        </w:rPr>
      </w:pPr>
    </w:p>
    <w:p w14:paraId="5228C3CF" w14:textId="77777777" w:rsidR="003819F7" w:rsidRPr="00920DBE" w:rsidRDefault="003819F7" w:rsidP="003819F7">
      <w:pPr>
        <w:tabs>
          <w:tab w:val="left" w:pos="993"/>
          <w:tab w:val="left" w:pos="8787"/>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Дунёнинг барча  мамлакатларда 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олининг</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b/>
          <w:i/>
          <w:noProof/>
          <w:sz w:val="28"/>
          <w:szCs w:val="28"/>
          <w:lang w:val="uz-Cyrl-UZ" w:eastAsia="ru-RU"/>
        </w:rPr>
        <w:t>қ</w:t>
      </w:r>
      <w:r w:rsidRPr="00920DBE">
        <w:rPr>
          <w:rFonts w:ascii="Constantia" w:eastAsia="Times New Roman" w:hAnsi="Constantia" w:cs="Constantia"/>
          <w:b/>
          <w:i/>
          <w:noProof/>
          <w:sz w:val="28"/>
          <w:szCs w:val="28"/>
          <w:lang w:val="uz-Cyrl-UZ" w:eastAsia="ru-RU"/>
        </w:rPr>
        <w:t>ариши</w:t>
      </w:r>
      <w:r w:rsidRPr="00920DBE">
        <w:rPr>
          <w:rFonts w:ascii="Constantia" w:eastAsia="Times New Roman" w:hAnsi="Constantia" w:cs="Times New Roman"/>
          <w:noProof/>
          <w:sz w:val="28"/>
          <w:szCs w:val="28"/>
          <w:lang w:val="uz-Cyrl-UZ" w:eastAsia="ru-RU"/>
        </w:rPr>
        <w:t xml:space="preserve"> даражаси сезиларли кузатилмо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бу</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келажакда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пенсия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таъминоти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lastRenderedPageBreak/>
        <w:t>самарадорлигини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ошириш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кексаларга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тиббий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ёрдам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тиббий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хизмат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дори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сифатини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оширишда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ийинчиликлар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диради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Times New Roman"/>
          <w:b/>
          <w:bCs/>
          <w:i/>
          <w:noProof/>
          <w:sz w:val="28"/>
          <w:szCs w:val="28"/>
          <w:lang w:val="uz-Cyrl-UZ" w:eastAsia="ru-RU"/>
        </w:rPr>
        <w:t>Япония</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Times New Roman"/>
          <w:noProof/>
          <w:sz w:val="28"/>
          <w:szCs w:val="28"/>
          <w:lang w:val="uz-Cyrl-UZ" w:eastAsia="ru-RU"/>
        </w:rPr>
        <w:t xml:space="preserve">дунёдаги энг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адимги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хал</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лардан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олининг</w:t>
      </w:r>
      <w:r w:rsidRPr="00920DBE">
        <w:rPr>
          <w:rFonts w:ascii="Constantia" w:eastAsia="Times New Roman" w:hAnsi="Constantia" w:cs="Times New Roman"/>
          <w:noProof/>
          <w:sz w:val="28"/>
          <w:szCs w:val="28"/>
          <w:lang w:val="uz-Cyrl-UZ" w:eastAsia="ru-RU"/>
        </w:rPr>
        <w:t xml:space="preserve"> 27% </w:t>
      </w:r>
      <w:r w:rsidRPr="00920DBE">
        <w:rPr>
          <w:rFonts w:ascii="Constantia" w:eastAsia="Times New Roman" w:hAnsi="Constantia" w:cs="Constantia"/>
          <w:noProof/>
          <w:sz w:val="28"/>
          <w:szCs w:val="28"/>
          <w:lang w:val="uz-Cyrl-UZ" w:eastAsia="ru-RU"/>
        </w:rPr>
        <w:t>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орти</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w:t>
      </w:r>
      <w:r w:rsidRPr="00920DBE">
        <w:rPr>
          <w:rFonts w:ascii="Constantia" w:eastAsia="Times New Roman" w:hAnsi="Constantia" w:cs="Times New Roman"/>
          <w:noProof/>
          <w:sz w:val="28"/>
          <w:szCs w:val="28"/>
          <w:lang w:val="uz-Cyrl-UZ" w:eastAsia="ru-RU"/>
        </w:rPr>
        <w:t xml:space="preserve"> 65 </w:t>
      </w:r>
      <w:r w:rsidRPr="00920DBE">
        <w:rPr>
          <w:rFonts w:ascii="Constantia" w:eastAsia="Times New Roman" w:hAnsi="Constantia" w:cs="Constantia"/>
          <w:noProof/>
          <w:sz w:val="28"/>
          <w:szCs w:val="28"/>
          <w:lang w:val="uz-Cyrl-UZ" w:eastAsia="ru-RU"/>
        </w:rPr>
        <w:t>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ёшдан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ошган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кишиларни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ташкил</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Times New Roman"/>
          <w:b/>
          <w:bCs/>
          <w:i/>
          <w:noProof/>
          <w:sz w:val="28"/>
          <w:szCs w:val="28"/>
          <w:lang w:val="uz-Cyrl-UZ" w:eastAsia="ru-RU"/>
        </w:rPr>
        <w:t>Германия ва Италияда</w:t>
      </w:r>
      <w:r w:rsidRPr="00920DBE">
        <w:rPr>
          <w:rFonts w:ascii="Constantia" w:eastAsia="Times New Roman" w:hAnsi="Constantia" w:cs="Times New Roman"/>
          <w:noProof/>
          <w:sz w:val="28"/>
          <w:szCs w:val="28"/>
          <w:lang w:val="uz-Cyrl-UZ" w:eastAsia="ru-RU"/>
        </w:rPr>
        <w:t xml:space="preserve"> 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олининг</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ариши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ме</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натга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лаё</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атлилиги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ли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муаммолар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ёшга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ли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лик</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олатлари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билан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характерланади</w:t>
      </w:r>
      <w:r w:rsidRPr="00920DBE">
        <w:rPr>
          <w:rFonts w:ascii="Constantia" w:eastAsia="Times New Roman" w:hAnsi="Constantia" w:cs="Times New Roman"/>
          <w:noProof/>
          <w:sz w:val="28"/>
          <w:szCs w:val="28"/>
          <w:lang w:val="uz-Cyrl-UZ" w:eastAsia="ru-RU"/>
        </w:rPr>
        <w:t>..</w:t>
      </w:r>
    </w:p>
    <w:p w14:paraId="41DB688E" w14:textId="392B04D1" w:rsidR="003819F7" w:rsidRPr="00920DBE" w:rsidRDefault="004569CF" w:rsidP="003819F7">
      <w:pPr>
        <w:tabs>
          <w:tab w:val="left" w:pos="993"/>
          <w:tab w:val="left" w:pos="8787"/>
        </w:tabs>
        <w:spacing w:after="0" w:line="276" w:lineRule="auto"/>
        <w:ind w:firstLine="709"/>
        <w:jc w:val="center"/>
        <w:outlineLvl w:val="2"/>
        <w:rPr>
          <w:rFonts w:ascii="Constantia" w:eastAsia="Times New Roman" w:hAnsi="Constantia" w:cs="Times New Roman"/>
          <w:b/>
          <w:bCs/>
          <w:noProof/>
          <w:sz w:val="28"/>
          <w:szCs w:val="28"/>
          <w:lang w:val="uz-Cyrl-UZ" w:eastAsia="ru-RU"/>
        </w:rPr>
      </w:pPr>
      <w:r w:rsidRPr="00920DBE">
        <w:rPr>
          <w:rFonts w:ascii="Constantia" w:eastAsia="Times New Roman" w:hAnsi="Constantia" w:cs="Times New Roman"/>
          <w:b/>
          <w:bCs/>
          <w:i/>
          <w:noProof/>
          <w:sz w:val="28"/>
          <w:szCs w:val="28"/>
          <w:lang w:val="uz-Cyrl-UZ" w:eastAsia="ru-RU"/>
        </w:rPr>
        <w:t>Демографик ва ижтимоий-и</w:t>
      </w:r>
      <w:r w:rsidRPr="00920DBE">
        <w:rPr>
          <w:rFonts w:ascii="Cambria" w:eastAsia="Times New Roman" w:hAnsi="Cambria" w:cs="Cambria"/>
          <w:b/>
          <w:bCs/>
          <w:i/>
          <w:noProof/>
          <w:sz w:val="28"/>
          <w:szCs w:val="28"/>
          <w:lang w:val="uz-Cyrl-UZ" w:eastAsia="ru-RU"/>
        </w:rPr>
        <w:t>қ</w:t>
      </w:r>
      <w:r w:rsidRPr="00920DBE">
        <w:rPr>
          <w:rFonts w:ascii="Constantia" w:eastAsia="Times New Roman" w:hAnsi="Constantia" w:cs="Constantia"/>
          <w:b/>
          <w:bCs/>
          <w:i/>
          <w:noProof/>
          <w:sz w:val="28"/>
          <w:szCs w:val="28"/>
          <w:lang w:val="uz-Cyrl-UZ" w:eastAsia="ru-RU"/>
        </w:rPr>
        <w:t>тисодий</w:t>
      </w:r>
      <w:r w:rsidRPr="00920DBE">
        <w:rPr>
          <w:rFonts w:ascii="Constantia" w:eastAsia="Times New Roman" w:hAnsi="Constantia" w:cs="Times New Roman"/>
          <w:b/>
          <w:bCs/>
          <w:i/>
          <w:noProof/>
          <w:sz w:val="28"/>
          <w:szCs w:val="28"/>
          <w:lang w:val="uz-Cyrl-UZ" w:eastAsia="ru-RU"/>
        </w:rPr>
        <w:t xml:space="preserve"> </w:t>
      </w:r>
      <w:r w:rsidRPr="00920DBE">
        <w:rPr>
          <w:rFonts w:ascii="Constantia" w:eastAsia="Times New Roman" w:hAnsi="Constantia" w:cs="Constantia"/>
          <w:b/>
          <w:bCs/>
          <w:i/>
          <w:noProof/>
          <w:sz w:val="28"/>
          <w:szCs w:val="28"/>
          <w:lang w:val="uz-Cyrl-UZ" w:eastAsia="ru-RU"/>
        </w:rPr>
        <w:t>омиллар</w:t>
      </w:r>
      <w:r w:rsidRPr="00920DBE">
        <w:rPr>
          <w:rFonts w:ascii="Constantia" w:eastAsia="Times New Roman" w:hAnsi="Constantia" w:cs="Times New Roman"/>
          <w:b/>
          <w:bCs/>
          <w:i/>
          <w:noProof/>
          <w:sz w:val="28"/>
          <w:szCs w:val="28"/>
          <w:lang w:val="uz-Cyrl-UZ" w:eastAsia="ru-RU"/>
        </w:rPr>
        <w:t>нинг  ўз оро бо</w:t>
      </w:r>
      <w:r w:rsidRPr="00920DBE">
        <w:rPr>
          <w:rFonts w:ascii="Cambria" w:eastAsia="Times New Roman" w:hAnsi="Cambria" w:cs="Cambria"/>
          <w:b/>
          <w:bCs/>
          <w:i/>
          <w:noProof/>
          <w:sz w:val="28"/>
          <w:szCs w:val="28"/>
          <w:lang w:val="uz-Cyrl-UZ" w:eastAsia="ru-RU"/>
        </w:rPr>
        <w:t>ғ</w:t>
      </w:r>
      <w:r w:rsidRPr="00920DBE">
        <w:rPr>
          <w:rFonts w:ascii="Constantia" w:eastAsia="Times New Roman" w:hAnsi="Constantia" w:cs="Constantia"/>
          <w:b/>
          <w:bCs/>
          <w:i/>
          <w:noProof/>
          <w:sz w:val="28"/>
          <w:szCs w:val="28"/>
          <w:lang w:val="uz-Cyrl-UZ" w:eastAsia="ru-RU"/>
        </w:rPr>
        <w:t>ли</w:t>
      </w:r>
      <w:r w:rsidRPr="00920DBE">
        <w:rPr>
          <w:rFonts w:ascii="Cambria" w:eastAsia="Times New Roman" w:hAnsi="Cambria" w:cs="Cambria"/>
          <w:b/>
          <w:bCs/>
          <w:i/>
          <w:noProof/>
          <w:sz w:val="28"/>
          <w:szCs w:val="28"/>
          <w:lang w:val="uz-Cyrl-UZ" w:eastAsia="ru-RU"/>
        </w:rPr>
        <w:t>қ</w:t>
      </w:r>
      <w:r w:rsidRPr="00920DBE">
        <w:rPr>
          <w:rFonts w:ascii="Constantia" w:eastAsia="Times New Roman" w:hAnsi="Constantia" w:cs="Constantia"/>
          <w:b/>
          <w:bCs/>
          <w:i/>
          <w:noProof/>
          <w:sz w:val="28"/>
          <w:szCs w:val="28"/>
          <w:lang w:val="uz-Cyrl-UZ" w:eastAsia="ru-RU"/>
        </w:rPr>
        <w:t>лик</w:t>
      </w:r>
      <w:r w:rsidRPr="00920DBE">
        <w:rPr>
          <w:rFonts w:ascii="Constantia" w:eastAsia="Times New Roman" w:hAnsi="Constantia" w:cs="Times New Roman"/>
          <w:b/>
          <w:bCs/>
          <w:i/>
          <w:noProof/>
          <w:sz w:val="28"/>
          <w:szCs w:val="28"/>
          <w:lang w:val="uz-Cyrl-UZ" w:eastAsia="ru-RU"/>
        </w:rPr>
        <w:t xml:space="preserve"> </w:t>
      </w:r>
      <w:r w:rsidRPr="00920DBE">
        <w:rPr>
          <w:rFonts w:ascii="Constantia" w:eastAsia="Times New Roman" w:hAnsi="Constantia" w:cs="Constantia"/>
          <w:b/>
          <w:bCs/>
          <w:i/>
          <w:noProof/>
          <w:sz w:val="28"/>
          <w:szCs w:val="28"/>
          <w:lang w:val="uz-Cyrl-UZ" w:eastAsia="ru-RU"/>
        </w:rPr>
        <w:t>тенденциялари</w:t>
      </w:r>
      <w:r w:rsidRPr="00920DBE">
        <w:rPr>
          <w:rFonts w:ascii="Constantia" w:eastAsia="Times New Roman" w:hAnsi="Constantia" w:cs="Times New Roman"/>
          <w:b/>
          <w:bCs/>
          <w:i/>
          <w:noProof/>
          <w:sz w:val="28"/>
          <w:szCs w:val="28"/>
          <w:lang w:val="uz-Cyrl-UZ" w:eastAsia="ru-RU"/>
        </w:rPr>
        <w:t>.</w:t>
      </w:r>
    </w:p>
    <w:p w14:paraId="7CB118DA" w14:textId="0039BB84" w:rsidR="004569CF" w:rsidRPr="00920DBE" w:rsidRDefault="004569CF" w:rsidP="004569CF">
      <w:pPr>
        <w:tabs>
          <w:tab w:val="left" w:pos="993"/>
          <w:tab w:val="left" w:pos="8787"/>
        </w:tabs>
        <w:spacing w:after="0" w:line="276" w:lineRule="auto"/>
        <w:ind w:firstLine="709"/>
        <w:jc w:val="both"/>
        <w:outlineLvl w:val="2"/>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Дунёда амалдаги демографик ўзгаришлар асосан 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ижтимоий</w:t>
      </w:r>
      <w:r w:rsidRPr="00920DBE">
        <w:rPr>
          <w:rFonts w:ascii="Constantia" w:eastAsia="Times New Roman" w:hAnsi="Constantia" w:cs="Times New Roman"/>
          <w:noProof/>
          <w:sz w:val="28"/>
          <w:szCs w:val="28"/>
          <w:lang w:val="uz-Cyrl-UZ" w:eastAsia="ru-RU"/>
        </w:rPr>
        <w:t>-</w:t>
      </w:r>
      <w:r w:rsidRPr="00920DBE">
        <w:rPr>
          <w:rFonts w:ascii="Constantia" w:eastAsia="Times New Roman" w:hAnsi="Constantia" w:cs="Constantia"/>
          <w:noProof/>
          <w:sz w:val="28"/>
          <w:szCs w:val="28"/>
          <w:lang w:val="uz-Cyrl-UZ" w:eastAsia="ru-RU"/>
        </w:rPr>
        <w:t>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тисодий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тиёжларига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билан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ли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Сўнгги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йилликларда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умумжа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Times New Roman"/>
          <w:b/>
          <w:i/>
          <w:noProof/>
          <w:sz w:val="28"/>
          <w:szCs w:val="28"/>
          <w:lang w:val="uz-Cyrl-UZ" w:eastAsia="ru-RU"/>
        </w:rPr>
        <w:t>урбанизация</w:t>
      </w:r>
      <w:r w:rsidRPr="00920DBE">
        <w:rPr>
          <w:rFonts w:ascii="Constantia" w:eastAsia="Times New Roman" w:hAnsi="Constantia" w:cs="Times New Roman"/>
          <w:noProof/>
          <w:sz w:val="28"/>
          <w:szCs w:val="28"/>
          <w:lang w:val="uz-Cyrl-UZ" w:eastAsia="ru-RU"/>
        </w:rPr>
        <w:t xml:space="preserve"> тенденциялари фаоллашуви кузатилмо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 xml:space="preserve">. 2025 </w:t>
      </w:r>
      <w:r w:rsidRPr="00920DBE">
        <w:rPr>
          <w:rFonts w:ascii="Constantia" w:eastAsia="Times New Roman" w:hAnsi="Constantia" w:cs="Constantia"/>
          <w:noProof/>
          <w:sz w:val="28"/>
          <w:szCs w:val="28"/>
          <w:lang w:val="uz-Cyrl-UZ" w:eastAsia="ru-RU"/>
        </w:rPr>
        <w:t>йил</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олатиг</w:t>
      </w:r>
      <w:r w:rsidRPr="00920DBE">
        <w:rPr>
          <w:rFonts w:ascii="Constantia" w:eastAsia="Times New Roman" w:hAnsi="Constantia" w:cs="Times New Roman"/>
          <w:noProof/>
          <w:sz w:val="28"/>
          <w:szCs w:val="28"/>
          <w:lang w:val="uz-Cyrl-UZ" w:eastAsia="ru-RU"/>
        </w:rPr>
        <w:t>а кўра дунё 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олисининг</w:t>
      </w:r>
      <w:r w:rsidRPr="00920DBE">
        <w:rPr>
          <w:rFonts w:ascii="Constantia" w:eastAsia="Times New Roman" w:hAnsi="Constantia" w:cs="Times New Roman"/>
          <w:noProof/>
          <w:sz w:val="28"/>
          <w:szCs w:val="28"/>
          <w:lang w:val="uz-Cyrl-UZ" w:eastAsia="ru-RU"/>
        </w:rPr>
        <w:t xml:space="preserve"> 66% </w:t>
      </w:r>
      <w:r w:rsidRPr="00920DBE">
        <w:rPr>
          <w:rFonts w:ascii="Constantia" w:eastAsia="Times New Roman" w:hAnsi="Constantia" w:cs="Constantia"/>
          <w:noProof/>
          <w:sz w:val="28"/>
          <w:szCs w:val="28"/>
          <w:lang w:val="uz-Cyrl-UZ" w:eastAsia="ru-RU"/>
        </w:rPr>
        <w:t>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орти</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арларда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яшайди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Урбанизация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жараёнларининг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катта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ими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Осиё</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Африка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давлатларида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кузатилмо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w:t>
      </w:r>
    </w:p>
    <w:p w14:paraId="1806BAC0" w14:textId="31136100" w:rsidR="004569CF" w:rsidRPr="00920DBE" w:rsidRDefault="004569CF" w:rsidP="004569CF">
      <w:pPr>
        <w:tabs>
          <w:tab w:val="left" w:pos="709"/>
          <w:tab w:val="left" w:pos="993"/>
          <w:tab w:val="left" w:pos="8787"/>
        </w:tabs>
        <w:spacing w:after="0" w:line="276" w:lineRule="auto"/>
        <w:ind w:firstLine="567"/>
        <w:jc w:val="both"/>
        <w:rPr>
          <w:rFonts w:ascii="Constantia" w:eastAsia="Times New Roman" w:hAnsi="Constantia" w:cs="Times New Roman"/>
          <w:b/>
          <w:i/>
          <w:noProof/>
          <w:sz w:val="28"/>
          <w:szCs w:val="28"/>
          <w:lang w:val="uz-Cyrl-UZ" w:eastAsia="ru-RU"/>
        </w:rPr>
      </w:pPr>
      <w:r w:rsidRPr="00920DBE">
        <w:rPr>
          <w:rFonts w:ascii="Constantia" w:eastAsia="Times New Roman" w:hAnsi="Constantia" w:cs="Times New Roman"/>
          <w:bCs/>
          <w:noProof/>
          <w:sz w:val="28"/>
          <w:szCs w:val="28"/>
          <w:lang w:val="uz-Cyrl-UZ" w:eastAsia="ru-RU"/>
        </w:rPr>
        <w:t>С</w:t>
      </w:r>
      <w:r w:rsidRPr="00920DBE">
        <w:rPr>
          <w:rFonts w:ascii="Constantia" w:eastAsia="Times New Roman" w:hAnsi="Constantia" w:cs="Times New Roman"/>
          <w:noProof/>
          <w:sz w:val="28"/>
          <w:szCs w:val="28"/>
          <w:lang w:val="uz-Cyrl-UZ" w:eastAsia="ru-RU"/>
        </w:rPr>
        <w:t>ўнгги ўн йилликларда таълим даражаси ва аёлларнинг ме</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нат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бозоридаги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иштироки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ошди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бу</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эса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демографик</w:t>
      </w:r>
      <w:r w:rsidRPr="00920DBE">
        <w:rPr>
          <w:rFonts w:ascii="Constantia" w:eastAsia="Times New Roman" w:hAnsi="Constantia" w:cs="Times New Roman"/>
          <w:noProof/>
          <w:sz w:val="28"/>
          <w:szCs w:val="28"/>
          <w:lang w:val="uz-Cyrl-UZ" w:eastAsia="ru-RU"/>
        </w:rPr>
        <w:t xml:space="preserve"> кўрсаткичларида 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даражасини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сезиларли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пасайтиради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Хитой</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индистон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Бразилия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каби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ривожланаётган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тисодий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ривожланиш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учун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муносиб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ме</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нат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шароитларини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даромадни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оширишга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ёрдам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беради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бу</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ўз</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навбатида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кўрсаткичларини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он</w:t>
      </w:r>
      <w:r w:rsidRPr="00920DBE">
        <w:rPr>
          <w:rFonts w:ascii="Constantia" w:eastAsia="Times New Roman" w:hAnsi="Constantia" w:cs="Times New Roman"/>
          <w:noProof/>
          <w:sz w:val="28"/>
          <w:szCs w:val="28"/>
          <w:lang w:val="uz-Cyrl-UZ" w:eastAsia="ru-RU"/>
        </w:rPr>
        <w:t>алар ва болалар ўлимини камайтиришга ёрдам беради.</w:t>
      </w:r>
    </w:p>
    <w:p w14:paraId="60DFF285" w14:textId="77777777" w:rsidR="003819F7" w:rsidRPr="00920DBE" w:rsidRDefault="009C0797" w:rsidP="003819F7">
      <w:pPr>
        <w:tabs>
          <w:tab w:val="left" w:pos="709"/>
          <w:tab w:val="left" w:pos="993"/>
          <w:tab w:val="left" w:pos="8787"/>
        </w:tabs>
        <w:spacing w:after="0" w:line="276" w:lineRule="auto"/>
        <w:ind w:firstLine="567"/>
        <w:jc w:val="center"/>
        <w:rPr>
          <w:rFonts w:ascii="Constantia" w:eastAsia="Times New Roman" w:hAnsi="Constantia" w:cs="Times New Roman"/>
          <w:b/>
          <w:i/>
          <w:noProof/>
          <w:sz w:val="28"/>
          <w:szCs w:val="28"/>
          <w:lang w:val="uz-Cyrl-UZ" w:eastAsia="ru-RU"/>
        </w:rPr>
      </w:pPr>
      <w:r w:rsidRPr="00920DBE">
        <w:rPr>
          <w:rFonts w:ascii="Constantia" w:eastAsia="Times New Roman" w:hAnsi="Constantia" w:cs="Times New Roman"/>
          <w:b/>
          <w:i/>
          <w:noProof/>
          <w:sz w:val="28"/>
          <w:szCs w:val="28"/>
          <w:lang w:val="uz-Cyrl-UZ" w:eastAsia="ru-RU"/>
        </w:rPr>
        <w:t xml:space="preserve">Демографик ривожланиш муаммолари ва уларни </w:t>
      </w:r>
      <w:r w:rsidRPr="00920DBE">
        <w:rPr>
          <w:rFonts w:ascii="Cambria" w:eastAsia="Times New Roman" w:hAnsi="Cambria" w:cs="Cambria"/>
          <w:b/>
          <w:i/>
          <w:noProof/>
          <w:sz w:val="28"/>
          <w:szCs w:val="28"/>
          <w:lang w:val="uz-Cyrl-UZ" w:eastAsia="ru-RU"/>
        </w:rPr>
        <w:t>ҳ</w:t>
      </w:r>
      <w:r w:rsidRPr="00920DBE">
        <w:rPr>
          <w:rFonts w:ascii="Constantia" w:eastAsia="Times New Roman" w:hAnsi="Constantia" w:cs="Constantia"/>
          <w:b/>
          <w:i/>
          <w:noProof/>
          <w:sz w:val="28"/>
          <w:szCs w:val="28"/>
          <w:lang w:val="uz-Cyrl-UZ" w:eastAsia="ru-RU"/>
        </w:rPr>
        <w:t>ал</w:t>
      </w:r>
      <w:r w:rsidRPr="00920DBE">
        <w:rPr>
          <w:rFonts w:ascii="Constantia" w:eastAsia="Times New Roman" w:hAnsi="Constantia" w:cs="Times New Roman"/>
          <w:b/>
          <w:i/>
          <w:noProof/>
          <w:sz w:val="28"/>
          <w:szCs w:val="28"/>
          <w:lang w:val="uz-Cyrl-UZ" w:eastAsia="ru-RU"/>
        </w:rPr>
        <w:t xml:space="preserve"> </w:t>
      </w:r>
      <w:r w:rsidRPr="00920DBE">
        <w:rPr>
          <w:rFonts w:ascii="Cambria" w:eastAsia="Times New Roman" w:hAnsi="Cambria" w:cs="Cambria"/>
          <w:b/>
          <w:i/>
          <w:noProof/>
          <w:sz w:val="28"/>
          <w:szCs w:val="28"/>
          <w:lang w:val="uz-Cyrl-UZ" w:eastAsia="ru-RU"/>
        </w:rPr>
        <w:t>қ</w:t>
      </w:r>
      <w:r w:rsidRPr="00920DBE">
        <w:rPr>
          <w:rFonts w:ascii="Constantia" w:eastAsia="Times New Roman" w:hAnsi="Constantia" w:cs="Constantia"/>
          <w:b/>
          <w:i/>
          <w:noProof/>
          <w:sz w:val="28"/>
          <w:szCs w:val="28"/>
          <w:lang w:val="uz-Cyrl-UZ" w:eastAsia="ru-RU"/>
        </w:rPr>
        <w:t>илиш</w:t>
      </w:r>
      <w:r w:rsidRPr="00920DBE">
        <w:rPr>
          <w:rFonts w:ascii="Constantia" w:eastAsia="Times New Roman" w:hAnsi="Constantia" w:cs="Times New Roman"/>
          <w:b/>
          <w:i/>
          <w:noProof/>
          <w:sz w:val="28"/>
          <w:szCs w:val="28"/>
          <w:lang w:val="uz-Cyrl-UZ" w:eastAsia="ru-RU"/>
        </w:rPr>
        <w:t xml:space="preserve"> </w:t>
      </w:r>
      <w:r w:rsidRPr="00920DBE">
        <w:rPr>
          <w:rFonts w:ascii="Constantia" w:eastAsia="Times New Roman" w:hAnsi="Constantia" w:cs="Constantia"/>
          <w:b/>
          <w:i/>
          <w:noProof/>
          <w:sz w:val="28"/>
          <w:szCs w:val="28"/>
          <w:lang w:val="uz-Cyrl-UZ" w:eastAsia="ru-RU"/>
        </w:rPr>
        <w:t>йўллари</w:t>
      </w:r>
      <w:r w:rsidRPr="00920DBE">
        <w:rPr>
          <w:rFonts w:ascii="Constantia" w:eastAsia="Times New Roman" w:hAnsi="Constantia" w:cs="Times New Roman"/>
          <w:b/>
          <w:i/>
          <w:noProof/>
          <w:sz w:val="28"/>
          <w:szCs w:val="28"/>
          <w:lang w:val="uz-Cyrl-UZ" w:eastAsia="ru-RU"/>
        </w:rPr>
        <w:t>.</w:t>
      </w:r>
    </w:p>
    <w:p w14:paraId="56B18980" w14:textId="4334EFCA" w:rsidR="009C0797" w:rsidRPr="00920DBE" w:rsidRDefault="009C0797" w:rsidP="004569CF">
      <w:pPr>
        <w:tabs>
          <w:tab w:val="left" w:pos="709"/>
          <w:tab w:val="left" w:pos="993"/>
          <w:tab w:val="left" w:pos="8787"/>
        </w:tabs>
        <w:spacing w:after="0" w:line="276" w:lineRule="auto"/>
        <w:ind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noProof/>
          <w:sz w:val="28"/>
          <w:szCs w:val="28"/>
          <w:lang w:val="uz-Cyrl-UZ" w:eastAsia="ru-RU"/>
        </w:rPr>
        <w:t xml:space="preserve"> </w:t>
      </w:r>
      <w:r w:rsidRPr="00920DBE">
        <w:rPr>
          <w:rFonts w:ascii="Constantia" w:eastAsia="Times New Roman" w:hAnsi="Constantia" w:cs="Times New Roman"/>
          <w:noProof/>
          <w:sz w:val="28"/>
          <w:szCs w:val="28"/>
          <w:lang w:val="uz-Cyrl-UZ" w:eastAsia="ru-RU"/>
        </w:rPr>
        <w:t>Ю</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орида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айд</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этилган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барча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мавжуд</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муаммоларни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ал</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мумкин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бўлган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ечимларига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давлат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идоралари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жамоатчиликнинг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эътибори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аратилиб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дунёнинг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демографик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кўринишига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таъсир</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илувчи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омилни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батафсил</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лил</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оммага</w:t>
      </w:r>
      <w:r w:rsidRPr="00920DBE">
        <w:rPr>
          <w:rFonts w:ascii="Constantia" w:eastAsia="Times New Roman" w:hAnsi="Constantia" w:cs="Times New Roman"/>
          <w:noProof/>
          <w:sz w:val="28"/>
          <w:szCs w:val="28"/>
          <w:lang w:val="uz-Cyrl-UZ" w:eastAsia="ru-RU"/>
        </w:rPr>
        <w:t xml:space="preserve"> тушунтириш зарур. </w:t>
      </w:r>
    </w:p>
    <w:p w14:paraId="73F4CD43" w14:textId="77777777" w:rsidR="009C0797" w:rsidRPr="00920DBE" w:rsidRDefault="009C0797" w:rsidP="004569CF">
      <w:pPr>
        <w:tabs>
          <w:tab w:val="left" w:pos="709"/>
          <w:tab w:val="left" w:pos="993"/>
          <w:tab w:val="left" w:pos="8787"/>
        </w:tabs>
        <w:spacing w:after="0" w:line="276" w:lineRule="auto"/>
        <w:ind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Ушбу омилларнинг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учун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демография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жараёнига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андай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таъсир</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илишларини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тасвирлаб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бериш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вазиятни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яхшилаш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учун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мумкин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бўлган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чораларни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давраларда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окама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илишимиз</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зарур</w:t>
      </w:r>
      <w:r w:rsidRPr="00920DBE">
        <w:rPr>
          <w:rFonts w:ascii="Constantia" w:eastAsia="Times New Roman" w:hAnsi="Constantia" w:cs="Times New Roman"/>
          <w:noProof/>
          <w:sz w:val="28"/>
          <w:szCs w:val="28"/>
          <w:lang w:val="uz-Cyrl-UZ" w:eastAsia="ru-RU"/>
        </w:rPr>
        <w:t>.</w:t>
      </w:r>
    </w:p>
    <w:p w14:paraId="78614483" w14:textId="77777777" w:rsidR="003819F7" w:rsidRPr="00920DBE" w:rsidRDefault="009C0797" w:rsidP="004569CF">
      <w:pPr>
        <w:tabs>
          <w:tab w:val="left" w:pos="709"/>
          <w:tab w:val="left" w:pos="993"/>
          <w:tab w:val="left" w:pos="8787"/>
        </w:tabs>
        <w:spacing w:after="0" w:line="276" w:lineRule="auto"/>
        <w:ind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noProof/>
          <w:sz w:val="28"/>
          <w:szCs w:val="28"/>
          <w:lang w:val="uz-Cyrl-UZ" w:eastAsia="ru-RU"/>
        </w:rPr>
        <w:t xml:space="preserve">Хулоса ва </w:t>
      </w:r>
      <w:r w:rsidR="00BE1FFD" w:rsidRPr="00920DBE">
        <w:rPr>
          <w:rFonts w:ascii="Constantia" w:eastAsia="Times New Roman" w:hAnsi="Constantia" w:cs="Times New Roman"/>
          <w:b/>
          <w:noProof/>
          <w:sz w:val="28"/>
          <w:szCs w:val="28"/>
          <w:lang w:val="uz-Cyrl-UZ" w:eastAsia="ru-RU"/>
        </w:rPr>
        <w:t>т</w:t>
      </w:r>
      <w:r w:rsidRPr="00920DBE">
        <w:rPr>
          <w:rFonts w:ascii="Constantia" w:eastAsia="Times New Roman" w:hAnsi="Constantia" w:cs="Times New Roman"/>
          <w:b/>
          <w:noProof/>
          <w:sz w:val="28"/>
          <w:szCs w:val="28"/>
          <w:lang w:val="uz-Cyrl-UZ" w:eastAsia="ru-RU"/>
        </w:rPr>
        <w:t>аклифлар.</w:t>
      </w:r>
      <w:r w:rsidRPr="00920DBE">
        <w:rPr>
          <w:rFonts w:ascii="Constantia" w:eastAsia="Times New Roman" w:hAnsi="Constantia" w:cs="Times New Roman"/>
          <w:noProof/>
          <w:sz w:val="28"/>
          <w:szCs w:val="28"/>
          <w:lang w:val="uz-Cyrl-UZ" w:eastAsia="ru-RU"/>
        </w:rPr>
        <w:t xml:space="preserve"> </w:t>
      </w:r>
    </w:p>
    <w:p w14:paraId="11737469" w14:textId="32296054" w:rsidR="009C0797" w:rsidRPr="00920DBE" w:rsidRDefault="009C0797" w:rsidP="004569CF">
      <w:pPr>
        <w:tabs>
          <w:tab w:val="left" w:pos="709"/>
          <w:tab w:val="left" w:pos="993"/>
          <w:tab w:val="left" w:pos="8787"/>
        </w:tabs>
        <w:spacing w:after="0" w:line="276" w:lineRule="auto"/>
        <w:ind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Улар куйидаги йўналишлардан иборат:</w:t>
      </w:r>
    </w:p>
    <w:p w14:paraId="1545975F" w14:textId="77777777" w:rsidR="009C0797" w:rsidRPr="00920DBE" w:rsidRDefault="009C0797" w:rsidP="004569CF">
      <w:pPr>
        <w:tabs>
          <w:tab w:val="left" w:pos="709"/>
          <w:tab w:val="left" w:pos="993"/>
          <w:tab w:val="left" w:pos="8787"/>
        </w:tabs>
        <w:spacing w:after="0" w:line="276" w:lineRule="auto"/>
        <w:ind w:firstLine="567"/>
        <w:jc w:val="both"/>
        <w:outlineLvl w:val="2"/>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1. Ер а</w:t>
      </w:r>
      <w:r w:rsidRPr="00920DBE">
        <w:rPr>
          <w:rFonts w:ascii="Cambria" w:eastAsia="Times New Roman" w:hAnsi="Cambria" w:cs="Cambria"/>
          <w:b/>
          <w:bCs/>
          <w:noProof/>
          <w:sz w:val="28"/>
          <w:szCs w:val="28"/>
          <w:lang w:val="uz-Cyrl-UZ" w:eastAsia="ru-RU"/>
        </w:rPr>
        <w:t>ҳ</w:t>
      </w:r>
      <w:r w:rsidRPr="00920DBE">
        <w:rPr>
          <w:rFonts w:ascii="Constantia" w:eastAsia="Times New Roman" w:hAnsi="Constantia" w:cs="Constantia"/>
          <w:b/>
          <w:bCs/>
          <w:noProof/>
          <w:sz w:val="28"/>
          <w:szCs w:val="28"/>
          <w:lang w:val="uz-Cyrl-UZ" w:eastAsia="ru-RU"/>
        </w:rPr>
        <w:t>олиси</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изо</w:t>
      </w:r>
      <w:r w:rsidRPr="00920DBE">
        <w:rPr>
          <w:rFonts w:ascii="Cambria" w:eastAsia="Times New Roman" w:hAnsi="Cambria" w:cs="Cambria"/>
          <w:b/>
          <w:bCs/>
          <w:noProof/>
          <w:sz w:val="28"/>
          <w:szCs w:val="28"/>
          <w:lang w:val="uz-Cyrl-UZ" w:eastAsia="ru-RU"/>
        </w:rPr>
        <w:t>ҳ</w:t>
      </w:r>
      <w:r w:rsidRPr="00920DBE">
        <w:rPr>
          <w:rFonts w:ascii="Constantia" w:eastAsia="Times New Roman" w:hAnsi="Constantia" w:cs="Times New Roman"/>
          <w:noProof/>
          <w:sz w:val="28"/>
          <w:szCs w:val="28"/>
          <w:lang w:val="uz-Cyrl-UZ" w:eastAsia="ru-RU"/>
        </w:rPr>
        <w:t>: дунё 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олиси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ўсишда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давом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этади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аммо</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даражаси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пасайиши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билан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мутла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ўсиш</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секинлашади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айни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са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ривожланган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бу</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муаммо</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зиддиятли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тарзда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ал</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бўлиши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lastRenderedPageBreak/>
        <w:t>кутилмо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Шу</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билан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бирга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индистон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Нигерия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каби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ривож</w:t>
      </w:r>
      <w:r w:rsidRPr="00920DBE">
        <w:rPr>
          <w:rFonts w:ascii="Constantia" w:eastAsia="Times New Roman" w:hAnsi="Constantia" w:cs="Times New Roman"/>
          <w:noProof/>
          <w:sz w:val="28"/>
          <w:szCs w:val="28"/>
          <w:lang w:val="uz-Cyrl-UZ" w:eastAsia="ru-RU"/>
        </w:rPr>
        <w:t xml:space="preserve">ланаётган бир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атор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ўсиши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жуда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ю</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бўлиб</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олмо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 xml:space="preserve">. </w:t>
      </w:r>
    </w:p>
    <w:p w14:paraId="29CCC5F8" w14:textId="77777777" w:rsidR="009C0797" w:rsidRPr="00920DBE" w:rsidRDefault="009C0797" w:rsidP="004569CF">
      <w:pPr>
        <w:tabs>
          <w:tab w:val="left" w:pos="993"/>
          <w:tab w:val="left" w:pos="8787"/>
        </w:tabs>
        <w:spacing w:after="0" w:line="276" w:lineRule="auto"/>
        <w:ind w:firstLine="567"/>
        <w:jc w:val="both"/>
        <w:outlineLvl w:val="2"/>
        <w:rPr>
          <w:rFonts w:ascii="Constantia" w:eastAsia="Times New Roman" w:hAnsi="Constantia" w:cs="Times New Roman"/>
          <w:b/>
          <w:i/>
          <w:noProof/>
          <w:sz w:val="28"/>
          <w:szCs w:val="28"/>
          <w:lang w:val="uz-Cyrl-UZ" w:eastAsia="ru-RU"/>
        </w:rPr>
      </w:pPr>
      <w:r w:rsidRPr="00920DBE">
        <w:rPr>
          <w:rFonts w:ascii="Constantia" w:eastAsia="Times New Roman" w:hAnsi="Constantia" w:cs="Times New Roman"/>
          <w:b/>
          <w:i/>
          <w:noProof/>
          <w:sz w:val="28"/>
          <w:szCs w:val="28"/>
          <w:lang w:val="uz-Cyrl-UZ" w:eastAsia="ru-RU"/>
        </w:rPr>
        <w:t>Таклифлар:</w:t>
      </w:r>
    </w:p>
    <w:p w14:paraId="2FD38640" w14:textId="77777777" w:rsidR="009C0797" w:rsidRPr="00920DBE" w:rsidRDefault="009C0797" w:rsidP="004569CF">
      <w:pPr>
        <w:numPr>
          <w:ilvl w:val="0"/>
          <w:numId w:val="2"/>
        </w:numPr>
        <w:tabs>
          <w:tab w:val="left" w:pos="851"/>
          <w:tab w:val="left" w:pos="993"/>
          <w:tab w:val="num" w:pos="4253"/>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ambria" w:eastAsia="Times New Roman" w:hAnsi="Cambria" w:cs="Cambria"/>
          <w:bCs/>
          <w:noProof/>
          <w:sz w:val="28"/>
          <w:szCs w:val="28"/>
          <w:lang w:val="uz-Cyrl-UZ" w:eastAsia="ru-RU"/>
        </w:rPr>
        <w:t>Ҳ</w:t>
      </w:r>
      <w:r w:rsidRPr="00920DBE">
        <w:rPr>
          <w:rFonts w:ascii="Constantia" w:eastAsia="Times New Roman" w:hAnsi="Constantia" w:cs="Constantia"/>
          <w:bCs/>
          <w:noProof/>
          <w:sz w:val="28"/>
          <w:szCs w:val="28"/>
          <w:lang w:val="uz-Cyrl-UZ" w:eastAsia="ru-RU"/>
        </w:rPr>
        <w:t>ар</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бир</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давлат</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ўзининг</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ички</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вазиятидан</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келиб</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чи</w:t>
      </w:r>
      <w:r w:rsidRPr="00920DBE">
        <w:rPr>
          <w:rFonts w:ascii="Cambria" w:eastAsia="Times New Roman" w:hAnsi="Cambria" w:cs="Cambria"/>
          <w:bCs/>
          <w:noProof/>
          <w:sz w:val="28"/>
          <w:szCs w:val="28"/>
          <w:lang w:val="uz-Cyrl-UZ" w:eastAsia="ru-RU"/>
        </w:rPr>
        <w:t>қ</w:t>
      </w:r>
      <w:r w:rsidRPr="00920DBE">
        <w:rPr>
          <w:rFonts w:ascii="Constantia" w:eastAsia="Times New Roman" w:hAnsi="Constantia" w:cs="Constantia"/>
          <w:bCs/>
          <w:noProof/>
          <w:sz w:val="28"/>
          <w:szCs w:val="28"/>
          <w:lang w:val="uz-Cyrl-UZ" w:eastAsia="ru-RU"/>
        </w:rPr>
        <w:t>иб</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исти</w:t>
      </w:r>
      <w:r w:rsidRPr="00920DBE">
        <w:rPr>
          <w:rFonts w:ascii="Cambria" w:eastAsia="Times New Roman" w:hAnsi="Cambria" w:cs="Cambria"/>
          <w:bCs/>
          <w:noProof/>
          <w:sz w:val="28"/>
          <w:szCs w:val="28"/>
          <w:lang w:val="uz-Cyrl-UZ" w:eastAsia="ru-RU"/>
        </w:rPr>
        <w:t>қ</w:t>
      </w:r>
      <w:r w:rsidRPr="00920DBE">
        <w:rPr>
          <w:rFonts w:ascii="Constantia" w:eastAsia="Times New Roman" w:hAnsi="Constantia" w:cs="Constantia"/>
          <w:bCs/>
          <w:noProof/>
          <w:sz w:val="28"/>
          <w:szCs w:val="28"/>
          <w:lang w:val="uz-Cyrl-UZ" w:eastAsia="ru-RU"/>
        </w:rPr>
        <w:t>болига</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ани</w:t>
      </w:r>
      <w:r w:rsidRPr="00920DBE">
        <w:rPr>
          <w:rFonts w:ascii="Cambria" w:eastAsia="Times New Roman" w:hAnsi="Cambria" w:cs="Cambria"/>
          <w:bCs/>
          <w:noProof/>
          <w:sz w:val="28"/>
          <w:szCs w:val="28"/>
          <w:lang w:val="uz-Cyrl-UZ" w:eastAsia="ru-RU"/>
        </w:rPr>
        <w:t>қ</w:t>
      </w:r>
      <w:r w:rsidRPr="00920DBE">
        <w:rPr>
          <w:rFonts w:ascii="Constantia" w:eastAsia="Times New Roman" w:hAnsi="Constantia" w:cs="Constantia"/>
          <w:bCs/>
          <w:noProof/>
          <w:sz w:val="28"/>
          <w:szCs w:val="28"/>
          <w:lang w:val="uz-Cyrl-UZ" w:eastAsia="ru-RU"/>
        </w:rPr>
        <w:t>лик</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киритиш</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учун</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ту</w:t>
      </w:r>
      <w:r w:rsidRPr="00920DBE">
        <w:rPr>
          <w:rFonts w:ascii="Cambria" w:eastAsia="Times New Roman" w:hAnsi="Cambria" w:cs="Cambria"/>
          <w:bCs/>
          <w:noProof/>
          <w:sz w:val="28"/>
          <w:szCs w:val="28"/>
          <w:lang w:val="uz-Cyrl-UZ" w:eastAsia="ru-RU"/>
        </w:rPr>
        <w:t>ғ</w:t>
      </w:r>
      <w:r w:rsidRPr="00920DBE">
        <w:rPr>
          <w:rFonts w:ascii="Constantia" w:eastAsia="Times New Roman" w:hAnsi="Constantia" w:cs="Constantia"/>
          <w:bCs/>
          <w:noProof/>
          <w:sz w:val="28"/>
          <w:szCs w:val="28"/>
          <w:lang w:val="uz-Cyrl-UZ" w:eastAsia="ru-RU"/>
        </w:rPr>
        <w:t>илиш</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даражасини</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назорат</w:t>
      </w:r>
      <w:r w:rsidRPr="00920DBE">
        <w:rPr>
          <w:rFonts w:ascii="Constantia" w:eastAsia="Times New Roman" w:hAnsi="Constantia" w:cs="Times New Roman"/>
          <w:bCs/>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кучайтириш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зарур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илишнинг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ю</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даражаси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ч</w:t>
      </w:r>
      <w:r w:rsidRPr="00920DBE">
        <w:rPr>
          <w:rFonts w:ascii="Constantia" w:eastAsia="Times New Roman" w:hAnsi="Constantia" w:cs="Times New Roman"/>
          <w:noProof/>
          <w:sz w:val="28"/>
          <w:szCs w:val="28"/>
          <w:lang w:val="uz-Cyrl-UZ" w:eastAsia="ru-RU"/>
        </w:rPr>
        <w:t>екланган ресурсларга ( сув, уй-жой, ози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Times New Roman"/>
          <w:noProof/>
          <w:sz w:val="28"/>
          <w:szCs w:val="28"/>
          <w:lang w:val="uz-Cyrl-UZ" w:eastAsia="ru-RU"/>
        </w:rPr>
        <w:t>-</w:t>
      </w:r>
      <w:r w:rsidRPr="00920DBE">
        <w:rPr>
          <w:rFonts w:ascii="Constantia" w:eastAsia="Times New Roman" w:hAnsi="Constantia" w:cs="Constantia"/>
          <w:noProof/>
          <w:sz w:val="28"/>
          <w:szCs w:val="28"/>
          <w:lang w:val="uz-Cyrl-UZ" w:eastAsia="ru-RU"/>
        </w:rPr>
        <w:t>ов</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етиштириш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агросаноат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таълим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тиббий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ёрдам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ирлик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дирадиган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баъзи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контрацепция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воситаларидан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фойдаланиш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оилани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режалаштиришни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ўллаб</w:t>
      </w:r>
      <w:r w:rsidRPr="00920DBE">
        <w:rPr>
          <w:rFonts w:ascii="Constantia" w:eastAsia="Times New Roman" w:hAnsi="Constantia" w:cs="Times New Roman"/>
          <w:noProof/>
          <w:sz w:val="28"/>
          <w:szCs w:val="28"/>
          <w:lang w:val="uz-Cyrl-UZ" w:eastAsia="ru-RU"/>
        </w:rPr>
        <w:t>-</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увватлаш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ор</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илишни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назорат</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чоралари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onstantia" w:eastAsia="Times New Roman" w:hAnsi="Constantia" w:cs="Times New Roman"/>
          <w:noProof/>
          <w:sz w:val="28"/>
          <w:szCs w:val="28"/>
          <w:lang w:val="uz-Cyrl-UZ" w:eastAsia="ru-RU"/>
        </w:rPr>
        <w:t>малга оширилиши кўзда тутилмо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w:t>
      </w:r>
    </w:p>
    <w:p w14:paraId="60D1FFD8" w14:textId="77777777" w:rsidR="009C0797" w:rsidRPr="00920DBE" w:rsidRDefault="009C0797" w:rsidP="004569CF">
      <w:pPr>
        <w:numPr>
          <w:ilvl w:val="0"/>
          <w:numId w:val="2"/>
        </w:numPr>
        <w:tabs>
          <w:tab w:val="left" w:pos="851"/>
          <w:tab w:val="left" w:pos="993"/>
          <w:tab w:val="num" w:pos="4253"/>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Cs/>
          <w:noProof/>
          <w:sz w:val="28"/>
          <w:szCs w:val="28"/>
          <w:lang w:val="uz-Cyrl-UZ" w:eastAsia="ru-RU"/>
        </w:rPr>
        <w:t>Бар</w:t>
      </w:r>
      <w:r w:rsidRPr="00920DBE">
        <w:rPr>
          <w:rFonts w:ascii="Cambria" w:eastAsia="Times New Roman" w:hAnsi="Cambria" w:cs="Cambria"/>
          <w:bCs/>
          <w:noProof/>
          <w:sz w:val="28"/>
          <w:szCs w:val="28"/>
          <w:lang w:val="uz-Cyrl-UZ" w:eastAsia="ru-RU"/>
        </w:rPr>
        <w:t>қ</w:t>
      </w:r>
      <w:r w:rsidRPr="00920DBE">
        <w:rPr>
          <w:rFonts w:ascii="Constantia" w:eastAsia="Times New Roman" w:hAnsi="Constantia" w:cs="Constantia"/>
          <w:bCs/>
          <w:noProof/>
          <w:sz w:val="28"/>
          <w:szCs w:val="28"/>
          <w:lang w:val="uz-Cyrl-UZ" w:eastAsia="ru-RU"/>
        </w:rPr>
        <w:t>арор</w:t>
      </w:r>
      <w:r w:rsidRPr="00920DBE">
        <w:rPr>
          <w:rFonts w:ascii="Constantia" w:eastAsia="Times New Roman" w:hAnsi="Constantia" w:cs="Times New Roman"/>
          <w:bCs/>
          <w:noProof/>
          <w:sz w:val="28"/>
          <w:szCs w:val="28"/>
          <w:lang w:val="uz-Cyrl-UZ" w:eastAsia="ru-RU"/>
        </w:rPr>
        <w:t xml:space="preserve"> </w:t>
      </w:r>
      <w:r w:rsidRPr="00920DBE">
        <w:rPr>
          <w:rFonts w:ascii="Constantia" w:eastAsia="Times New Roman" w:hAnsi="Constantia" w:cs="Constantia"/>
          <w:bCs/>
          <w:noProof/>
          <w:sz w:val="28"/>
          <w:szCs w:val="28"/>
          <w:lang w:val="uz-Cyrl-UZ" w:eastAsia="ru-RU"/>
        </w:rPr>
        <w:t>ривожланиш</w:t>
      </w:r>
      <w:r w:rsidRPr="00920DBE">
        <w:rPr>
          <w:rFonts w:ascii="Constantia" w:eastAsia="Times New Roman" w:hAnsi="Constantia" w:cs="Times New Roman"/>
          <w:noProof/>
          <w:sz w:val="28"/>
          <w:szCs w:val="28"/>
          <w:lang w:val="uz-Cyrl-UZ" w:eastAsia="ru-RU"/>
        </w:rPr>
        <w:t>: ўсиб бораётган 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таба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алаштирилган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тарзда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фаровонлигини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ошириш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учун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бар</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арор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тисодий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ижтимоий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моделларни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ишлаб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чи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иб</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ўллаб</w:t>
      </w:r>
      <w:r w:rsidRPr="00920DBE">
        <w:rPr>
          <w:rFonts w:ascii="Constantia" w:eastAsia="Times New Roman" w:hAnsi="Constantia" w:cs="Times New Roman"/>
          <w:noProof/>
          <w:sz w:val="28"/>
          <w:szCs w:val="28"/>
          <w:lang w:val="uz-Cyrl-UZ" w:eastAsia="ru-RU"/>
        </w:rPr>
        <w:t>-</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увватлаш</w:t>
      </w:r>
      <w:r w:rsidRPr="00920DBE">
        <w:rPr>
          <w:rFonts w:ascii="Constantia" w:eastAsia="Times New Roman" w:hAnsi="Constantia" w:cs="Times New Roman"/>
          <w:noProof/>
          <w:sz w:val="28"/>
          <w:szCs w:val="28"/>
          <w:lang w:val="uz-Cyrl-UZ" w:eastAsia="ru-RU"/>
        </w:rPr>
        <w:t>.</w:t>
      </w:r>
    </w:p>
    <w:p w14:paraId="7350DCF4" w14:textId="77777777" w:rsidR="009C0797" w:rsidRPr="00920DBE" w:rsidRDefault="009C0797" w:rsidP="004569CF">
      <w:pPr>
        <w:tabs>
          <w:tab w:val="left" w:pos="993"/>
          <w:tab w:val="left" w:pos="8787"/>
        </w:tabs>
        <w:spacing w:after="0" w:line="276" w:lineRule="auto"/>
        <w:ind w:firstLine="567"/>
        <w:jc w:val="both"/>
        <w:outlineLvl w:val="2"/>
        <w:rPr>
          <w:rFonts w:ascii="Constantia" w:eastAsia="Times New Roman" w:hAnsi="Constantia" w:cs="Times New Roman"/>
          <w:b/>
          <w:i/>
          <w:noProof/>
          <w:sz w:val="28"/>
          <w:szCs w:val="28"/>
          <w:lang w:val="uz-Cyrl-UZ" w:eastAsia="ru-RU"/>
        </w:rPr>
      </w:pPr>
      <w:r w:rsidRPr="00920DBE">
        <w:rPr>
          <w:rFonts w:ascii="Constantia" w:eastAsia="Times New Roman" w:hAnsi="Constantia" w:cs="Times New Roman"/>
          <w:b/>
          <w:bCs/>
          <w:noProof/>
          <w:sz w:val="28"/>
          <w:szCs w:val="28"/>
          <w:lang w:val="uz-Cyrl-UZ" w:eastAsia="ru-RU"/>
        </w:rPr>
        <w:t>2. А</w:t>
      </w:r>
      <w:r w:rsidRPr="00920DBE">
        <w:rPr>
          <w:rFonts w:ascii="Cambria" w:eastAsia="Times New Roman" w:hAnsi="Cambria" w:cs="Cambria"/>
          <w:b/>
          <w:bCs/>
          <w:noProof/>
          <w:sz w:val="28"/>
          <w:szCs w:val="28"/>
          <w:lang w:val="uz-Cyrl-UZ" w:eastAsia="ru-RU"/>
        </w:rPr>
        <w:t>ҳ</w:t>
      </w:r>
      <w:r w:rsidRPr="00920DBE">
        <w:rPr>
          <w:rFonts w:ascii="Constantia" w:eastAsia="Times New Roman" w:hAnsi="Constantia" w:cs="Constantia"/>
          <w:b/>
          <w:bCs/>
          <w:noProof/>
          <w:sz w:val="28"/>
          <w:szCs w:val="28"/>
          <w:lang w:val="uz-Cyrl-UZ" w:eastAsia="ru-RU"/>
        </w:rPr>
        <w:t>олининг</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ёш</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таркиби</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изо</w:t>
      </w:r>
      <w:r w:rsidRPr="00920DBE">
        <w:rPr>
          <w:rFonts w:ascii="Cambria" w:eastAsia="Times New Roman" w:hAnsi="Cambria" w:cs="Cambria"/>
          <w:b/>
          <w:bCs/>
          <w:noProof/>
          <w:sz w:val="28"/>
          <w:szCs w:val="28"/>
          <w:lang w:val="uz-Cyrl-UZ" w:eastAsia="ru-RU"/>
        </w:rPr>
        <w:t>ҳ</w:t>
      </w:r>
      <w:r w:rsidRPr="00920DBE">
        <w:rPr>
          <w:rFonts w:ascii="Constantia" w:eastAsia="Times New Roman" w:hAnsi="Constantia" w:cs="Times New Roman"/>
          <w:noProof/>
          <w:sz w:val="28"/>
          <w:szCs w:val="28"/>
          <w:lang w:val="uz-Cyrl-UZ" w:eastAsia="ru-RU"/>
        </w:rPr>
        <w:t>: 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ёш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таркиби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со</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ли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таълим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ижтимоий</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ўллаб</w:t>
      </w:r>
      <w:r w:rsidRPr="00920DBE">
        <w:rPr>
          <w:rFonts w:ascii="Constantia" w:eastAsia="Times New Roman" w:hAnsi="Constantia" w:cs="Times New Roman"/>
          <w:noProof/>
          <w:sz w:val="28"/>
          <w:szCs w:val="28"/>
          <w:lang w:val="uz-Cyrl-UZ" w:eastAsia="ru-RU"/>
        </w:rPr>
        <w:t>-</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увватлаш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тиёжларини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шакллантиришда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им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рол</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ўйнайди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даражаси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паст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умр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давомийлиги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ю</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бўлган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масалан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Япония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ёки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Германия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олининг</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аришини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бошдан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кечирмо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Африка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Осиёда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Times New Roman"/>
          <w:noProof/>
          <w:sz w:val="28"/>
          <w:szCs w:val="28"/>
          <w:lang w:val="uz-Cyrl-UZ" w:eastAsia="ru-RU"/>
        </w:rPr>
        <w:t>илиш даражаси ю</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бўлган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ёшлар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популяцияси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устунлиги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ошиб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боришини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инобатга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олган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шарти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билан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давлат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дастурлари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лаб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чи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молиялаштириш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зарур</w:t>
      </w:r>
      <w:r w:rsidRPr="00920DBE">
        <w:rPr>
          <w:rFonts w:ascii="Constantia" w:eastAsia="Times New Roman" w:hAnsi="Constantia" w:cs="Times New Roman"/>
          <w:noProof/>
          <w:sz w:val="28"/>
          <w:szCs w:val="28"/>
          <w:lang w:val="uz-Cyrl-UZ" w:eastAsia="ru-RU"/>
        </w:rPr>
        <w:t>.</w:t>
      </w:r>
      <w:r w:rsidRPr="00920DBE">
        <w:rPr>
          <w:rFonts w:ascii="Constantia" w:eastAsia="Times New Roman" w:hAnsi="Constantia" w:cs="Times New Roman"/>
          <w:b/>
          <w:i/>
          <w:noProof/>
          <w:sz w:val="28"/>
          <w:szCs w:val="28"/>
          <w:lang w:val="uz-Cyrl-UZ" w:eastAsia="ru-RU"/>
        </w:rPr>
        <w:t xml:space="preserve"> </w:t>
      </w:r>
    </w:p>
    <w:p w14:paraId="00397488" w14:textId="77777777" w:rsidR="009C0797" w:rsidRPr="00920DBE" w:rsidRDefault="009C0797" w:rsidP="004569CF">
      <w:pPr>
        <w:tabs>
          <w:tab w:val="left" w:pos="993"/>
          <w:tab w:val="left" w:pos="8787"/>
        </w:tabs>
        <w:spacing w:after="0" w:line="276" w:lineRule="auto"/>
        <w:ind w:firstLine="567"/>
        <w:jc w:val="both"/>
        <w:outlineLvl w:val="2"/>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i/>
          <w:noProof/>
          <w:sz w:val="28"/>
          <w:szCs w:val="28"/>
          <w:lang w:val="uz-Cyrl-UZ" w:eastAsia="ru-RU"/>
        </w:rPr>
        <w:t>Таклифлар:</w:t>
      </w:r>
    </w:p>
    <w:p w14:paraId="37382A7F" w14:textId="77777777" w:rsidR="009C0797" w:rsidRPr="00920DBE" w:rsidRDefault="009C0797" w:rsidP="004569CF">
      <w:pPr>
        <w:tabs>
          <w:tab w:val="left" w:pos="993"/>
          <w:tab w:val="left" w:pos="8787"/>
        </w:tabs>
        <w:spacing w:after="0" w:line="276" w:lineRule="auto"/>
        <w:ind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Демографик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ариган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муаммосини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ал</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илишлари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мумкин</w:t>
      </w:r>
      <w:r w:rsidRPr="00920DBE">
        <w:rPr>
          <w:rFonts w:ascii="Constantia" w:eastAsia="Times New Roman" w:hAnsi="Constantia" w:cs="Times New Roman"/>
          <w:noProof/>
          <w:sz w:val="28"/>
          <w:szCs w:val="28"/>
          <w:lang w:val="uz-Cyrl-UZ" w:eastAsia="ru-RU"/>
        </w:rPr>
        <w:t>:</w:t>
      </w:r>
    </w:p>
    <w:p w14:paraId="00C3209C" w14:textId="77777777" w:rsidR="009C0797" w:rsidRPr="00920DBE" w:rsidRDefault="009C0797" w:rsidP="004569CF">
      <w:pPr>
        <w:pStyle w:val="a7"/>
        <w:numPr>
          <w:ilvl w:val="0"/>
          <w:numId w:val="3"/>
        </w:numPr>
        <w:tabs>
          <w:tab w:val="left" w:pos="360"/>
          <w:tab w:val="left" w:pos="851"/>
          <w:tab w:val="left" w:pos="993"/>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иммиграция</w:t>
      </w:r>
      <w:r w:rsidRPr="00920DBE">
        <w:rPr>
          <w:rFonts w:ascii="Constantia" w:eastAsia="Times New Roman" w:hAnsi="Constantia" w:cs="Times New Roman"/>
          <w:noProof/>
          <w:sz w:val="28"/>
          <w:szCs w:val="28"/>
          <w:lang w:val="uz-Cyrl-UZ" w:eastAsia="ru-RU"/>
        </w:rPr>
        <w:t xml:space="preserve">: ёшларни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удудларид</w:t>
      </w:r>
      <w:r w:rsidRPr="00920DBE">
        <w:rPr>
          <w:rFonts w:ascii="Constantia" w:eastAsia="Times New Roman" w:hAnsi="Constantia" w:cs="Times New Roman"/>
          <w:noProof/>
          <w:sz w:val="28"/>
          <w:szCs w:val="28"/>
          <w:lang w:val="uz-Cyrl-UZ" w:eastAsia="ru-RU"/>
        </w:rPr>
        <w:t>а ме</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натга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жалб</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садида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давлат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ичида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ёки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хорижда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давлат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Концепцияларини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миллий</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онун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лойи</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аларини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омма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орасида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окама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p>
    <w:p w14:paraId="58C6B3B2" w14:textId="77777777" w:rsidR="009C0797" w:rsidRPr="00920DBE" w:rsidRDefault="009C0797" w:rsidP="004569CF">
      <w:pPr>
        <w:pStyle w:val="a7"/>
        <w:numPr>
          <w:ilvl w:val="0"/>
          <w:numId w:val="3"/>
        </w:numPr>
        <w:tabs>
          <w:tab w:val="left" w:pos="851"/>
          <w:tab w:val="left" w:pos="993"/>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ту</w:t>
      </w:r>
      <w:r w:rsidRPr="00920DBE">
        <w:rPr>
          <w:rFonts w:ascii="Cambria" w:eastAsia="Times New Roman" w:hAnsi="Cambria" w:cs="Cambria"/>
          <w:b/>
          <w:bCs/>
          <w:noProof/>
          <w:sz w:val="28"/>
          <w:szCs w:val="28"/>
          <w:lang w:val="uz-Cyrl-UZ" w:eastAsia="ru-RU"/>
        </w:rPr>
        <w:t>ғ</w:t>
      </w:r>
      <w:r w:rsidRPr="00920DBE">
        <w:rPr>
          <w:rFonts w:ascii="Constantia" w:eastAsia="Times New Roman" w:hAnsi="Constantia" w:cs="Constantia"/>
          <w:b/>
          <w:bCs/>
          <w:noProof/>
          <w:sz w:val="28"/>
          <w:szCs w:val="28"/>
          <w:lang w:val="uz-Cyrl-UZ" w:eastAsia="ru-RU"/>
        </w:rPr>
        <w:t>илишни</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Times New Roman"/>
          <w:noProof/>
          <w:sz w:val="28"/>
          <w:szCs w:val="28"/>
          <w:lang w:val="uz-Cyrl-UZ" w:eastAsia="ru-RU"/>
        </w:rPr>
        <w:t>ра</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батлантириш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оилани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ўллаб</w:t>
      </w:r>
      <w:r w:rsidRPr="00920DBE">
        <w:rPr>
          <w:rFonts w:ascii="Constantia" w:eastAsia="Times New Roman" w:hAnsi="Constantia" w:cs="Times New Roman"/>
          <w:noProof/>
          <w:sz w:val="28"/>
          <w:szCs w:val="28"/>
          <w:lang w:val="uz-Cyrl-UZ" w:eastAsia="ru-RU"/>
        </w:rPr>
        <w:t>-</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увватлаш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давлат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дастурларини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жорий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этиш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ёш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оилалар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учун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ижтимоий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кафол</w:t>
      </w:r>
      <w:r w:rsidRPr="00920DBE">
        <w:rPr>
          <w:rFonts w:ascii="Constantia" w:eastAsia="Times New Roman" w:hAnsi="Constantia" w:cs="Times New Roman"/>
          <w:noProof/>
          <w:sz w:val="28"/>
          <w:szCs w:val="28"/>
          <w:lang w:val="uz-Cyrl-UZ" w:eastAsia="ru-RU"/>
        </w:rPr>
        <w:t>атланган шароитларни татби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соли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имтиёзлари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уй</w:t>
      </w:r>
      <w:r w:rsidRPr="00920DBE">
        <w:rPr>
          <w:rFonts w:ascii="Constantia" w:eastAsia="Times New Roman" w:hAnsi="Constantia" w:cs="Times New Roman"/>
          <w:noProof/>
          <w:sz w:val="28"/>
          <w:szCs w:val="28"/>
          <w:lang w:val="uz-Cyrl-UZ" w:eastAsia="ru-RU"/>
        </w:rPr>
        <w:t>-</w:t>
      </w:r>
      <w:r w:rsidRPr="00920DBE">
        <w:rPr>
          <w:rFonts w:ascii="Constantia" w:eastAsia="Times New Roman" w:hAnsi="Constantia" w:cs="Constantia"/>
          <w:noProof/>
          <w:sz w:val="28"/>
          <w:szCs w:val="28"/>
          <w:lang w:val="uz-Cyrl-UZ" w:eastAsia="ru-RU"/>
        </w:rPr>
        <w:t>жойларнинг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арзонлигини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лаб</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олиш</w:t>
      </w:r>
      <w:r w:rsidRPr="00920DBE">
        <w:rPr>
          <w:rFonts w:ascii="Constantia" w:eastAsia="Times New Roman" w:hAnsi="Constantia" w:cs="Times New Roman"/>
          <w:noProof/>
          <w:sz w:val="28"/>
          <w:szCs w:val="28"/>
          <w:lang w:val="uz-Cyrl-UZ" w:eastAsia="ru-RU"/>
        </w:rPr>
        <w:t>.</w:t>
      </w:r>
    </w:p>
    <w:p w14:paraId="59E8A841" w14:textId="77777777" w:rsidR="009C0797" w:rsidRPr="00920DBE" w:rsidRDefault="009C0797" w:rsidP="004569CF">
      <w:pPr>
        <w:pStyle w:val="a7"/>
        <w:numPr>
          <w:ilvl w:val="0"/>
          <w:numId w:val="3"/>
        </w:numPr>
        <w:tabs>
          <w:tab w:val="left" w:pos="360"/>
          <w:tab w:val="left" w:pos="851"/>
          <w:tab w:val="left" w:pos="993"/>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фу</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ароларнинг</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ме</w:t>
      </w:r>
      <w:r w:rsidRPr="00920DBE">
        <w:rPr>
          <w:rFonts w:ascii="Cambria" w:eastAsia="Times New Roman" w:hAnsi="Cambria" w:cs="Cambria"/>
          <w:b/>
          <w:bCs/>
          <w:noProof/>
          <w:sz w:val="28"/>
          <w:szCs w:val="28"/>
          <w:lang w:val="uz-Cyrl-UZ" w:eastAsia="ru-RU"/>
        </w:rPr>
        <w:t>ҳ</w:t>
      </w:r>
      <w:r w:rsidRPr="00920DBE">
        <w:rPr>
          <w:rFonts w:ascii="Constantia" w:eastAsia="Times New Roman" w:hAnsi="Constantia" w:cs="Constantia"/>
          <w:b/>
          <w:bCs/>
          <w:noProof/>
          <w:sz w:val="28"/>
          <w:szCs w:val="28"/>
          <w:lang w:val="uz-Cyrl-UZ" w:eastAsia="ru-RU"/>
        </w:rPr>
        <w:t>нат</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фаолияти</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муддатини</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узайтириш</w:t>
      </w:r>
      <w:r w:rsidRPr="00920DBE">
        <w:rPr>
          <w:rFonts w:ascii="Constantia" w:eastAsia="Times New Roman" w:hAnsi="Constantia" w:cs="Times New Roman"/>
          <w:noProof/>
          <w:sz w:val="28"/>
          <w:szCs w:val="28"/>
          <w:lang w:val="uz-Cyrl-UZ" w:eastAsia="ru-RU"/>
        </w:rPr>
        <w:t>: кекса фу</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ароларнинг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пенсия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ёшини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ошириш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уларни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ме</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нат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фаолиятини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мослашувчан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ме</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нат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шартномалари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ор</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w:t>
      </w:r>
      <w:r w:rsidRPr="00920DBE">
        <w:rPr>
          <w:rFonts w:ascii="Constantia" w:eastAsia="Times New Roman" w:hAnsi="Constantia" w:cs="Times New Roman"/>
          <w:noProof/>
          <w:sz w:val="28"/>
          <w:szCs w:val="28"/>
          <w:lang w:val="uz-Cyrl-UZ" w:eastAsia="ru-RU"/>
        </w:rPr>
        <w:t>шлашга ундаш.</w:t>
      </w:r>
    </w:p>
    <w:p w14:paraId="4D8B9CD4" w14:textId="77777777" w:rsidR="009C0797" w:rsidRPr="00920DBE" w:rsidRDefault="009C0797" w:rsidP="004569CF">
      <w:pPr>
        <w:pStyle w:val="a7"/>
        <w:tabs>
          <w:tab w:val="left" w:pos="360"/>
          <w:tab w:val="left" w:pos="851"/>
          <w:tab w:val="left" w:pos="993"/>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lastRenderedPageBreak/>
        <w:t>Африка давлатлари каби ёшларнинг улуши ю</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бўлган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им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муаммолар</w:t>
      </w:r>
      <w:r w:rsidRPr="00920DBE">
        <w:rPr>
          <w:rFonts w:ascii="Constantia" w:eastAsia="Times New Roman" w:hAnsi="Constantia" w:cs="Times New Roman"/>
          <w:noProof/>
          <w:sz w:val="28"/>
          <w:szCs w:val="28"/>
          <w:lang w:val="uz-Cyrl-UZ" w:eastAsia="ru-RU"/>
        </w:rPr>
        <w:t>:</w:t>
      </w:r>
    </w:p>
    <w:p w14:paraId="000C5B58" w14:textId="77777777" w:rsidR="009C0797" w:rsidRPr="00920DBE" w:rsidRDefault="009C0797" w:rsidP="004569CF">
      <w:pPr>
        <w:numPr>
          <w:ilvl w:val="1"/>
          <w:numId w:val="4"/>
        </w:numPr>
        <w:tabs>
          <w:tab w:val="left" w:pos="851"/>
          <w:tab w:val="left" w:pos="993"/>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Таълим ва а</w:t>
      </w:r>
      <w:r w:rsidRPr="00920DBE">
        <w:rPr>
          <w:rFonts w:ascii="Cambria" w:eastAsia="Times New Roman" w:hAnsi="Cambria" w:cs="Cambria"/>
          <w:b/>
          <w:bCs/>
          <w:noProof/>
          <w:sz w:val="28"/>
          <w:szCs w:val="28"/>
          <w:lang w:val="uz-Cyrl-UZ" w:eastAsia="ru-RU"/>
        </w:rPr>
        <w:t>ҳ</w:t>
      </w:r>
      <w:r w:rsidRPr="00920DBE">
        <w:rPr>
          <w:rFonts w:ascii="Constantia" w:eastAsia="Times New Roman" w:hAnsi="Constantia" w:cs="Constantia"/>
          <w:b/>
          <w:bCs/>
          <w:noProof/>
          <w:sz w:val="28"/>
          <w:szCs w:val="28"/>
          <w:lang w:val="uz-Cyrl-UZ" w:eastAsia="ru-RU"/>
        </w:rPr>
        <w:t>олини</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иш</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билан</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бандлик</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даражасини</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ошириш</w:t>
      </w:r>
      <w:r w:rsidRPr="00920DBE">
        <w:rPr>
          <w:rFonts w:ascii="Constantia" w:eastAsia="Times New Roman" w:hAnsi="Constantia" w:cs="Times New Roman"/>
          <w:noProof/>
          <w:sz w:val="28"/>
          <w:szCs w:val="28"/>
          <w:lang w:val="uz-Cyrl-UZ" w:eastAsia="ru-RU"/>
        </w:rPr>
        <w:t xml:space="preserve">: ишсизлик даражаси ва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ашшо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лик</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олати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демографик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ўтишни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олдини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учун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ёшлар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учун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сифатли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таълим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ишга жалб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ме</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натга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ло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айдлик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имкониятларини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узайтириш</w:t>
      </w:r>
      <w:r w:rsidRPr="00920DBE">
        <w:rPr>
          <w:rFonts w:ascii="Constantia" w:eastAsia="Times New Roman" w:hAnsi="Constantia" w:cs="Times New Roman"/>
          <w:noProof/>
          <w:sz w:val="28"/>
          <w:szCs w:val="28"/>
          <w:lang w:val="uz-Cyrl-UZ" w:eastAsia="ru-RU"/>
        </w:rPr>
        <w:t xml:space="preserve"> .</w:t>
      </w:r>
    </w:p>
    <w:p w14:paraId="7518E8C7" w14:textId="77777777" w:rsidR="009C0797" w:rsidRPr="00920DBE" w:rsidRDefault="009C0797" w:rsidP="004569CF">
      <w:pPr>
        <w:numPr>
          <w:ilvl w:val="1"/>
          <w:numId w:val="4"/>
        </w:numPr>
        <w:tabs>
          <w:tab w:val="left" w:pos="851"/>
          <w:tab w:val="left" w:pos="993"/>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Со</w:t>
      </w:r>
      <w:r w:rsidRPr="00920DBE">
        <w:rPr>
          <w:rFonts w:ascii="Cambria" w:eastAsia="Times New Roman" w:hAnsi="Cambria" w:cs="Cambria"/>
          <w:b/>
          <w:bCs/>
          <w:noProof/>
          <w:sz w:val="28"/>
          <w:szCs w:val="28"/>
          <w:lang w:val="uz-Cyrl-UZ" w:eastAsia="ru-RU"/>
        </w:rPr>
        <w:t>ғ</w:t>
      </w:r>
      <w:r w:rsidRPr="00920DBE">
        <w:rPr>
          <w:rFonts w:ascii="Constantia" w:eastAsia="Times New Roman" w:hAnsi="Constantia" w:cs="Constantia"/>
          <w:b/>
          <w:bCs/>
          <w:noProof/>
          <w:sz w:val="28"/>
          <w:szCs w:val="28"/>
          <w:lang w:val="uz-Cyrl-UZ" w:eastAsia="ru-RU"/>
        </w:rPr>
        <w:t>ли</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ни</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Times New Roman"/>
          <w:noProof/>
          <w:sz w:val="28"/>
          <w:szCs w:val="28"/>
          <w:lang w:val="uz-Cyrl-UZ" w:eastAsia="ru-RU"/>
        </w:rPr>
        <w:t>са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саломатлигини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яхшилашга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аратилган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кафолатланган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тиббий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ёрдам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тиббий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хизматлардан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ю</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самарали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фойдаланиш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касалликларнинг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олдини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олиш</w:t>
      </w:r>
      <w:r w:rsidRPr="00920DBE">
        <w:rPr>
          <w:rFonts w:ascii="Constantia" w:eastAsia="Times New Roman" w:hAnsi="Constantia" w:cs="Times New Roman"/>
          <w:noProof/>
          <w:sz w:val="28"/>
          <w:szCs w:val="28"/>
          <w:lang w:val="uz-Cyrl-UZ" w:eastAsia="ru-RU"/>
        </w:rPr>
        <w:t>.</w:t>
      </w:r>
    </w:p>
    <w:p w14:paraId="57A701C5" w14:textId="77777777" w:rsidR="009C0797" w:rsidRPr="00920DBE" w:rsidRDefault="009C0797" w:rsidP="004569CF">
      <w:pPr>
        <w:tabs>
          <w:tab w:val="left" w:pos="993"/>
          <w:tab w:val="left" w:pos="8787"/>
        </w:tabs>
        <w:spacing w:after="0" w:line="276" w:lineRule="auto"/>
        <w:ind w:firstLine="567"/>
        <w:jc w:val="both"/>
        <w:outlineLvl w:val="2"/>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3. А</w:t>
      </w:r>
      <w:r w:rsidRPr="00920DBE">
        <w:rPr>
          <w:rFonts w:ascii="Cambria" w:eastAsia="Times New Roman" w:hAnsi="Cambria" w:cs="Cambria"/>
          <w:b/>
          <w:bCs/>
          <w:noProof/>
          <w:sz w:val="28"/>
          <w:szCs w:val="28"/>
          <w:lang w:val="uz-Cyrl-UZ" w:eastAsia="ru-RU"/>
        </w:rPr>
        <w:t>ҳ</w:t>
      </w:r>
      <w:r w:rsidRPr="00920DBE">
        <w:rPr>
          <w:rFonts w:ascii="Constantia" w:eastAsia="Times New Roman" w:hAnsi="Constantia" w:cs="Constantia"/>
          <w:b/>
          <w:bCs/>
          <w:noProof/>
          <w:sz w:val="28"/>
          <w:szCs w:val="28"/>
          <w:lang w:val="uz-Cyrl-UZ" w:eastAsia="ru-RU"/>
        </w:rPr>
        <w:t>олининг</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жинси</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таркиби</w:t>
      </w:r>
      <w:r w:rsidRPr="00920DBE">
        <w:rPr>
          <w:rFonts w:ascii="Constantia" w:eastAsia="Times New Roman" w:hAnsi="Constantia" w:cs="Times New Roman"/>
          <w:b/>
          <w:bCs/>
          <w:noProof/>
          <w:sz w:val="28"/>
          <w:szCs w:val="28"/>
          <w:lang w:val="uz-Cyrl-UZ" w:eastAsia="ru-RU"/>
        </w:rPr>
        <w:t xml:space="preserve"> изо</w:t>
      </w:r>
      <w:r w:rsidRPr="00920DBE">
        <w:rPr>
          <w:rFonts w:ascii="Cambria" w:eastAsia="Times New Roman" w:hAnsi="Cambria" w:cs="Cambria"/>
          <w:b/>
          <w:bCs/>
          <w:noProof/>
          <w:sz w:val="28"/>
          <w:szCs w:val="28"/>
          <w:lang w:val="uz-Cyrl-UZ" w:eastAsia="ru-RU"/>
        </w:rPr>
        <w:t>ҳ</w:t>
      </w:r>
      <w:r w:rsidRPr="00920DBE">
        <w:rPr>
          <w:rFonts w:ascii="Constantia" w:eastAsia="Times New Roman" w:hAnsi="Constantia" w:cs="Times New Roman"/>
          <w:noProof/>
          <w:sz w:val="28"/>
          <w:szCs w:val="28"/>
          <w:lang w:val="uz-Cyrl-UZ" w:eastAsia="ru-RU"/>
        </w:rPr>
        <w:t>: 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жинсий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тузилиши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турли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минта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алардаги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эркаклар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аёлларнинг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нисбатларини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кўрсатади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Хитой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индистон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каби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баъзи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маданий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имтиёзлар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жинсга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асосланган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аборт</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илишлари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туфайли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эркаклар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фойдасига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номутаносиблик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мавжуд</w:t>
      </w:r>
      <w:r w:rsidRPr="00920DBE">
        <w:rPr>
          <w:rFonts w:ascii="Constantia" w:eastAsia="Times New Roman" w:hAnsi="Constantia" w:cs="Times New Roman"/>
          <w:noProof/>
          <w:sz w:val="28"/>
          <w:szCs w:val="28"/>
          <w:lang w:val="uz-Cyrl-UZ" w:eastAsia="ru-RU"/>
        </w:rPr>
        <w:t xml:space="preserve">. </w:t>
      </w:r>
    </w:p>
    <w:p w14:paraId="3CFBC433" w14:textId="77777777" w:rsidR="009C0797" w:rsidRPr="00920DBE" w:rsidRDefault="009C0797" w:rsidP="004569CF">
      <w:pPr>
        <w:tabs>
          <w:tab w:val="left" w:pos="993"/>
          <w:tab w:val="left" w:pos="8787"/>
        </w:tabs>
        <w:spacing w:after="0" w:line="276" w:lineRule="auto"/>
        <w:ind w:firstLine="567"/>
        <w:jc w:val="both"/>
        <w:outlineLvl w:val="2"/>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i/>
          <w:noProof/>
          <w:sz w:val="28"/>
          <w:szCs w:val="28"/>
          <w:lang w:val="uz-Cyrl-UZ" w:eastAsia="ru-RU"/>
        </w:rPr>
        <w:t>Таклифлар:</w:t>
      </w:r>
    </w:p>
    <w:p w14:paraId="21A2A601" w14:textId="77777777" w:rsidR="009C0797" w:rsidRPr="00920DBE" w:rsidRDefault="009C0797" w:rsidP="004569CF">
      <w:pPr>
        <w:numPr>
          <w:ilvl w:val="0"/>
          <w:numId w:val="5"/>
        </w:numPr>
        <w:tabs>
          <w:tab w:val="left" w:pos="851"/>
          <w:tab w:val="left" w:pos="993"/>
          <w:tab w:val="num" w:pos="3686"/>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А</w:t>
      </w:r>
      <w:r w:rsidRPr="00920DBE">
        <w:rPr>
          <w:rFonts w:ascii="Cambria" w:eastAsia="Times New Roman" w:hAnsi="Cambria" w:cs="Cambria"/>
          <w:b/>
          <w:bCs/>
          <w:noProof/>
          <w:sz w:val="28"/>
          <w:szCs w:val="28"/>
          <w:lang w:val="uz-Cyrl-UZ" w:eastAsia="ru-RU"/>
        </w:rPr>
        <w:t>ҳ</w:t>
      </w:r>
      <w:r w:rsidRPr="00920DBE">
        <w:rPr>
          <w:rFonts w:ascii="Constantia" w:eastAsia="Times New Roman" w:hAnsi="Constantia" w:cs="Constantia"/>
          <w:b/>
          <w:bCs/>
          <w:noProof/>
          <w:sz w:val="28"/>
          <w:szCs w:val="28"/>
          <w:lang w:val="uz-Cyrl-UZ" w:eastAsia="ru-RU"/>
        </w:rPr>
        <w:t>оли</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ўртасида</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аёлларнинг</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ижтимоий</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ролини</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кучайтириш</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ва</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янада</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такомиллаштириш</w:t>
      </w:r>
      <w:r w:rsidRPr="00920DBE">
        <w:rPr>
          <w:rFonts w:ascii="Constantia" w:eastAsia="Times New Roman" w:hAnsi="Constantia" w:cs="Times New Roman"/>
          <w:noProof/>
          <w:sz w:val="28"/>
          <w:szCs w:val="28"/>
          <w:lang w:val="uz-Cyrl-UZ" w:eastAsia="ru-RU"/>
        </w:rPr>
        <w:t>: маданий меъёрларни ўзгартириш, гендер  тенглиги тў</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рисида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хабардорликни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ошириш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аёллар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учун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таълим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со</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ли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имкониятларидан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фойдаланиш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бўйича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янги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ноанъанавий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ме</w:t>
      </w:r>
      <w:r w:rsidRPr="00920DBE">
        <w:rPr>
          <w:rFonts w:ascii="Cambria" w:eastAsia="Times New Roman" w:hAnsi="Cambria" w:cs="Cambria"/>
          <w:noProof/>
          <w:sz w:val="28"/>
          <w:szCs w:val="28"/>
          <w:lang w:val="uz-Cyrl-UZ" w:eastAsia="ru-RU"/>
        </w:rPr>
        <w:t>ҳ</w:t>
      </w:r>
      <w:r w:rsidRPr="00920DBE">
        <w:rPr>
          <w:rFonts w:ascii="Constantia" w:eastAsia="Times New Roman" w:hAnsi="Constantia" w:cs="Times New Roman"/>
          <w:noProof/>
          <w:sz w:val="28"/>
          <w:szCs w:val="28"/>
          <w:lang w:val="uz-Cyrl-UZ" w:eastAsia="ru-RU"/>
        </w:rPr>
        <w:t xml:space="preserve">нат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оилага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араш</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у</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у</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ташкилий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муносиб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шароитлар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барпо</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этиш</w:t>
      </w:r>
      <w:r w:rsidRPr="00920DBE">
        <w:rPr>
          <w:rFonts w:ascii="Constantia" w:eastAsia="Times New Roman" w:hAnsi="Constantia" w:cs="Times New Roman"/>
          <w:noProof/>
          <w:sz w:val="28"/>
          <w:szCs w:val="28"/>
          <w:lang w:val="uz-Cyrl-UZ" w:eastAsia="ru-RU"/>
        </w:rPr>
        <w:t>.</w:t>
      </w:r>
    </w:p>
    <w:p w14:paraId="77C74728" w14:textId="77777777" w:rsidR="009C0797" w:rsidRPr="00920DBE" w:rsidRDefault="009C0797" w:rsidP="004569CF">
      <w:pPr>
        <w:numPr>
          <w:ilvl w:val="0"/>
          <w:numId w:val="5"/>
        </w:numPr>
        <w:tabs>
          <w:tab w:val="left" w:pos="851"/>
          <w:tab w:val="left" w:pos="993"/>
          <w:tab w:val="num" w:pos="3686"/>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 xml:space="preserve">Аёллар </w:t>
      </w:r>
      <w:r w:rsidRPr="00920DBE">
        <w:rPr>
          <w:rFonts w:ascii="Cambria" w:eastAsia="Times New Roman" w:hAnsi="Cambria" w:cs="Cambria"/>
          <w:b/>
          <w:bCs/>
          <w:noProof/>
          <w:sz w:val="28"/>
          <w:szCs w:val="28"/>
          <w:lang w:val="uz-Cyrl-UZ" w:eastAsia="ru-RU"/>
        </w:rPr>
        <w:t>ҳ</w:t>
      </w:r>
      <w:r w:rsidRPr="00920DBE">
        <w:rPr>
          <w:rFonts w:ascii="Constantia" w:eastAsia="Times New Roman" w:hAnsi="Constantia" w:cs="Constantia"/>
          <w:b/>
          <w:bCs/>
          <w:noProof/>
          <w:sz w:val="28"/>
          <w:szCs w:val="28"/>
          <w:lang w:val="uz-Cyrl-UZ" w:eastAsia="ru-RU"/>
        </w:rPr>
        <w:t>у</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у</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ларини</w:t>
      </w:r>
      <w:r w:rsidRPr="00920DBE">
        <w:rPr>
          <w:rFonts w:ascii="Constantia" w:eastAsia="Times New Roman" w:hAnsi="Constantia" w:cs="Times New Roman"/>
          <w:b/>
          <w:bCs/>
          <w:noProof/>
          <w:sz w:val="28"/>
          <w:szCs w:val="28"/>
          <w:lang w:val="uz-Cyrl-UZ" w:eastAsia="ru-RU"/>
        </w:rPr>
        <w:t xml:space="preserve"> </w:t>
      </w:r>
      <w:r w:rsidRPr="00920DBE">
        <w:rPr>
          <w:rFonts w:ascii="Cambria" w:eastAsia="Times New Roman" w:hAnsi="Cambria" w:cs="Cambria"/>
          <w:b/>
          <w:bCs/>
          <w:noProof/>
          <w:sz w:val="28"/>
          <w:szCs w:val="28"/>
          <w:lang w:val="uz-Cyrl-UZ" w:eastAsia="ru-RU"/>
        </w:rPr>
        <w:t>ҳ</w:t>
      </w:r>
      <w:r w:rsidRPr="00920DBE">
        <w:rPr>
          <w:rFonts w:ascii="Constantia" w:eastAsia="Times New Roman" w:hAnsi="Constantia" w:cs="Constantia"/>
          <w:b/>
          <w:bCs/>
          <w:noProof/>
          <w:sz w:val="28"/>
          <w:szCs w:val="28"/>
          <w:lang w:val="uz-Cyrl-UZ" w:eastAsia="ru-RU"/>
        </w:rPr>
        <w:t>имоя</w:t>
      </w:r>
      <w:r w:rsidRPr="00920DBE">
        <w:rPr>
          <w:rFonts w:ascii="Constantia" w:eastAsia="Times New Roman" w:hAnsi="Constantia" w:cs="Times New Roman"/>
          <w:b/>
          <w:bCs/>
          <w:noProof/>
          <w:sz w:val="28"/>
          <w:szCs w:val="28"/>
          <w:lang w:val="uz-Cyrl-UZ" w:eastAsia="ru-RU"/>
        </w:rPr>
        <w:t xml:space="preserve">  </w:t>
      </w:r>
      <w:r w:rsidRPr="00920DBE">
        <w:rPr>
          <w:rFonts w:ascii="Cambria" w:eastAsia="Times New Roman" w:hAnsi="Cambria" w:cs="Cambria"/>
          <w:b/>
          <w:noProof/>
          <w:sz w:val="28"/>
          <w:szCs w:val="28"/>
          <w:lang w:val="uz-Cyrl-UZ" w:eastAsia="ru-RU"/>
        </w:rPr>
        <w:t>қ</w:t>
      </w:r>
      <w:r w:rsidRPr="00920DBE">
        <w:rPr>
          <w:rFonts w:ascii="Constantia" w:eastAsia="Times New Roman" w:hAnsi="Constantia" w:cs="Constantia"/>
          <w:b/>
          <w:noProof/>
          <w:sz w:val="28"/>
          <w:szCs w:val="28"/>
          <w:lang w:val="uz-Cyrl-UZ" w:eastAsia="ru-RU"/>
        </w:rPr>
        <w:t>илиш</w:t>
      </w:r>
      <w:r w:rsidRPr="00920DBE">
        <w:rPr>
          <w:rFonts w:ascii="Constantia" w:eastAsia="Times New Roman" w:hAnsi="Constantia" w:cs="Times New Roman"/>
          <w:b/>
          <w:noProof/>
          <w:sz w:val="28"/>
          <w:szCs w:val="28"/>
          <w:lang w:val="uz-Cyrl-UZ" w:eastAsia="ru-RU"/>
        </w:rPr>
        <w:t xml:space="preserve">: </w:t>
      </w:r>
      <w:r w:rsidRPr="00920DBE">
        <w:rPr>
          <w:rFonts w:ascii="Constantia" w:eastAsia="Times New Roman" w:hAnsi="Constantia" w:cs="Times New Roman"/>
          <w:noProof/>
          <w:sz w:val="28"/>
          <w:szCs w:val="28"/>
          <w:lang w:val="uz-Cyrl-UZ" w:eastAsia="ru-RU"/>
        </w:rPr>
        <w:t xml:space="preserve">аёллар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у</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у</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ларини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имоя</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учун</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онуний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чоралар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шу</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жумладан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жинсий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физиологиясини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лаб</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олиш</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амда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фа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тиббий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асосланган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талаб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асосида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або</w:t>
      </w:r>
      <w:r w:rsidRPr="00920DBE">
        <w:rPr>
          <w:rFonts w:ascii="Constantia" w:eastAsia="Times New Roman" w:hAnsi="Constantia" w:cs="Times New Roman"/>
          <w:noProof/>
          <w:sz w:val="28"/>
          <w:szCs w:val="28"/>
          <w:lang w:val="uz-Cyrl-UZ" w:eastAsia="ru-RU"/>
        </w:rPr>
        <w:t xml:space="preserve">рт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рухсат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бериш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зарур</w:t>
      </w:r>
      <w:r w:rsidRPr="00920DBE">
        <w:rPr>
          <w:rFonts w:ascii="Constantia" w:eastAsia="Times New Roman" w:hAnsi="Constantia" w:cs="Times New Roman"/>
          <w:noProof/>
          <w:sz w:val="28"/>
          <w:szCs w:val="28"/>
          <w:lang w:val="uz-Cyrl-UZ" w:eastAsia="ru-RU"/>
        </w:rPr>
        <w:t>.</w:t>
      </w:r>
    </w:p>
    <w:p w14:paraId="3301BEB8" w14:textId="77777777" w:rsidR="009C0797" w:rsidRPr="00920DBE" w:rsidRDefault="009C0797" w:rsidP="004569CF">
      <w:pPr>
        <w:numPr>
          <w:ilvl w:val="0"/>
          <w:numId w:val="5"/>
        </w:numPr>
        <w:tabs>
          <w:tab w:val="left" w:pos="851"/>
          <w:tab w:val="left" w:pos="993"/>
          <w:tab w:val="num" w:pos="3686"/>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Гендер тенглиги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давлатда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онуний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белгиланган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меъёрлар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даражасида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жамоат</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аётида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гендер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тенглигини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ўллаб</w:t>
      </w:r>
      <w:r w:rsidRPr="00920DBE">
        <w:rPr>
          <w:rFonts w:ascii="Constantia" w:eastAsia="Times New Roman" w:hAnsi="Constantia" w:cs="Times New Roman"/>
          <w:noProof/>
          <w:sz w:val="28"/>
          <w:szCs w:val="28"/>
          <w:lang w:val="uz-Cyrl-UZ" w:eastAsia="ru-RU"/>
        </w:rPr>
        <w:t>-</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увватлаш</w:t>
      </w:r>
      <w:r w:rsidRPr="00920DBE">
        <w:rPr>
          <w:rFonts w:ascii="Constantia" w:eastAsia="Times New Roman" w:hAnsi="Constantia" w:cs="Times New Roman"/>
          <w:noProof/>
          <w:sz w:val="28"/>
          <w:szCs w:val="28"/>
          <w:lang w:val="uz-Cyrl-UZ" w:eastAsia="ru-RU"/>
        </w:rPr>
        <w:t>.</w:t>
      </w:r>
    </w:p>
    <w:p w14:paraId="64FE75FA" w14:textId="77777777" w:rsidR="009C0797" w:rsidRPr="00920DBE" w:rsidRDefault="009C0797" w:rsidP="004569CF">
      <w:pPr>
        <w:tabs>
          <w:tab w:val="left" w:pos="993"/>
          <w:tab w:val="left" w:pos="8787"/>
        </w:tabs>
        <w:spacing w:after="0" w:line="276" w:lineRule="auto"/>
        <w:ind w:firstLine="567"/>
        <w:jc w:val="both"/>
        <w:outlineLvl w:val="2"/>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4. А</w:t>
      </w:r>
      <w:r w:rsidRPr="00920DBE">
        <w:rPr>
          <w:rFonts w:ascii="Cambria" w:eastAsia="Times New Roman" w:hAnsi="Cambria" w:cs="Cambria"/>
          <w:b/>
          <w:bCs/>
          <w:noProof/>
          <w:sz w:val="28"/>
          <w:szCs w:val="28"/>
          <w:lang w:val="uz-Cyrl-UZ" w:eastAsia="ru-RU"/>
        </w:rPr>
        <w:t>ҳ</w:t>
      </w:r>
      <w:r w:rsidRPr="00920DBE">
        <w:rPr>
          <w:rFonts w:ascii="Constantia" w:eastAsia="Times New Roman" w:hAnsi="Constantia" w:cs="Constantia"/>
          <w:b/>
          <w:bCs/>
          <w:noProof/>
          <w:sz w:val="28"/>
          <w:szCs w:val="28"/>
          <w:lang w:val="uz-Cyrl-UZ" w:eastAsia="ru-RU"/>
        </w:rPr>
        <w:t>олининг</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ту</w:t>
      </w:r>
      <w:r w:rsidRPr="00920DBE">
        <w:rPr>
          <w:rFonts w:ascii="Cambria" w:eastAsia="Times New Roman" w:hAnsi="Cambria" w:cs="Cambria"/>
          <w:b/>
          <w:bCs/>
          <w:noProof/>
          <w:sz w:val="28"/>
          <w:szCs w:val="28"/>
          <w:lang w:val="uz-Cyrl-UZ" w:eastAsia="ru-RU"/>
        </w:rPr>
        <w:t>ғ</w:t>
      </w:r>
      <w:r w:rsidRPr="00920DBE">
        <w:rPr>
          <w:rFonts w:ascii="Constantia" w:eastAsia="Times New Roman" w:hAnsi="Constantia" w:cs="Constantia"/>
          <w:b/>
          <w:bCs/>
          <w:noProof/>
          <w:sz w:val="28"/>
          <w:szCs w:val="28"/>
          <w:lang w:val="uz-Cyrl-UZ" w:eastAsia="ru-RU"/>
        </w:rPr>
        <w:t>илиш</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ва</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ўлим</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даражасига</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эътиборни</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кучайтириш</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талаблари</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изо</w:t>
      </w:r>
      <w:r w:rsidRPr="00920DBE">
        <w:rPr>
          <w:rFonts w:ascii="Cambria" w:eastAsia="Times New Roman" w:hAnsi="Cambria" w:cs="Cambria"/>
          <w:b/>
          <w:bCs/>
          <w:noProof/>
          <w:sz w:val="28"/>
          <w:szCs w:val="28"/>
          <w:lang w:val="uz-Cyrl-UZ" w:eastAsia="ru-RU"/>
        </w:rPr>
        <w:t>ҳ</w:t>
      </w:r>
      <w:r w:rsidRPr="00920DBE">
        <w:rPr>
          <w:rFonts w:ascii="Constantia" w:eastAsia="Times New Roman" w:hAnsi="Constantia" w:cs="Times New Roman"/>
          <w:noProof/>
          <w:sz w:val="28"/>
          <w:szCs w:val="28"/>
          <w:lang w:val="uz-Cyrl-UZ" w:eastAsia="ru-RU"/>
        </w:rPr>
        <w:t>: 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ўлим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w:t>
      </w:r>
      <w:r w:rsidRPr="00920DBE">
        <w:rPr>
          <w:rFonts w:ascii="Constantia" w:eastAsia="Times New Roman" w:hAnsi="Constantia" w:cs="Times New Roman"/>
          <w:noProof/>
          <w:sz w:val="28"/>
          <w:szCs w:val="28"/>
          <w:lang w:val="uz-Cyrl-UZ" w:eastAsia="ru-RU"/>
        </w:rPr>
        <w:t>жалари 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динамикасига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бевосита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таъсир</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Ривожланаётган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даражаси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ю</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бўлиб</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олмо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бу</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тез</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ўсишига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ёрдам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беради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ривожланган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эса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даражаси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паст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олининг</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ариши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кузатилади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Кўпгина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w:t>
      </w:r>
      <w:r w:rsidRPr="00920DBE">
        <w:rPr>
          <w:rFonts w:ascii="Constantia" w:eastAsia="Times New Roman" w:hAnsi="Constantia" w:cs="Times New Roman"/>
          <w:noProof/>
          <w:sz w:val="28"/>
          <w:szCs w:val="28"/>
          <w:lang w:val="uz-Cyrl-UZ" w:eastAsia="ru-RU"/>
        </w:rPr>
        <w:t>тларда ўлим даражаси пасаймо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аммо</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али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болалар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ўлими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ю</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умр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давомийлиги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паст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бўлган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минта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мавжуд</w:t>
      </w:r>
      <w:r w:rsidRPr="00920DBE">
        <w:rPr>
          <w:rFonts w:ascii="Constantia" w:eastAsia="Times New Roman" w:hAnsi="Constantia" w:cs="Times New Roman"/>
          <w:noProof/>
          <w:sz w:val="28"/>
          <w:szCs w:val="28"/>
          <w:lang w:val="uz-Cyrl-UZ" w:eastAsia="ru-RU"/>
        </w:rPr>
        <w:t xml:space="preserve">. </w:t>
      </w:r>
    </w:p>
    <w:p w14:paraId="1100EF8F" w14:textId="77777777" w:rsidR="009C0797" w:rsidRPr="00920DBE" w:rsidRDefault="009C0797" w:rsidP="004569CF">
      <w:pPr>
        <w:tabs>
          <w:tab w:val="left" w:pos="993"/>
          <w:tab w:val="left" w:pos="8787"/>
        </w:tabs>
        <w:spacing w:after="0" w:line="276" w:lineRule="auto"/>
        <w:ind w:firstLine="567"/>
        <w:jc w:val="both"/>
        <w:outlineLvl w:val="2"/>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i/>
          <w:noProof/>
          <w:sz w:val="28"/>
          <w:szCs w:val="28"/>
          <w:lang w:val="uz-Cyrl-UZ" w:eastAsia="ru-RU"/>
        </w:rPr>
        <w:t>Таклифлар:</w:t>
      </w:r>
    </w:p>
    <w:p w14:paraId="6BF2FE77" w14:textId="77777777" w:rsidR="009C0797" w:rsidRPr="00920DBE" w:rsidRDefault="009C0797" w:rsidP="004569CF">
      <w:pPr>
        <w:numPr>
          <w:ilvl w:val="0"/>
          <w:numId w:val="6"/>
        </w:numPr>
        <w:tabs>
          <w:tab w:val="clear" w:pos="720"/>
          <w:tab w:val="left" w:pos="851"/>
          <w:tab w:val="left" w:pos="993"/>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lastRenderedPageBreak/>
        <w:t>Ўлимни камайтириш</w:t>
      </w:r>
      <w:r w:rsidRPr="00920DBE">
        <w:rPr>
          <w:rFonts w:ascii="Constantia" w:eastAsia="Times New Roman" w:hAnsi="Constantia" w:cs="Times New Roman"/>
          <w:noProof/>
          <w:sz w:val="28"/>
          <w:szCs w:val="28"/>
          <w:lang w:val="uz-Cyrl-UZ" w:eastAsia="ru-RU"/>
        </w:rPr>
        <w:t>: со</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ли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хизматларидан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фойдаланишни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яхшилаш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эмлаш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ю</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умли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касалликларни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назорат</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санит</w:t>
      </w:r>
      <w:r w:rsidRPr="00920DBE">
        <w:rPr>
          <w:rFonts w:ascii="Constantia" w:eastAsia="Times New Roman" w:hAnsi="Constantia" w:cs="Times New Roman"/>
          <w:noProof/>
          <w:sz w:val="28"/>
          <w:szCs w:val="28"/>
          <w:lang w:val="uz-Cyrl-UZ" w:eastAsia="ru-RU"/>
        </w:rPr>
        <w:t xml:space="preserve">ария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олатини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яхшилаш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им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чоралардир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Болалар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кам</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онли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омиладагиларни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тўйимли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ози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ланишни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ал</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этиш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очлик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билан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курашиш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дастурлари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абул</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w:t>
      </w:r>
    </w:p>
    <w:p w14:paraId="6418F9F0" w14:textId="77777777" w:rsidR="009C0797" w:rsidRPr="00920DBE" w:rsidRDefault="009C0797" w:rsidP="004569CF">
      <w:pPr>
        <w:numPr>
          <w:ilvl w:val="0"/>
          <w:numId w:val="6"/>
        </w:numPr>
        <w:tabs>
          <w:tab w:val="clear" w:pos="720"/>
          <w:tab w:val="left" w:pos="851"/>
          <w:tab w:val="left" w:pos="993"/>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Ча</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ало</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лар</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ўлимини</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камайтириш</w:t>
      </w:r>
      <w:r w:rsidRPr="00920DBE">
        <w:rPr>
          <w:rFonts w:ascii="Constantia" w:eastAsia="Times New Roman" w:hAnsi="Constantia" w:cs="Times New Roman"/>
          <w:noProof/>
          <w:sz w:val="28"/>
          <w:szCs w:val="28"/>
          <w:lang w:val="uz-Cyrl-UZ" w:eastAsia="ru-RU"/>
        </w:rPr>
        <w:t>: со</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ли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сифатини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тубдан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яхшилаш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айни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са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болалар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ўлими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ю</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бўл</w:t>
      </w:r>
      <w:r w:rsidRPr="00920DBE">
        <w:rPr>
          <w:rFonts w:ascii="Constantia" w:eastAsia="Times New Roman" w:hAnsi="Constantia" w:cs="Times New Roman"/>
          <w:noProof/>
          <w:sz w:val="28"/>
          <w:szCs w:val="28"/>
          <w:lang w:val="uz-Cyrl-UZ" w:eastAsia="ru-RU"/>
        </w:rPr>
        <w:t>ган мамлакатларда оналар ва болаларга кафолатланган бепул тиббий ёрдамни ташкил этиш имкониятларини кенгайтириш.</w:t>
      </w:r>
    </w:p>
    <w:p w14:paraId="2D395CCE" w14:textId="77777777" w:rsidR="009C0797" w:rsidRPr="00920DBE" w:rsidRDefault="009C0797" w:rsidP="004569CF">
      <w:pPr>
        <w:numPr>
          <w:ilvl w:val="0"/>
          <w:numId w:val="6"/>
        </w:numPr>
        <w:tabs>
          <w:tab w:val="clear" w:pos="720"/>
          <w:tab w:val="left" w:pos="851"/>
          <w:tab w:val="left" w:pos="993"/>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Ту</w:t>
      </w:r>
      <w:r w:rsidRPr="00920DBE">
        <w:rPr>
          <w:rFonts w:ascii="Cambria" w:eastAsia="Times New Roman" w:hAnsi="Cambria" w:cs="Cambria"/>
          <w:b/>
          <w:bCs/>
          <w:noProof/>
          <w:sz w:val="28"/>
          <w:szCs w:val="28"/>
          <w:lang w:val="uz-Cyrl-UZ" w:eastAsia="ru-RU"/>
        </w:rPr>
        <w:t>ғ</w:t>
      </w:r>
      <w:r w:rsidRPr="00920DBE">
        <w:rPr>
          <w:rFonts w:ascii="Constantia" w:eastAsia="Times New Roman" w:hAnsi="Constantia" w:cs="Constantia"/>
          <w:b/>
          <w:bCs/>
          <w:noProof/>
          <w:sz w:val="28"/>
          <w:szCs w:val="28"/>
          <w:lang w:val="uz-Cyrl-UZ" w:eastAsia="ru-RU"/>
        </w:rPr>
        <w:t>илишни</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жараёнини</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профессионал</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даражасида</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тар</w:t>
      </w:r>
      <w:r w:rsidRPr="00920DBE">
        <w:rPr>
          <w:rFonts w:ascii="Cambria" w:eastAsia="Times New Roman" w:hAnsi="Cambria" w:cs="Cambria"/>
          <w:b/>
          <w:bCs/>
          <w:noProof/>
          <w:sz w:val="28"/>
          <w:szCs w:val="28"/>
          <w:lang w:val="uz-Cyrl-UZ" w:eastAsia="ru-RU"/>
        </w:rPr>
        <w:t>ғ</w:t>
      </w:r>
      <w:r w:rsidRPr="00920DBE">
        <w:rPr>
          <w:rFonts w:ascii="Constantia" w:eastAsia="Times New Roman" w:hAnsi="Constantia" w:cs="Constantia"/>
          <w:b/>
          <w:bCs/>
          <w:noProof/>
          <w:sz w:val="28"/>
          <w:szCs w:val="28"/>
          <w:lang w:val="uz-Cyrl-UZ" w:eastAsia="ru-RU"/>
        </w:rPr>
        <w:t>иб</w:t>
      </w:r>
      <w:r w:rsidRPr="00920DBE">
        <w:rPr>
          <w:rFonts w:ascii="Constantia" w:eastAsia="Times New Roman" w:hAnsi="Constantia" w:cs="Times New Roman"/>
          <w:b/>
          <w:bCs/>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даражаси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паст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бўлган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оилалар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учун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шароит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ташкил</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ота</w:t>
      </w:r>
      <w:r w:rsidRPr="00920DBE">
        <w:rPr>
          <w:rFonts w:ascii="Constantia" w:eastAsia="Times New Roman" w:hAnsi="Constantia" w:cs="Times New Roman"/>
          <w:noProof/>
          <w:sz w:val="28"/>
          <w:szCs w:val="28"/>
          <w:lang w:val="uz-Cyrl-UZ" w:eastAsia="ru-RU"/>
        </w:rPr>
        <w:t>-</w:t>
      </w:r>
      <w:r w:rsidRPr="00920DBE">
        <w:rPr>
          <w:rFonts w:ascii="Constantia" w:eastAsia="Times New Roman" w:hAnsi="Constantia" w:cs="Constantia"/>
          <w:noProof/>
          <w:sz w:val="28"/>
          <w:szCs w:val="28"/>
          <w:lang w:val="uz-Cyrl-UZ" w:eastAsia="ru-RU"/>
        </w:rPr>
        <w:t>он</w:t>
      </w:r>
      <w:r w:rsidRPr="00920DBE">
        <w:rPr>
          <w:rFonts w:ascii="Constantia" w:eastAsia="Times New Roman" w:hAnsi="Constantia" w:cs="Times New Roman"/>
          <w:noProof/>
          <w:sz w:val="28"/>
          <w:szCs w:val="28"/>
          <w:lang w:val="uz-Cyrl-UZ" w:eastAsia="ru-RU"/>
        </w:rPr>
        <w:t xml:space="preserve">аларни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ўллаб</w:t>
      </w:r>
      <w:r w:rsidRPr="00920DBE">
        <w:rPr>
          <w:rFonts w:ascii="Constantia" w:eastAsia="Times New Roman" w:hAnsi="Constantia" w:cs="Times New Roman"/>
          <w:noProof/>
          <w:sz w:val="28"/>
          <w:szCs w:val="28"/>
          <w:lang w:val="uz-Cyrl-UZ" w:eastAsia="ru-RU"/>
        </w:rPr>
        <w:t>-</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увватлаш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имдир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Бунга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оилани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ўллаб</w:t>
      </w:r>
      <w:r w:rsidRPr="00920DBE">
        <w:rPr>
          <w:rFonts w:ascii="Constantia" w:eastAsia="Times New Roman" w:hAnsi="Constantia" w:cs="Times New Roman"/>
          <w:noProof/>
          <w:sz w:val="28"/>
          <w:szCs w:val="28"/>
          <w:lang w:val="uz-Cyrl-UZ" w:eastAsia="ru-RU"/>
        </w:rPr>
        <w:t>-</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увватлаш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дастурлари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арзон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уй</w:t>
      </w:r>
      <w:r w:rsidRPr="00920DBE">
        <w:rPr>
          <w:rFonts w:ascii="Constantia" w:eastAsia="Times New Roman" w:hAnsi="Constantia" w:cs="Times New Roman"/>
          <w:noProof/>
          <w:sz w:val="28"/>
          <w:szCs w:val="28"/>
          <w:lang w:val="uz-Cyrl-UZ" w:eastAsia="ru-RU"/>
        </w:rPr>
        <w:t>-</w:t>
      </w:r>
      <w:r w:rsidRPr="00920DBE">
        <w:rPr>
          <w:rFonts w:ascii="Constantia" w:eastAsia="Times New Roman" w:hAnsi="Constantia" w:cs="Constantia"/>
          <w:noProof/>
          <w:sz w:val="28"/>
          <w:szCs w:val="28"/>
          <w:lang w:val="uz-Cyrl-UZ" w:eastAsia="ru-RU"/>
        </w:rPr>
        <w:t>жойлар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соли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имтиёзлари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аёллар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учун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муносиб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ме</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нат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шароитларини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ташкил</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этиш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оналик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оталик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таътилларни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тар</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иб</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w:t>
      </w:r>
    </w:p>
    <w:p w14:paraId="0CAA24E7" w14:textId="77777777" w:rsidR="009C0797" w:rsidRPr="00920DBE" w:rsidRDefault="009C0797" w:rsidP="004569CF">
      <w:pPr>
        <w:tabs>
          <w:tab w:val="left" w:pos="993"/>
          <w:tab w:val="left" w:pos="8787"/>
        </w:tabs>
        <w:spacing w:after="0" w:line="276" w:lineRule="auto"/>
        <w:ind w:firstLine="567"/>
        <w:jc w:val="both"/>
        <w:outlineLvl w:val="2"/>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5. Миграция изо</w:t>
      </w:r>
      <w:r w:rsidRPr="00920DBE">
        <w:rPr>
          <w:rFonts w:ascii="Cambria" w:eastAsia="Times New Roman" w:hAnsi="Cambria" w:cs="Cambria"/>
          <w:b/>
          <w:bCs/>
          <w:noProof/>
          <w:sz w:val="28"/>
          <w:szCs w:val="28"/>
          <w:lang w:val="uz-Cyrl-UZ" w:eastAsia="ru-RU"/>
        </w:rPr>
        <w:t>ҳ</w:t>
      </w:r>
      <w:r w:rsidRPr="00920DBE">
        <w:rPr>
          <w:rFonts w:ascii="Constantia" w:eastAsia="Times New Roman" w:hAnsi="Constantia" w:cs="Times New Roman"/>
          <w:noProof/>
          <w:sz w:val="28"/>
          <w:szCs w:val="28"/>
          <w:lang w:val="uz-Cyrl-UZ" w:eastAsia="ru-RU"/>
        </w:rPr>
        <w:t>: миграция 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имлари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дунёнинг</w:t>
      </w:r>
      <w:r w:rsidRPr="00920DBE">
        <w:rPr>
          <w:rFonts w:ascii="Constantia" w:eastAsia="Times New Roman" w:hAnsi="Constantia" w:cs="Times New Roman"/>
          <w:noProof/>
          <w:sz w:val="28"/>
          <w:szCs w:val="28"/>
          <w:lang w:val="uz-Cyrl-UZ" w:eastAsia="ru-RU"/>
        </w:rPr>
        <w:t xml:space="preserve"> демографик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олатига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сезиларли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таъсир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кўрсатиши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мумкин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Миграция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мажбурий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бўлиши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мумкин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масалан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урушлар</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ашшо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лик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ёки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экологик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офатлар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натижасида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ёки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ихтиёрий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масалан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ёки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таълим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учун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Камба</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ал</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удудлардан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кўчиш</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интеграция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ижтимоий тенгсизлик билан бо</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ли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муаммоларни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келтириб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чи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аради</w:t>
      </w:r>
      <w:r w:rsidRPr="00920DBE">
        <w:rPr>
          <w:rFonts w:ascii="Constantia" w:eastAsia="Times New Roman" w:hAnsi="Constantia" w:cs="Times New Roman"/>
          <w:noProof/>
          <w:sz w:val="28"/>
          <w:szCs w:val="28"/>
          <w:lang w:val="uz-Cyrl-UZ" w:eastAsia="ru-RU"/>
        </w:rPr>
        <w:t xml:space="preserve">. </w:t>
      </w:r>
    </w:p>
    <w:p w14:paraId="76567221" w14:textId="77777777" w:rsidR="009C0797" w:rsidRPr="00920DBE" w:rsidRDefault="009C0797" w:rsidP="004569CF">
      <w:pPr>
        <w:tabs>
          <w:tab w:val="left" w:pos="993"/>
          <w:tab w:val="left" w:pos="8787"/>
        </w:tabs>
        <w:spacing w:after="0" w:line="276" w:lineRule="auto"/>
        <w:ind w:firstLine="567"/>
        <w:jc w:val="both"/>
        <w:outlineLvl w:val="2"/>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i/>
          <w:noProof/>
          <w:sz w:val="28"/>
          <w:szCs w:val="28"/>
          <w:lang w:val="uz-Cyrl-UZ" w:eastAsia="ru-RU"/>
        </w:rPr>
        <w:t>Таклифлар:</w:t>
      </w:r>
    </w:p>
    <w:p w14:paraId="6D654F60" w14:textId="77777777" w:rsidR="009C0797" w:rsidRPr="00920DBE" w:rsidRDefault="009C0797" w:rsidP="004569CF">
      <w:pPr>
        <w:numPr>
          <w:ilvl w:val="0"/>
          <w:numId w:val="7"/>
        </w:numPr>
        <w:tabs>
          <w:tab w:val="clear" w:pos="720"/>
          <w:tab w:val="num" w:pos="360"/>
          <w:tab w:val="left" w:pos="851"/>
          <w:tab w:val="left" w:pos="993"/>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Миграция о</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имларини</w:t>
      </w:r>
      <w:r w:rsidRPr="00920DBE">
        <w:rPr>
          <w:rFonts w:ascii="Constantia" w:eastAsia="Times New Roman" w:hAnsi="Constantia" w:cs="Times New Roman"/>
          <w:b/>
          <w:bCs/>
          <w:noProof/>
          <w:sz w:val="28"/>
          <w:szCs w:val="28"/>
          <w:lang w:val="uz-Cyrl-UZ" w:eastAsia="ru-RU"/>
        </w:rPr>
        <w:t xml:space="preserve"> самарали бош</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ариш</w:t>
      </w:r>
      <w:r w:rsidRPr="00920DBE">
        <w:rPr>
          <w:rFonts w:ascii="Constantia" w:eastAsia="Times New Roman" w:hAnsi="Constantia" w:cs="Times New Roman"/>
          <w:noProof/>
          <w:sz w:val="28"/>
          <w:szCs w:val="28"/>
          <w:lang w:val="uz-Cyrl-UZ" w:eastAsia="ru-RU"/>
        </w:rPr>
        <w:t>: му</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ожирларнинг</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у</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у</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ларини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исобга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оладиган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уларни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ривожланган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мамлакатларда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абул</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имкон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берадиган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шу</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билан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бирга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ушбу</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w:t>
      </w:r>
      <w:r w:rsidRPr="00920DBE">
        <w:rPr>
          <w:rFonts w:ascii="Constantia" w:eastAsia="Times New Roman" w:hAnsi="Constantia" w:cs="Times New Roman"/>
          <w:noProof/>
          <w:sz w:val="28"/>
          <w:szCs w:val="28"/>
          <w:lang w:val="uz-Cyrl-UZ" w:eastAsia="ru-RU"/>
        </w:rPr>
        <w:t>ар фу</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ароларининг</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у</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у</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ларини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урмат</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иладиган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гуманитар</w:t>
      </w:r>
      <w:r w:rsidRPr="00920DBE">
        <w:rPr>
          <w:rFonts w:ascii="Constantia" w:eastAsia="Times New Roman" w:hAnsi="Constantia" w:cs="Times New Roman"/>
          <w:noProof/>
          <w:sz w:val="28"/>
          <w:szCs w:val="28"/>
          <w:lang w:val="uz-Cyrl-UZ" w:eastAsia="ru-RU"/>
        </w:rPr>
        <w:t xml:space="preserve"> талаблари асосида-ар бир давлатнинг миграция сиёсатини ишлаб чи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иш</w:t>
      </w:r>
      <w:r w:rsidRPr="00920DBE">
        <w:rPr>
          <w:rFonts w:ascii="Constantia" w:eastAsia="Times New Roman" w:hAnsi="Constantia" w:cs="Times New Roman"/>
          <w:noProof/>
          <w:sz w:val="28"/>
          <w:szCs w:val="28"/>
          <w:lang w:val="uz-Cyrl-UZ" w:eastAsia="ru-RU"/>
        </w:rPr>
        <w:t>.</w:t>
      </w:r>
    </w:p>
    <w:p w14:paraId="62A30B96" w14:textId="77777777" w:rsidR="009C0797" w:rsidRPr="00920DBE" w:rsidRDefault="009C0797" w:rsidP="004569CF">
      <w:pPr>
        <w:numPr>
          <w:ilvl w:val="0"/>
          <w:numId w:val="7"/>
        </w:numPr>
        <w:tabs>
          <w:tab w:val="clear" w:pos="720"/>
          <w:tab w:val="num" w:pos="360"/>
          <w:tab w:val="left" w:pos="851"/>
          <w:tab w:val="left" w:pos="993"/>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Times New Roman"/>
          <w:b/>
          <w:bCs/>
          <w:noProof/>
          <w:sz w:val="28"/>
          <w:szCs w:val="28"/>
          <w:lang w:val="uz-Cyrl-UZ" w:eastAsia="ru-RU"/>
        </w:rPr>
        <w:t xml:space="preserve">абул </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илувчи</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мамлакатлар</w:t>
      </w:r>
      <w:r w:rsidRPr="00920DBE">
        <w:rPr>
          <w:rFonts w:ascii="Constantia" w:eastAsia="Times New Roman" w:hAnsi="Constantia" w:cs="Times New Roman"/>
          <w:b/>
          <w:bCs/>
          <w:noProof/>
          <w:sz w:val="28"/>
          <w:szCs w:val="28"/>
          <w:lang w:val="uz-Cyrl-UZ" w:eastAsia="ru-RU"/>
        </w:rPr>
        <w:t xml:space="preserve"> имконларини ривожлантириш</w:t>
      </w:r>
      <w:r w:rsidRPr="00920DBE">
        <w:rPr>
          <w:rFonts w:ascii="Constantia" w:eastAsia="Times New Roman" w:hAnsi="Constantia" w:cs="Times New Roman"/>
          <w:noProof/>
          <w:sz w:val="28"/>
          <w:szCs w:val="28"/>
          <w:lang w:val="uz-Cyrl-UZ" w:eastAsia="ru-RU"/>
        </w:rPr>
        <w:t>: му</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им</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адам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ожирлар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келиб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чи</w:t>
      </w:r>
      <w:r w:rsidRPr="00920DBE">
        <w:rPr>
          <w:rFonts w:ascii="Cambria" w:eastAsia="Times New Roman" w:hAnsi="Cambria" w:cs="Cambria"/>
          <w:noProof/>
          <w:sz w:val="28"/>
          <w:szCs w:val="28"/>
          <w:lang w:val="uz-Cyrl-UZ" w:eastAsia="ru-RU"/>
        </w:rPr>
        <w:t>ққ</w:t>
      </w:r>
      <w:r w:rsidRPr="00920DBE">
        <w:rPr>
          <w:rFonts w:ascii="Constantia" w:eastAsia="Times New Roman" w:hAnsi="Constantia" w:cs="Constantia"/>
          <w:noProof/>
          <w:sz w:val="28"/>
          <w:szCs w:val="28"/>
          <w:lang w:val="uz-Cyrl-UZ" w:eastAsia="ru-RU"/>
        </w:rPr>
        <w:t>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мамлакатларни</w:t>
      </w:r>
      <w:r w:rsidRPr="00920DBE">
        <w:rPr>
          <w:rFonts w:ascii="Constantia" w:eastAsia="Times New Roman" w:hAnsi="Constantia" w:cs="Times New Roman"/>
          <w:noProof/>
          <w:sz w:val="28"/>
          <w:szCs w:val="28"/>
          <w:lang w:val="uz-Cyrl-UZ" w:eastAsia="ru-RU"/>
        </w:rPr>
        <w:t xml:space="preserve"> ташкилий-</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у</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у</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молиявий</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ўллаб</w:t>
      </w:r>
      <w:r w:rsidRPr="00920DBE">
        <w:rPr>
          <w:rFonts w:ascii="Constantia" w:eastAsia="Times New Roman" w:hAnsi="Constantia" w:cs="Times New Roman"/>
          <w:noProof/>
          <w:sz w:val="28"/>
          <w:szCs w:val="28"/>
          <w:lang w:val="uz-Cyrl-UZ" w:eastAsia="ru-RU"/>
        </w:rPr>
        <w:t>-</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увватлашдир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Бунга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тисодий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ривожланишни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ўллаб</w:t>
      </w:r>
      <w:r w:rsidRPr="00920DBE">
        <w:rPr>
          <w:rFonts w:ascii="Constantia" w:eastAsia="Times New Roman" w:hAnsi="Constantia" w:cs="Times New Roman"/>
          <w:noProof/>
          <w:sz w:val="28"/>
          <w:szCs w:val="28"/>
          <w:lang w:val="uz-Cyrl-UZ" w:eastAsia="ru-RU"/>
        </w:rPr>
        <w:t>-</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увватлаш</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аёт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сифатини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яхшилаш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таълим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со</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ли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лашни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амда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банк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урта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хизматларини</w:t>
      </w:r>
      <w:r w:rsidRPr="00920DBE">
        <w:rPr>
          <w:rFonts w:ascii="Constantia" w:eastAsia="Times New Roman" w:hAnsi="Constantia" w:cs="Times New Roman"/>
          <w:noProof/>
          <w:sz w:val="28"/>
          <w:szCs w:val="28"/>
          <w:lang w:val="uz-Cyrl-UZ" w:eastAsia="ru-RU"/>
        </w:rPr>
        <w:t xml:space="preserve"> ривожлантириш киради.</w:t>
      </w:r>
    </w:p>
    <w:p w14:paraId="2400611F" w14:textId="77777777" w:rsidR="009C0797" w:rsidRPr="00920DBE" w:rsidRDefault="009C0797" w:rsidP="004569CF">
      <w:pPr>
        <w:numPr>
          <w:ilvl w:val="0"/>
          <w:numId w:val="7"/>
        </w:numPr>
        <w:tabs>
          <w:tab w:val="clear" w:pos="720"/>
          <w:tab w:val="num" w:pos="360"/>
          <w:tab w:val="left" w:pos="851"/>
          <w:tab w:val="left" w:pos="993"/>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Мигрантларнинг интеграцияси</w:t>
      </w:r>
      <w:r w:rsidRPr="00920DBE">
        <w:rPr>
          <w:rFonts w:ascii="Constantia" w:eastAsia="Times New Roman" w:hAnsi="Constantia" w:cs="Times New Roman"/>
          <w:noProof/>
          <w:sz w:val="28"/>
          <w:szCs w:val="28"/>
          <w:lang w:val="uz-Cyrl-UZ" w:eastAsia="ru-RU"/>
        </w:rPr>
        <w:t>: профессионал иш ва касб-хиналарга ў</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итиш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кафолатл</w:t>
      </w:r>
      <w:r w:rsidRPr="00920DBE">
        <w:rPr>
          <w:rFonts w:ascii="Constantia" w:eastAsia="Times New Roman" w:hAnsi="Constantia" w:cs="Times New Roman"/>
          <w:noProof/>
          <w:sz w:val="28"/>
          <w:szCs w:val="28"/>
          <w:lang w:val="uz-Cyrl-UZ" w:eastAsia="ru-RU"/>
        </w:rPr>
        <w:t>анган  ижтимоий хизматлардан фойдаланиш, уй-жой, со</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ли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маданий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интеграция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ижтимоий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lastRenderedPageBreak/>
        <w:t>бирдамликни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ўллаб</w:t>
      </w:r>
      <w:r w:rsidRPr="00920DBE">
        <w:rPr>
          <w:rFonts w:ascii="Constantia" w:eastAsia="Times New Roman" w:hAnsi="Constantia" w:cs="Times New Roman"/>
          <w:noProof/>
          <w:sz w:val="28"/>
          <w:szCs w:val="28"/>
          <w:lang w:val="uz-Cyrl-UZ" w:eastAsia="ru-RU"/>
        </w:rPr>
        <w:t>-</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увватлашни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ўз</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ичига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олган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интеграция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сиёсатини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ишлаб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чи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иш</w:t>
      </w:r>
      <w:r w:rsidRPr="00920DBE">
        <w:rPr>
          <w:rFonts w:ascii="Constantia" w:eastAsia="Times New Roman" w:hAnsi="Constantia" w:cs="Times New Roman"/>
          <w:noProof/>
          <w:sz w:val="28"/>
          <w:szCs w:val="28"/>
          <w:lang w:val="uz-Cyrl-UZ" w:eastAsia="ru-RU"/>
        </w:rPr>
        <w:t>.</w:t>
      </w:r>
    </w:p>
    <w:p w14:paraId="3D9A9DC1" w14:textId="77777777" w:rsidR="009C0797" w:rsidRPr="00920DBE" w:rsidRDefault="009C0797" w:rsidP="004569CF">
      <w:pPr>
        <w:tabs>
          <w:tab w:val="left" w:pos="993"/>
          <w:tab w:val="left" w:pos="8787"/>
        </w:tabs>
        <w:spacing w:after="0" w:line="276" w:lineRule="auto"/>
        <w:ind w:firstLine="567"/>
        <w:jc w:val="both"/>
        <w:outlineLvl w:val="2"/>
        <w:rPr>
          <w:rFonts w:ascii="Constantia" w:eastAsia="Times New Roman" w:hAnsi="Constantia" w:cs="Times New Roman"/>
          <w:b/>
          <w:i/>
          <w:noProof/>
          <w:sz w:val="28"/>
          <w:szCs w:val="28"/>
          <w:lang w:val="uz-Cyrl-UZ" w:eastAsia="ru-RU"/>
        </w:rPr>
      </w:pPr>
      <w:r w:rsidRPr="00920DBE">
        <w:rPr>
          <w:rFonts w:ascii="Constantia" w:eastAsia="Times New Roman" w:hAnsi="Constantia" w:cs="Times New Roman"/>
          <w:b/>
          <w:bCs/>
          <w:noProof/>
          <w:sz w:val="28"/>
          <w:szCs w:val="28"/>
          <w:lang w:val="uz-Cyrl-UZ" w:eastAsia="ru-RU"/>
        </w:rPr>
        <w:t>6. Минта</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авий</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фар</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лар</w:t>
      </w:r>
      <w:r w:rsidRPr="00920DBE">
        <w:rPr>
          <w:rFonts w:ascii="Constantia" w:eastAsia="Times New Roman" w:hAnsi="Constantia" w:cs="Times New Roman"/>
          <w:b/>
          <w:bCs/>
          <w:noProof/>
          <w:sz w:val="28"/>
          <w:szCs w:val="28"/>
          <w:lang w:val="uz-Cyrl-UZ" w:eastAsia="ru-RU"/>
        </w:rPr>
        <w:t xml:space="preserve"> изо</w:t>
      </w:r>
      <w:r w:rsidRPr="00920DBE">
        <w:rPr>
          <w:rFonts w:ascii="Cambria" w:eastAsia="Times New Roman" w:hAnsi="Cambria" w:cs="Cambria"/>
          <w:b/>
          <w:bCs/>
          <w:noProof/>
          <w:sz w:val="28"/>
          <w:szCs w:val="28"/>
          <w:lang w:val="uz-Cyrl-UZ" w:eastAsia="ru-RU"/>
        </w:rPr>
        <w:t>ҳ</w:t>
      </w:r>
      <w:r w:rsidRPr="00920DBE">
        <w:rPr>
          <w:rFonts w:ascii="Constantia" w:eastAsia="Times New Roman" w:hAnsi="Constantia" w:cs="Times New Roman"/>
          <w:noProof/>
          <w:sz w:val="28"/>
          <w:szCs w:val="28"/>
          <w:lang w:val="uz-Cyrl-UZ" w:eastAsia="ru-RU"/>
        </w:rPr>
        <w:t>: демографик жараёнлар дунёнинг бир давлатидан бош</w:t>
      </w:r>
      <w:r w:rsidRPr="00920DBE">
        <w:rPr>
          <w:rFonts w:ascii="Cambria" w:eastAsia="Times New Roman" w:hAnsi="Cambria" w:cs="Cambria"/>
          <w:noProof/>
          <w:sz w:val="28"/>
          <w:szCs w:val="28"/>
          <w:lang w:val="uz-Cyrl-UZ" w:eastAsia="ru-RU"/>
        </w:rPr>
        <w:t>қ</w:t>
      </w:r>
      <w:r w:rsidRPr="00920DBE">
        <w:rPr>
          <w:rFonts w:ascii="Constantia" w:eastAsia="Times New Roman" w:hAnsi="Constantia" w:cs="Times New Roman"/>
          <w:noProof/>
          <w:sz w:val="28"/>
          <w:szCs w:val="28"/>
          <w:lang w:val="uz-Cyrl-UZ" w:eastAsia="ru-RU"/>
        </w:rPr>
        <w:t xml:space="preserve">асига ўтиш, янги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удуддаги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урф</w:t>
      </w:r>
      <w:r w:rsidRPr="00920DBE">
        <w:rPr>
          <w:rFonts w:ascii="Constantia" w:eastAsia="Times New Roman" w:hAnsi="Constantia" w:cs="Times New Roman"/>
          <w:noProof/>
          <w:sz w:val="28"/>
          <w:szCs w:val="28"/>
          <w:lang w:val="uz-Cyrl-UZ" w:eastAsia="ru-RU"/>
        </w:rPr>
        <w:t>-</w:t>
      </w:r>
      <w:r w:rsidRPr="00920DBE">
        <w:rPr>
          <w:rFonts w:ascii="Constantia" w:eastAsia="Times New Roman" w:hAnsi="Constantia" w:cs="Constantia"/>
          <w:noProof/>
          <w:sz w:val="28"/>
          <w:szCs w:val="28"/>
          <w:lang w:val="uz-Cyrl-UZ" w:eastAsia="ru-RU"/>
        </w:rPr>
        <w:t>одатлар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маданий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тарихий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дунё</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арашлар</w:t>
      </w:r>
      <w:r w:rsidRPr="00920DBE">
        <w:rPr>
          <w:rFonts w:ascii="Constantia" w:eastAsia="Times New Roman" w:hAnsi="Constantia" w:cs="Times New Roman"/>
          <w:noProof/>
          <w:sz w:val="28"/>
          <w:szCs w:val="28"/>
          <w:lang w:val="uz-Cyrl-UZ" w:eastAsia="ru-RU"/>
        </w:rPr>
        <w:t xml:space="preserve"> жуда фар</w:t>
      </w:r>
      <w:r w:rsidRPr="00920DBE">
        <w:rPr>
          <w:rFonts w:ascii="Cambria" w:eastAsia="Times New Roman" w:hAnsi="Cambria" w:cs="Cambria"/>
          <w:noProof/>
          <w:sz w:val="28"/>
          <w:szCs w:val="28"/>
          <w:lang w:val="uz-Cyrl-UZ" w:eastAsia="ru-RU"/>
        </w:rPr>
        <w:t>қ</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тисодиёти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ривожланган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Европа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Шимолий</w:t>
      </w:r>
      <w:r w:rsidRPr="00920DBE">
        <w:rPr>
          <w:rFonts w:ascii="Constantia" w:eastAsia="Times New Roman" w:hAnsi="Constantia" w:cs="Times New Roman"/>
          <w:noProof/>
          <w:sz w:val="28"/>
          <w:szCs w:val="28"/>
          <w:lang w:val="uz-Cyrl-UZ" w:eastAsia="ru-RU"/>
        </w:rPr>
        <w:t xml:space="preserve"> Amerika)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олининг</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ариши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илишнинг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паст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даражаси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муаммосига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дуч</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келмо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ривожланаётган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мамлакатларда</w:t>
      </w:r>
      <w:r w:rsidRPr="00920DBE">
        <w:rPr>
          <w:rFonts w:ascii="Constantia" w:eastAsia="Times New Roman" w:hAnsi="Constantia" w:cs="Times New Roman"/>
          <w:noProof/>
          <w:sz w:val="28"/>
          <w:szCs w:val="28"/>
          <w:lang w:val="uz-Cyrl-UZ" w:eastAsia="ru-RU"/>
        </w:rPr>
        <w:t xml:space="preserve"> (Африка, Жанубий Осиё) эса 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даражаси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ю</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орилигича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олмо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тез</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суръатлар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билан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ўсиб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бормо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да</w:t>
      </w:r>
      <w:r w:rsidRPr="00920DBE">
        <w:rPr>
          <w:rFonts w:ascii="Constantia" w:eastAsia="Times New Roman" w:hAnsi="Constantia" w:cs="Times New Roman"/>
          <w:noProof/>
          <w:sz w:val="28"/>
          <w:szCs w:val="28"/>
          <w:lang w:val="uz-Cyrl-UZ" w:eastAsia="ru-RU"/>
        </w:rPr>
        <w:t>.</w:t>
      </w:r>
      <w:r w:rsidRPr="00920DBE">
        <w:rPr>
          <w:rFonts w:ascii="Constantia" w:eastAsia="Times New Roman" w:hAnsi="Constantia" w:cs="Times New Roman"/>
          <w:b/>
          <w:i/>
          <w:noProof/>
          <w:sz w:val="28"/>
          <w:szCs w:val="28"/>
          <w:lang w:val="uz-Cyrl-UZ" w:eastAsia="ru-RU"/>
        </w:rPr>
        <w:t xml:space="preserve"> </w:t>
      </w:r>
    </w:p>
    <w:p w14:paraId="6FA2D77E" w14:textId="77777777" w:rsidR="009C0797" w:rsidRPr="00920DBE" w:rsidRDefault="009C0797" w:rsidP="004569CF">
      <w:pPr>
        <w:tabs>
          <w:tab w:val="left" w:pos="993"/>
          <w:tab w:val="left" w:pos="8787"/>
        </w:tabs>
        <w:spacing w:after="0" w:line="276" w:lineRule="auto"/>
        <w:ind w:firstLine="567"/>
        <w:jc w:val="both"/>
        <w:outlineLvl w:val="2"/>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i/>
          <w:noProof/>
          <w:sz w:val="28"/>
          <w:szCs w:val="28"/>
          <w:lang w:val="uz-Cyrl-UZ" w:eastAsia="ru-RU"/>
        </w:rPr>
        <w:t>Таклифлар:</w:t>
      </w:r>
    </w:p>
    <w:p w14:paraId="5531E991" w14:textId="77777777" w:rsidR="009C0797" w:rsidRPr="00920DBE" w:rsidRDefault="009C0797" w:rsidP="004569CF">
      <w:pPr>
        <w:numPr>
          <w:ilvl w:val="0"/>
          <w:numId w:val="8"/>
        </w:numPr>
        <w:tabs>
          <w:tab w:val="clear" w:pos="720"/>
          <w:tab w:val="num" w:pos="360"/>
          <w:tab w:val="left" w:pos="851"/>
          <w:tab w:val="left" w:pos="993"/>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Хал</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аро</w:t>
      </w:r>
      <w:r w:rsidRPr="00920DBE">
        <w:rPr>
          <w:rFonts w:ascii="Constantia" w:eastAsia="Times New Roman" w:hAnsi="Constantia" w:cs="Times New Roman"/>
          <w:b/>
          <w:bCs/>
          <w:noProof/>
          <w:sz w:val="28"/>
          <w:szCs w:val="28"/>
          <w:lang w:val="uz-Cyrl-UZ" w:eastAsia="ru-RU"/>
        </w:rPr>
        <w:t xml:space="preserve"> </w:t>
      </w:r>
      <w:r w:rsidRPr="00920DBE">
        <w:rPr>
          <w:rFonts w:ascii="Cambria" w:eastAsia="Times New Roman" w:hAnsi="Cambria" w:cs="Cambria"/>
          <w:b/>
          <w:bCs/>
          <w:noProof/>
          <w:sz w:val="28"/>
          <w:szCs w:val="28"/>
          <w:lang w:val="uz-Cyrl-UZ" w:eastAsia="ru-RU"/>
        </w:rPr>
        <w:t>ҳ</w:t>
      </w:r>
      <w:r w:rsidRPr="00920DBE">
        <w:rPr>
          <w:rFonts w:ascii="Constantia" w:eastAsia="Times New Roman" w:hAnsi="Constantia" w:cs="Constantia"/>
          <w:b/>
          <w:bCs/>
          <w:noProof/>
          <w:sz w:val="28"/>
          <w:szCs w:val="28"/>
          <w:lang w:val="uz-Cyrl-UZ" w:eastAsia="ru-RU"/>
        </w:rPr>
        <w:t>амкорлик</w:t>
      </w:r>
      <w:r w:rsidRPr="00920DBE">
        <w:rPr>
          <w:rFonts w:ascii="Constantia" w:eastAsia="Times New Roman" w:hAnsi="Constantia" w:cs="Times New Roman"/>
          <w:noProof/>
          <w:sz w:val="28"/>
          <w:szCs w:val="28"/>
          <w:lang w:val="uz-Cyrl-UZ" w:eastAsia="ru-RU"/>
        </w:rPr>
        <w:t>: демографик муаммоларни, шу жумладан миграция, таълим ва со</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ли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со</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асидаги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амкорликни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ал</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бўйича</w:t>
      </w:r>
      <w:r w:rsidRPr="00920DBE">
        <w:rPr>
          <w:rFonts w:ascii="Constantia" w:eastAsia="Times New Roman" w:hAnsi="Constantia" w:cs="Times New Roman"/>
          <w:noProof/>
          <w:sz w:val="28"/>
          <w:szCs w:val="28"/>
          <w:lang w:val="uz-Cyrl-UZ" w:eastAsia="ru-RU"/>
        </w:rPr>
        <w:t xml:space="preserve"> умумжа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w:t>
      </w:r>
      <w:r w:rsidRPr="00920DBE">
        <w:rPr>
          <w:rFonts w:ascii="Constantia" w:eastAsia="Times New Roman" w:hAnsi="Constantia" w:cs="Times New Roman"/>
          <w:noProof/>
          <w:sz w:val="28"/>
          <w:szCs w:val="28"/>
          <w:lang w:val="uz-Cyrl-UZ" w:eastAsia="ru-RU"/>
        </w:rPr>
        <w:t>н стратегияларни ишлаб чи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иш</w:t>
      </w:r>
      <w:r w:rsidRPr="00920DBE">
        <w:rPr>
          <w:rFonts w:ascii="Constantia" w:eastAsia="Times New Roman" w:hAnsi="Constantia" w:cs="Times New Roman"/>
          <w:noProof/>
          <w:sz w:val="28"/>
          <w:szCs w:val="28"/>
          <w:lang w:val="uz-Cyrl-UZ" w:eastAsia="ru-RU"/>
        </w:rPr>
        <w:t>.</w:t>
      </w:r>
    </w:p>
    <w:p w14:paraId="76DA55FC" w14:textId="77777777" w:rsidR="009C0797" w:rsidRPr="00920DBE" w:rsidRDefault="009C0797" w:rsidP="004569CF">
      <w:pPr>
        <w:numPr>
          <w:ilvl w:val="0"/>
          <w:numId w:val="8"/>
        </w:numPr>
        <w:tabs>
          <w:tab w:val="clear" w:pos="720"/>
          <w:tab w:val="num" w:pos="360"/>
          <w:tab w:val="left" w:pos="851"/>
          <w:tab w:val="left" w:pos="993"/>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Давлатлар аро сиёсатни мослаштириш</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ўз</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сиёсатини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демографик</w:t>
      </w:r>
      <w:r w:rsidRPr="00920DBE">
        <w:rPr>
          <w:rFonts w:ascii="Constantia" w:eastAsia="Times New Roman" w:hAnsi="Constantia" w:cs="Times New Roman"/>
          <w:noProof/>
          <w:sz w:val="28"/>
          <w:szCs w:val="28"/>
          <w:lang w:val="uz-Cyrl-UZ" w:eastAsia="ru-RU"/>
        </w:rPr>
        <w:t xml:space="preserve"> э</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тиёжларини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ондириш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учун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мослаштириши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керак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олиси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кўпайиб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бораётган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учун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бу</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инфратузилмани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ривожлантириш</w:t>
      </w:r>
      <w:r w:rsidRPr="00920DBE">
        <w:rPr>
          <w:rFonts w:ascii="Constantia" w:eastAsia="Times New Roman" w:hAnsi="Constantia" w:cs="Times New Roman"/>
          <w:noProof/>
          <w:sz w:val="28"/>
          <w:szCs w:val="28"/>
          <w:lang w:val="uz-Cyrl-UZ" w:eastAsia="ru-RU"/>
        </w:rPr>
        <w:t xml:space="preserve">, янги иш ўринлари барпо этиш ва ижтимоий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имояни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яхшилашни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англатади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олиси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камайиб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бораётган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w:t>
      </w:r>
      <w:r w:rsidRPr="00920DBE">
        <w:rPr>
          <w:rFonts w:ascii="Constantia" w:eastAsia="Times New Roman" w:hAnsi="Constantia" w:cs="Times New Roman"/>
          <w:noProof/>
          <w:sz w:val="28"/>
          <w:szCs w:val="28"/>
          <w:lang w:val="uz-Cyrl-UZ" w:eastAsia="ru-RU"/>
        </w:rPr>
        <w:t>да 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илишни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ра</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батлантириш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му</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ожирларни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жалб</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англатади</w:t>
      </w:r>
      <w:r w:rsidRPr="00920DBE">
        <w:rPr>
          <w:rFonts w:ascii="Constantia" w:eastAsia="Times New Roman" w:hAnsi="Constantia" w:cs="Times New Roman"/>
          <w:noProof/>
          <w:sz w:val="28"/>
          <w:szCs w:val="28"/>
          <w:lang w:val="uz-Cyrl-UZ" w:eastAsia="ru-RU"/>
        </w:rPr>
        <w:t>.</w:t>
      </w:r>
    </w:p>
    <w:p w14:paraId="31219D7B" w14:textId="10010B1B" w:rsidR="009C0797" w:rsidRPr="00920DBE" w:rsidRDefault="009C0797" w:rsidP="004569CF">
      <w:pPr>
        <w:tabs>
          <w:tab w:val="left" w:pos="993"/>
          <w:tab w:val="left" w:pos="8787"/>
        </w:tabs>
        <w:spacing w:after="0" w:line="276" w:lineRule="auto"/>
        <w:ind w:firstLine="567"/>
        <w:jc w:val="both"/>
        <w:outlineLvl w:val="2"/>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7. Ижтимоий-и</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тисодий</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омиллар</w:t>
      </w:r>
      <w:r w:rsidRPr="00920DBE">
        <w:rPr>
          <w:rFonts w:ascii="Constantia" w:eastAsia="Times New Roman" w:hAnsi="Constantia" w:cs="Times New Roman"/>
          <w:b/>
          <w:bCs/>
          <w:noProof/>
          <w:sz w:val="28"/>
          <w:szCs w:val="28"/>
          <w:lang w:val="uz-Cyrl-UZ" w:eastAsia="ru-RU"/>
        </w:rPr>
        <w:t xml:space="preserve"> изо</w:t>
      </w:r>
      <w:r w:rsidRPr="00920DBE">
        <w:rPr>
          <w:rFonts w:ascii="Cambria" w:eastAsia="Times New Roman" w:hAnsi="Cambria" w:cs="Cambria"/>
          <w:b/>
          <w:bCs/>
          <w:noProof/>
          <w:sz w:val="28"/>
          <w:szCs w:val="28"/>
          <w:lang w:val="uz-Cyrl-UZ" w:eastAsia="ru-RU"/>
        </w:rPr>
        <w:t>ҳ</w:t>
      </w:r>
      <w:r w:rsidRPr="00920DBE">
        <w:rPr>
          <w:rFonts w:ascii="Constantia" w:eastAsia="Times New Roman" w:hAnsi="Constantia" w:cs="Times New Roman"/>
          <w:noProof/>
          <w:sz w:val="28"/>
          <w:szCs w:val="28"/>
          <w:lang w:val="uz-Cyrl-UZ" w:eastAsia="ru-RU"/>
        </w:rPr>
        <w:t>: 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тисодий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шароитлар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урбанизация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даражаси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таълим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со</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ли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лашнинг</w:t>
      </w:r>
      <w:r w:rsidRPr="00920DBE">
        <w:rPr>
          <w:rFonts w:ascii="Constantia" w:eastAsia="Times New Roman" w:hAnsi="Constantia" w:cs="Times New Roman"/>
          <w:noProof/>
          <w:sz w:val="28"/>
          <w:szCs w:val="28"/>
          <w:lang w:val="uz-Cyrl-UZ" w:eastAsia="ru-RU"/>
        </w:rPr>
        <w:t xml:space="preserve"> мавжудлиги демографик жараёнларга бевосита таъсир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илади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Урбанизация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таълимнинг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ю</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даражаси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ривожланган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ту</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илишнинг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пасайишига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олининг</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аришига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олиб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келади</w:t>
      </w:r>
      <w:r w:rsidRPr="00920DBE">
        <w:rPr>
          <w:rFonts w:ascii="Constantia" w:eastAsia="Times New Roman" w:hAnsi="Constantia" w:cs="Times New Roman"/>
          <w:noProof/>
          <w:sz w:val="28"/>
          <w:szCs w:val="28"/>
          <w:lang w:val="uz-Cyrl-UZ" w:eastAsia="ru-RU"/>
        </w:rPr>
        <w:t>.</w:t>
      </w:r>
    </w:p>
    <w:p w14:paraId="71A3581D" w14:textId="77777777" w:rsidR="009C0797" w:rsidRPr="00920DBE" w:rsidRDefault="009C0797" w:rsidP="004569CF">
      <w:pPr>
        <w:tabs>
          <w:tab w:val="left" w:pos="993"/>
          <w:tab w:val="left" w:pos="8787"/>
        </w:tabs>
        <w:spacing w:after="0" w:line="276" w:lineRule="auto"/>
        <w:ind w:firstLine="567"/>
        <w:jc w:val="both"/>
        <w:outlineLvl w:val="2"/>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Times New Roman"/>
          <w:b/>
          <w:i/>
          <w:noProof/>
          <w:sz w:val="28"/>
          <w:szCs w:val="28"/>
          <w:lang w:val="uz-Cyrl-UZ" w:eastAsia="ru-RU"/>
        </w:rPr>
        <w:t>Таклифлар:</w:t>
      </w:r>
    </w:p>
    <w:p w14:paraId="227847F9" w14:textId="77777777" w:rsidR="009C0797" w:rsidRPr="00920DBE" w:rsidRDefault="009C0797" w:rsidP="004569CF">
      <w:pPr>
        <w:numPr>
          <w:ilvl w:val="0"/>
          <w:numId w:val="9"/>
        </w:numPr>
        <w:tabs>
          <w:tab w:val="clear" w:pos="720"/>
          <w:tab w:val="num" w:pos="360"/>
          <w:tab w:val="left" w:pos="851"/>
          <w:tab w:val="left" w:pos="993"/>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И</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тисодий</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ривожланиш</w:t>
      </w:r>
      <w:r w:rsidRPr="00920DBE">
        <w:rPr>
          <w:rFonts w:ascii="Constantia" w:eastAsia="Times New Roman" w:hAnsi="Constantia" w:cs="Times New Roman"/>
          <w:noProof/>
          <w:sz w:val="28"/>
          <w:szCs w:val="28"/>
          <w:lang w:val="uz-Cyrl-UZ" w:eastAsia="ru-RU"/>
        </w:rPr>
        <w:t>: имтиёзлар ва имкониятларни тенг та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сим</w:t>
      </w:r>
      <w:r w:rsidRPr="00920DBE">
        <w:rPr>
          <w:rFonts w:ascii="Constantia" w:eastAsia="Times New Roman" w:hAnsi="Constantia" w:cs="Times New Roman"/>
          <w:noProof/>
          <w:sz w:val="28"/>
          <w:szCs w:val="28"/>
          <w:lang w:val="uz-Cyrl-UZ" w:eastAsia="ru-RU"/>
        </w:rPr>
        <w:t>лаш билан бар</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арор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тисодий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ўсишни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таъминлаш</w:t>
      </w:r>
      <w:r w:rsidRPr="00920DBE">
        <w:rPr>
          <w:rFonts w:ascii="Constantia" w:eastAsia="Times New Roman" w:hAnsi="Constantia" w:cs="Times New Roman"/>
          <w:noProof/>
          <w:sz w:val="28"/>
          <w:szCs w:val="28"/>
          <w:lang w:val="uz-Cyrl-UZ" w:eastAsia="ru-RU"/>
        </w:rPr>
        <w:t>.</w:t>
      </w:r>
    </w:p>
    <w:p w14:paraId="7B6DE39C" w14:textId="77777777" w:rsidR="009C0797" w:rsidRPr="00920DBE" w:rsidRDefault="009C0797" w:rsidP="004569CF">
      <w:pPr>
        <w:numPr>
          <w:ilvl w:val="0"/>
          <w:numId w:val="9"/>
        </w:numPr>
        <w:tabs>
          <w:tab w:val="clear" w:pos="720"/>
          <w:tab w:val="num" w:pos="360"/>
          <w:tab w:val="left" w:pos="851"/>
          <w:tab w:val="left" w:pos="993"/>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Ша</w:t>
      </w:r>
      <w:r w:rsidRPr="00920DBE">
        <w:rPr>
          <w:rFonts w:ascii="Cambria" w:eastAsia="Times New Roman" w:hAnsi="Cambria" w:cs="Cambria"/>
          <w:b/>
          <w:bCs/>
          <w:noProof/>
          <w:sz w:val="28"/>
          <w:szCs w:val="28"/>
          <w:lang w:val="uz-Cyrl-UZ" w:eastAsia="ru-RU"/>
        </w:rPr>
        <w:t>ҳ</w:t>
      </w:r>
      <w:r w:rsidRPr="00920DBE">
        <w:rPr>
          <w:rFonts w:ascii="Constantia" w:eastAsia="Times New Roman" w:hAnsi="Constantia" w:cs="Constantia"/>
          <w:b/>
          <w:bCs/>
          <w:noProof/>
          <w:sz w:val="28"/>
          <w:szCs w:val="28"/>
          <w:lang w:val="uz-Cyrl-UZ" w:eastAsia="ru-RU"/>
        </w:rPr>
        <w:t>ар</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ва</w:t>
      </w:r>
      <w:r w:rsidRPr="00920DBE">
        <w:rPr>
          <w:rFonts w:ascii="Constantia" w:eastAsia="Times New Roman" w:hAnsi="Constantia" w:cs="Times New Roman"/>
          <w:b/>
          <w:bCs/>
          <w:noProof/>
          <w:sz w:val="28"/>
          <w:szCs w:val="28"/>
          <w:lang w:val="uz-Cyrl-UZ" w:eastAsia="ru-RU"/>
        </w:rPr>
        <w:t xml:space="preserve"> </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ишло</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Times New Roman"/>
          <w:b/>
          <w:bCs/>
          <w:noProof/>
          <w:sz w:val="28"/>
          <w:szCs w:val="28"/>
          <w:lang w:val="uz-Cyrl-UZ" w:eastAsia="ru-RU"/>
        </w:rPr>
        <w:t>даги яшаш тарзи сиёсати</w:t>
      </w:r>
      <w:r w:rsidRPr="00920DBE">
        <w:rPr>
          <w:rFonts w:ascii="Constantia" w:eastAsia="Times New Roman" w:hAnsi="Constantia" w:cs="Times New Roman"/>
          <w:noProof/>
          <w:sz w:val="28"/>
          <w:szCs w:val="28"/>
          <w:lang w:val="uz-Cyrl-UZ" w:eastAsia="ru-RU"/>
        </w:rPr>
        <w:t>: ша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ишло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пунктларини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ўллаб</w:t>
      </w:r>
      <w:r w:rsidRPr="00920DBE">
        <w:rPr>
          <w:rFonts w:ascii="Constantia" w:eastAsia="Times New Roman" w:hAnsi="Constantia" w:cs="Times New Roman"/>
          <w:noProof/>
          <w:sz w:val="28"/>
          <w:szCs w:val="28"/>
          <w:lang w:val="uz-Cyrl-UZ" w:eastAsia="ru-RU"/>
        </w:rPr>
        <w:t>-</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увватлаш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чораларини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ишлаб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чи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шу</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жумладан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инфратузилмани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яхшилаш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таълим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со</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ли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лаш</w:t>
      </w:r>
      <w:r w:rsidRPr="00920DBE">
        <w:rPr>
          <w:rFonts w:ascii="Constantia" w:eastAsia="Times New Roman" w:hAnsi="Constantia" w:cs="Times New Roman"/>
          <w:noProof/>
          <w:sz w:val="28"/>
          <w:szCs w:val="28"/>
          <w:lang w:val="uz-Cyrl-UZ" w:eastAsia="ru-RU"/>
        </w:rPr>
        <w:t>.</w:t>
      </w:r>
    </w:p>
    <w:p w14:paraId="41C1D4CD" w14:textId="77777777" w:rsidR="009C0797" w:rsidRPr="00920DBE" w:rsidRDefault="009C0797" w:rsidP="004569CF">
      <w:pPr>
        <w:numPr>
          <w:ilvl w:val="0"/>
          <w:numId w:val="9"/>
        </w:numPr>
        <w:tabs>
          <w:tab w:val="clear" w:pos="720"/>
          <w:tab w:val="num" w:pos="360"/>
          <w:tab w:val="left" w:pos="851"/>
          <w:tab w:val="left" w:pos="993"/>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 xml:space="preserve">Оилани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ўллаб</w:t>
      </w:r>
      <w:r w:rsidRPr="00920DBE">
        <w:rPr>
          <w:rFonts w:ascii="Constantia" w:eastAsia="Times New Roman" w:hAnsi="Constantia" w:cs="Times New Roman"/>
          <w:noProof/>
          <w:sz w:val="28"/>
          <w:szCs w:val="28"/>
          <w:lang w:val="uz-Cyrl-UZ" w:eastAsia="ru-RU"/>
        </w:rPr>
        <w:t>-</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увватлаш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оилала</w:t>
      </w:r>
      <w:r w:rsidRPr="00920DBE">
        <w:rPr>
          <w:rFonts w:ascii="Constantia" w:eastAsia="Times New Roman" w:hAnsi="Constantia" w:cs="Times New Roman"/>
          <w:noProof/>
          <w:sz w:val="28"/>
          <w:szCs w:val="28"/>
          <w:lang w:val="uz-Cyrl-UZ" w:eastAsia="ru-RU"/>
        </w:rPr>
        <w:t>рга, айни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са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кўп</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болали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ёл</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из</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ота</w:t>
      </w:r>
      <w:r w:rsidRPr="00920DBE">
        <w:rPr>
          <w:rFonts w:ascii="Constantia" w:eastAsia="Times New Roman" w:hAnsi="Constantia" w:cs="Times New Roman"/>
          <w:noProof/>
          <w:sz w:val="28"/>
          <w:szCs w:val="28"/>
          <w:lang w:val="uz-Cyrl-UZ" w:eastAsia="ru-RU"/>
        </w:rPr>
        <w:t>-</w:t>
      </w:r>
      <w:r w:rsidRPr="00920DBE">
        <w:rPr>
          <w:rFonts w:ascii="Constantia" w:eastAsia="Times New Roman" w:hAnsi="Constantia" w:cs="Constantia"/>
          <w:noProof/>
          <w:sz w:val="28"/>
          <w:szCs w:val="28"/>
          <w:lang w:val="uz-Cyrl-UZ" w:eastAsia="ru-RU"/>
        </w:rPr>
        <w:t>оналарга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ижтимоий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моддий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ёрдам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кўрсатиш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шунингдек</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ме</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натни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бирлаштириш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болаларни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тарбиялаш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учун</w:t>
      </w:r>
      <w:r w:rsidRPr="00920DBE">
        <w:rPr>
          <w:rFonts w:ascii="Constantia" w:eastAsia="Times New Roman" w:hAnsi="Constantia" w:cs="Times New Roman"/>
          <w:noProof/>
          <w:sz w:val="28"/>
          <w:szCs w:val="28"/>
          <w:lang w:val="uz-Cyrl-UZ" w:eastAsia="ru-RU"/>
        </w:rPr>
        <w:t xml:space="preserve"> муносиб ва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улай</w:t>
      </w:r>
      <w:r w:rsidRPr="00920DBE">
        <w:rPr>
          <w:rFonts w:ascii="Constantia" w:eastAsia="Times New Roman" w:hAnsi="Constantia" w:cs="Times New Roman"/>
          <w:noProof/>
          <w:sz w:val="28"/>
          <w:szCs w:val="28"/>
          <w:lang w:val="uz-Cyrl-UZ" w:eastAsia="ru-RU"/>
        </w:rPr>
        <w:t xml:space="preserve"> шароитларни ташкил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бериш</w:t>
      </w:r>
      <w:r w:rsidRPr="00920DBE">
        <w:rPr>
          <w:rFonts w:ascii="Constantia" w:eastAsia="Times New Roman" w:hAnsi="Constantia" w:cs="Times New Roman"/>
          <w:noProof/>
          <w:sz w:val="28"/>
          <w:szCs w:val="28"/>
          <w:lang w:val="uz-Cyrl-UZ" w:eastAsia="ru-RU"/>
        </w:rPr>
        <w:t>.</w:t>
      </w:r>
    </w:p>
    <w:p w14:paraId="440DA380" w14:textId="77777777" w:rsidR="009C0797" w:rsidRPr="00920DBE" w:rsidRDefault="009C0797" w:rsidP="004569CF">
      <w:pPr>
        <w:tabs>
          <w:tab w:val="left" w:pos="993"/>
          <w:tab w:val="left" w:pos="8787"/>
        </w:tabs>
        <w:spacing w:after="0" w:line="276" w:lineRule="auto"/>
        <w:ind w:firstLine="567"/>
        <w:jc w:val="both"/>
        <w:outlineLvl w:val="2"/>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 xml:space="preserve">8. Демографик </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ариш</w:t>
      </w:r>
      <w:r w:rsidRPr="00920DBE">
        <w:rPr>
          <w:rFonts w:ascii="Constantia" w:eastAsia="Times New Roman" w:hAnsi="Constantia" w:cs="Times New Roman"/>
          <w:b/>
          <w:bCs/>
          <w:noProof/>
          <w:sz w:val="28"/>
          <w:szCs w:val="28"/>
          <w:lang w:val="uz-Cyrl-UZ" w:eastAsia="ru-RU"/>
        </w:rPr>
        <w:t xml:space="preserve"> изо</w:t>
      </w:r>
      <w:r w:rsidRPr="00920DBE">
        <w:rPr>
          <w:rFonts w:ascii="Cambria" w:eastAsia="Times New Roman" w:hAnsi="Cambria" w:cs="Cambria"/>
          <w:b/>
          <w:bCs/>
          <w:noProof/>
          <w:sz w:val="28"/>
          <w:szCs w:val="28"/>
          <w:lang w:val="uz-Cyrl-UZ" w:eastAsia="ru-RU"/>
        </w:rPr>
        <w:t>ҳ</w:t>
      </w:r>
      <w:r w:rsidRPr="00920DBE">
        <w:rPr>
          <w:rFonts w:ascii="Constantia" w:eastAsia="Times New Roman" w:hAnsi="Constantia" w:cs="Times New Roman"/>
          <w:noProof/>
          <w:sz w:val="28"/>
          <w:szCs w:val="28"/>
          <w:lang w:val="uz-Cyrl-UZ" w:eastAsia="ru-RU"/>
        </w:rPr>
        <w:t>: 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олининг</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ариши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мамлакатлардан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олини</w:t>
      </w:r>
      <w:r w:rsidRPr="00920DBE">
        <w:rPr>
          <w:rFonts w:ascii="Constantia" w:eastAsia="Times New Roman" w:hAnsi="Constantia" w:cs="Times New Roman"/>
          <w:noProof/>
          <w:sz w:val="28"/>
          <w:szCs w:val="28"/>
          <w:lang w:val="uz-Cyrl-UZ" w:eastAsia="ru-RU"/>
        </w:rPr>
        <w:t xml:space="preserve"> ме</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натга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лаё</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атли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давомийлигини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узайтириш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кекса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одамлар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lastRenderedPageBreak/>
        <w:t>учун</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аёт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сифатини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ошириб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стратегиясини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ишлаб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чи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ишни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талаб</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илади</w:t>
      </w:r>
      <w:r w:rsidRPr="00920DBE">
        <w:rPr>
          <w:rFonts w:ascii="Constantia" w:eastAsia="Times New Roman" w:hAnsi="Constantia" w:cs="Times New Roman"/>
          <w:noProof/>
          <w:sz w:val="28"/>
          <w:szCs w:val="28"/>
          <w:lang w:val="uz-Cyrl-UZ" w:eastAsia="ru-RU"/>
        </w:rPr>
        <w:t xml:space="preserve">. </w:t>
      </w:r>
    </w:p>
    <w:p w14:paraId="5A4635F9" w14:textId="77777777" w:rsidR="009C0797" w:rsidRPr="00920DBE" w:rsidRDefault="009C0797" w:rsidP="004569CF">
      <w:pPr>
        <w:tabs>
          <w:tab w:val="left" w:pos="993"/>
          <w:tab w:val="left" w:pos="8787"/>
        </w:tabs>
        <w:spacing w:after="0" w:line="276" w:lineRule="auto"/>
        <w:ind w:firstLine="567"/>
        <w:jc w:val="both"/>
        <w:outlineLvl w:val="2"/>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i/>
          <w:noProof/>
          <w:sz w:val="28"/>
          <w:szCs w:val="28"/>
          <w:lang w:val="uz-Cyrl-UZ" w:eastAsia="ru-RU"/>
        </w:rPr>
        <w:t>Таклифлар:</w:t>
      </w:r>
    </w:p>
    <w:p w14:paraId="52916E71" w14:textId="77777777" w:rsidR="009C0797" w:rsidRPr="00920DBE" w:rsidRDefault="009C0797" w:rsidP="004569CF">
      <w:pPr>
        <w:numPr>
          <w:ilvl w:val="0"/>
          <w:numId w:val="10"/>
        </w:numPr>
        <w:tabs>
          <w:tab w:val="clear" w:pos="720"/>
          <w:tab w:val="num" w:pos="360"/>
          <w:tab w:val="left" w:pos="851"/>
          <w:tab w:val="left" w:pos="993"/>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 xml:space="preserve">Давлат ва хусусий пенсия тизимларини </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ўллаб</w:t>
      </w:r>
      <w:r w:rsidRPr="00920DBE">
        <w:rPr>
          <w:rFonts w:ascii="Constantia" w:eastAsia="Times New Roman" w:hAnsi="Constantia" w:cs="Times New Roman"/>
          <w:b/>
          <w:bCs/>
          <w:noProof/>
          <w:sz w:val="28"/>
          <w:szCs w:val="28"/>
          <w:lang w:val="uz-Cyrl-UZ" w:eastAsia="ru-RU"/>
        </w:rPr>
        <w:t>-</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увватлаш</w:t>
      </w:r>
      <w:r w:rsidRPr="00920DBE">
        <w:rPr>
          <w:rFonts w:ascii="Constantia" w:eastAsia="Times New Roman" w:hAnsi="Constantia" w:cs="Times New Roman"/>
          <w:noProof/>
          <w:sz w:val="28"/>
          <w:szCs w:val="28"/>
          <w:lang w:val="uz-Cyrl-UZ" w:eastAsia="ru-RU"/>
        </w:rPr>
        <w:t>: умр кўриш давомийлигини ошириш ва ишлайдиган фу</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арола</w:t>
      </w:r>
      <w:r w:rsidRPr="00920DBE">
        <w:rPr>
          <w:rFonts w:ascii="Constantia" w:eastAsia="Times New Roman" w:hAnsi="Constantia" w:cs="Times New Roman"/>
          <w:noProof/>
          <w:sz w:val="28"/>
          <w:szCs w:val="28"/>
          <w:lang w:val="uz-Cyrl-UZ" w:eastAsia="ru-RU"/>
        </w:rPr>
        <w:t>р улушини ошириб бориш учун ме</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нат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пенсия тизимларини мувофи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лаштириб</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боришни</w:t>
      </w:r>
      <w:r w:rsidRPr="00920DBE">
        <w:rPr>
          <w:rFonts w:ascii="Constantia" w:eastAsia="Times New Roman" w:hAnsi="Constantia" w:cs="Times New Roman"/>
          <w:noProof/>
          <w:sz w:val="28"/>
          <w:szCs w:val="28"/>
          <w:lang w:val="uz-Cyrl-UZ" w:eastAsia="ru-RU"/>
        </w:rPr>
        <w:t xml:space="preserve"> исло</w:t>
      </w:r>
      <w:r w:rsidRPr="00920DBE">
        <w:rPr>
          <w:rFonts w:ascii="Cambria" w:eastAsia="Times New Roman" w:hAnsi="Cambria" w:cs="Cambria"/>
          <w:noProof/>
          <w:sz w:val="28"/>
          <w:szCs w:val="28"/>
          <w:lang w:val="uz-Cyrl-UZ" w:eastAsia="ru-RU"/>
        </w:rPr>
        <w:t>ҳ</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илиш</w:t>
      </w:r>
      <w:r w:rsidRPr="00920DBE">
        <w:rPr>
          <w:rFonts w:ascii="Constantia" w:eastAsia="Times New Roman" w:hAnsi="Constantia" w:cs="Times New Roman"/>
          <w:noProof/>
          <w:sz w:val="28"/>
          <w:szCs w:val="28"/>
          <w:lang w:val="uz-Cyrl-UZ" w:eastAsia="ru-RU"/>
        </w:rPr>
        <w:t>.</w:t>
      </w:r>
    </w:p>
    <w:p w14:paraId="3046CEDA" w14:textId="77777777" w:rsidR="009C0797" w:rsidRPr="00920DBE" w:rsidRDefault="009C0797" w:rsidP="004569CF">
      <w:pPr>
        <w:numPr>
          <w:ilvl w:val="0"/>
          <w:numId w:val="10"/>
        </w:numPr>
        <w:tabs>
          <w:tab w:val="clear" w:pos="720"/>
          <w:tab w:val="num" w:pos="360"/>
          <w:tab w:val="left" w:pos="851"/>
          <w:tab w:val="left" w:pos="993"/>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Кексалар учун со</w:t>
      </w:r>
      <w:r w:rsidRPr="00920DBE">
        <w:rPr>
          <w:rFonts w:ascii="Cambria" w:eastAsia="Times New Roman" w:hAnsi="Cambria" w:cs="Cambria"/>
          <w:b/>
          <w:bCs/>
          <w:noProof/>
          <w:sz w:val="28"/>
          <w:szCs w:val="28"/>
          <w:lang w:val="uz-Cyrl-UZ" w:eastAsia="ru-RU"/>
        </w:rPr>
        <w:t>ғ</w:t>
      </w:r>
      <w:r w:rsidRPr="00920DBE">
        <w:rPr>
          <w:rFonts w:ascii="Constantia" w:eastAsia="Times New Roman" w:hAnsi="Constantia" w:cs="Constantia"/>
          <w:b/>
          <w:bCs/>
          <w:noProof/>
          <w:sz w:val="28"/>
          <w:szCs w:val="28"/>
          <w:lang w:val="uz-Cyrl-UZ" w:eastAsia="ru-RU"/>
        </w:rPr>
        <w:t>ли</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ни</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са</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Constantia"/>
          <w:b/>
          <w:bCs/>
          <w:noProof/>
          <w:sz w:val="28"/>
          <w:szCs w:val="28"/>
          <w:lang w:val="uz-Cyrl-UZ" w:eastAsia="ru-RU"/>
        </w:rPr>
        <w:t>лашни</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ривожлантириш</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ариялар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учун</w:t>
      </w:r>
      <w:r w:rsidRPr="00920DBE">
        <w:rPr>
          <w:rFonts w:ascii="Constantia" w:eastAsia="Times New Roman" w:hAnsi="Constantia" w:cs="Times New Roman"/>
          <w:noProof/>
          <w:sz w:val="28"/>
          <w:szCs w:val="28"/>
          <w:lang w:val="uz-Cyrl-UZ" w:eastAsia="ru-RU"/>
        </w:rPr>
        <w:t xml:space="preserve"> махсус валеология тиббий хизматларнинг мавжудлигини ошириш,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ариган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оли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саломатлигини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ўллаб</w:t>
      </w:r>
      <w:r w:rsidRPr="00920DBE">
        <w:rPr>
          <w:rFonts w:ascii="Constantia" w:eastAsia="Times New Roman" w:hAnsi="Constantia" w:cs="Times New Roman"/>
          <w:noProof/>
          <w:sz w:val="28"/>
          <w:szCs w:val="28"/>
          <w:lang w:val="uz-Cyrl-UZ" w:eastAsia="ru-RU"/>
        </w:rPr>
        <w:t>-</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увват</w:t>
      </w:r>
      <w:r w:rsidRPr="00920DBE">
        <w:rPr>
          <w:rFonts w:ascii="Constantia" w:eastAsia="Times New Roman" w:hAnsi="Constantia" w:cs="Times New Roman"/>
          <w:noProof/>
          <w:sz w:val="28"/>
          <w:szCs w:val="28"/>
          <w:lang w:val="uz-Cyrl-UZ" w:eastAsia="ru-RU"/>
        </w:rPr>
        <w:t>лаш.</w:t>
      </w:r>
    </w:p>
    <w:p w14:paraId="277A46F5" w14:textId="77777777" w:rsidR="009C0797" w:rsidRPr="00920DBE" w:rsidRDefault="009C0797" w:rsidP="004569CF">
      <w:pPr>
        <w:numPr>
          <w:ilvl w:val="0"/>
          <w:numId w:val="10"/>
        </w:numPr>
        <w:tabs>
          <w:tab w:val="clear" w:pos="720"/>
          <w:tab w:val="num" w:pos="360"/>
          <w:tab w:val="left" w:pos="851"/>
          <w:tab w:val="left" w:pos="993"/>
          <w:tab w:val="left" w:pos="8787"/>
        </w:tabs>
        <w:spacing w:after="0" w:line="276" w:lineRule="auto"/>
        <w:ind w:left="0" w:firstLine="567"/>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Фаол узо</w:t>
      </w:r>
      <w:r w:rsidRPr="00920DBE">
        <w:rPr>
          <w:rFonts w:ascii="Cambria" w:eastAsia="Times New Roman" w:hAnsi="Cambria" w:cs="Cambria"/>
          <w:b/>
          <w:bCs/>
          <w:noProof/>
          <w:sz w:val="28"/>
          <w:szCs w:val="28"/>
          <w:lang w:val="uz-Cyrl-UZ" w:eastAsia="ru-RU"/>
        </w:rPr>
        <w:t>қ</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Constantia"/>
          <w:b/>
          <w:bCs/>
          <w:noProof/>
          <w:sz w:val="28"/>
          <w:szCs w:val="28"/>
          <w:lang w:val="uz-Cyrl-UZ" w:eastAsia="ru-RU"/>
        </w:rPr>
        <w:t>умр</w:t>
      </w:r>
      <w:r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Times New Roman"/>
          <w:noProof/>
          <w:sz w:val="28"/>
          <w:szCs w:val="28"/>
          <w:lang w:val="uz-Cyrl-UZ" w:eastAsia="ru-RU"/>
        </w:rPr>
        <w:t>кўриш: кекса одамларнинг фаоллигини ра</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батлантириш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уларнинг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ижтимоий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мав</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ейини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яхшилаш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кексалар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учун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ўринлари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яратиш</w:t>
      </w:r>
      <w:r w:rsidRPr="00920DBE">
        <w:rPr>
          <w:rFonts w:ascii="Constantia" w:eastAsia="Times New Roman" w:hAnsi="Constantia" w:cs="Times New Roman"/>
          <w:noProof/>
          <w:sz w:val="28"/>
          <w:szCs w:val="28"/>
          <w:lang w:val="uz-Cyrl-UZ" w:eastAsia="ru-RU"/>
        </w:rPr>
        <w:t>.</w:t>
      </w:r>
    </w:p>
    <w:p w14:paraId="209ACE58" w14:textId="77777777" w:rsidR="004569CF" w:rsidRPr="00920DBE" w:rsidRDefault="004569CF" w:rsidP="004569CF">
      <w:pPr>
        <w:tabs>
          <w:tab w:val="left" w:pos="993"/>
          <w:tab w:val="left" w:pos="8787"/>
        </w:tabs>
        <w:spacing w:after="0" w:line="276" w:lineRule="auto"/>
        <w:ind w:firstLine="567"/>
        <w:jc w:val="center"/>
        <w:rPr>
          <w:rFonts w:ascii="Constantia" w:hAnsi="Constantia" w:cs="Times New Roman"/>
          <w:b/>
          <w:noProof/>
          <w:sz w:val="28"/>
          <w:szCs w:val="28"/>
          <w:lang w:val="uz-Cyrl-UZ"/>
        </w:rPr>
      </w:pPr>
    </w:p>
    <w:p w14:paraId="511BD13E" w14:textId="79E799B5" w:rsidR="009C0797" w:rsidRPr="00920DBE" w:rsidRDefault="004569CF" w:rsidP="004569CF">
      <w:pPr>
        <w:tabs>
          <w:tab w:val="left" w:pos="993"/>
          <w:tab w:val="left" w:pos="8787"/>
        </w:tabs>
        <w:spacing w:after="0" w:line="276" w:lineRule="auto"/>
        <w:ind w:firstLine="567"/>
        <w:jc w:val="center"/>
        <w:rPr>
          <w:rFonts w:ascii="Constantia" w:hAnsi="Constantia" w:cs="Times New Roman"/>
          <w:b/>
          <w:i/>
          <w:noProof/>
          <w:sz w:val="28"/>
          <w:szCs w:val="28"/>
          <w:lang w:val="uz-Cyrl-UZ"/>
        </w:rPr>
      </w:pPr>
      <w:r w:rsidRPr="00920DBE">
        <w:rPr>
          <w:rFonts w:ascii="Constantia" w:hAnsi="Constantia" w:cs="Times New Roman"/>
          <w:b/>
          <w:i/>
          <w:noProof/>
          <w:sz w:val="28"/>
          <w:szCs w:val="28"/>
          <w:lang w:val="uz-Cyrl-UZ"/>
        </w:rPr>
        <w:t>ФОЙДАЛАНИЛГАН АДАБИЁТЛАР:</w:t>
      </w:r>
    </w:p>
    <w:p w14:paraId="33371470" w14:textId="77777777" w:rsidR="009C0797" w:rsidRPr="00920DBE" w:rsidRDefault="009C0797" w:rsidP="004569CF">
      <w:pPr>
        <w:pStyle w:val="a7"/>
        <w:numPr>
          <w:ilvl w:val="0"/>
          <w:numId w:val="11"/>
        </w:numPr>
        <w:tabs>
          <w:tab w:val="left" w:pos="993"/>
          <w:tab w:val="left" w:pos="8787"/>
        </w:tabs>
        <w:spacing w:after="0" w:line="276" w:lineRule="auto"/>
        <w:ind w:left="0" w:firstLine="567"/>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bCs/>
          <w:i/>
          <w:noProof/>
          <w:sz w:val="28"/>
          <w:szCs w:val="28"/>
          <w:lang w:val="uz-Cyrl-UZ" w:eastAsia="ru-RU"/>
        </w:rPr>
        <w:t>United Nations, Department of Economic and Social Affairs (UNDESA).</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Times New Roman"/>
          <w:i/>
          <w:iCs/>
          <w:noProof/>
          <w:sz w:val="28"/>
          <w:szCs w:val="28"/>
          <w:lang w:val="uz-Cyrl-UZ" w:eastAsia="ru-RU"/>
        </w:rPr>
        <w:t>World Population Prospects 2022: Summary of Results.</w:t>
      </w:r>
      <w:r w:rsidRPr="00920DBE">
        <w:rPr>
          <w:rFonts w:ascii="Constantia" w:eastAsia="Times New Roman" w:hAnsi="Constantia" w:cs="Times New Roman"/>
          <w:i/>
          <w:noProof/>
          <w:sz w:val="28"/>
          <w:szCs w:val="28"/>
          <w:lang w:val="uz-Cyrl-UZ" w:eastAsia="ru-RU"/>
        </w:rPr>
        <w:br/>
      </w:r>
      <w:hyperlink r:id="rId12" w:tgtFrame="_new" w:history="1">
        <w:r w:rsidRPr="00920DBE">
          <w:rPr>
            <w:rStyle w:val="ac"/>
            <w:rFonts w:ascii="Constantia" w:eastAsia="Times New Roman" w:hAnsi="Constantia" w:cs="Times New Roman"/>
            <w:i/>
            <w:noProof/>
            <w:color w:val="auto"/>
            <w:sz w:val="28"/>
            <w:szCs w:val="28"/>
            <w:u w:val="none"/>
            <w:lang w:val="uz-Cyrl-UZ" w:eastAsia="ru-RU"/>
          </w:rPr>
          <w:t>https://population.un.org/wpp</w:t>
        </w:r>
      </w:hyperlink>
    </w:p>
    <w:p w14:paraId="6317C927" w14:textId="1D08C44D" w:rsidR="009C0797" w:rsidRPr="00920DBE" w:rsidRDefault="009C0797" w:rsidP="004569CF">
      <w:pPr>
        <w:pStyle w:val="a7"/>
        <w:numPr>
          <w:ilvl w:val="0"/>
          <w:numId w:val="11"/>
        </w:numPr>
        <w:tabs>
          <w:tab w:val="left" w:pos="993"/>
          <w:tab w:val="left" w:pos="8787"/>
        </w:tabs>
        <w:spacing w:after="0" w:line="276" w:lineRule="auto"/>
        <w:ind w:left="0" w:firstLine="567"/>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bCs/>
          <w:i/>
          <w:noProof/>
          <w:sz w:val="28"/>
          <w:szCs w:val="28"/>
          <w:lang w:val="uz-Cyrl-UZ" w:eastAsia="ru-RU"/>
        </w:rPr>
        <w:t>United Nations Population Fund (UNFPA).</w:t>
      </w:r>
      <w:r w:rsidRPr="00920DBE">
        <w:rPr>
          <w:rFonts w:ascii="Constantia" w:eastAsia="Times New Roman" w:hAnsi="Constantia" w:cs="Times New Roman"/>
          <w:i/>
          <w:iCs/>
          <w:noProof/>
          <w:sz w:val="28"/>
          <w:szCs w:val="28"/>
          <w:lang w:val="uz-Cyrl-UZ" w:eastAsia="ru-RU"/>
        </w:rPr>
        <w:t>State of World Population 2024.</w:t>
      </w:r>
      <w:r w:rsidR="004569CF" w:rsidRPr="00920DBE">
        <w:rPr>
          <w:rFonts w:ascii="Constantia" w:eastAsia="Times New Roman" w:hAnsi="Constantia" w:cs="Times New Roman"/>
          <w:i/>
          <w:iCs/>
          <w:noProof/>
          <w:sz w:val="28"/>
          <w:szCs w:val="28"/>
          <w:lang w:val="uz-Cyrl-UZ" w:eastAsia="ru-RU"/>
        </w:rPr>
        <w:t xml:space="preserve"> </w:t>
      </w:r>
      <w:r w:rsidRPr="00920DBE">
        <w:rPr>
          <w:rFonts w:ascii="Constantia" w:eastAsia="Times New Roman" w:hAnsi="Constantia" w:cs="Times New Roman"/>
          <w:i/>
          <w:noProof/>
          <w:sz w:val="28"/>
          <w:szCs w:val="28"/>
          <w:lang w:val="uz-Cyrl-UZ" w:eastAsia="ru-RU"/>
        </w:rPr>
        <w:t>https://www.unfpa.org/swop</w:t>
      </w:r>
    </w:p>
    <w:p w14:paraId="228CCD6A" w14:textId="77777777" w:rsidR="009C0797" w:rsidRPr="00920DBE" w:rsidRDefault="009C0797" w:rsidP="004569CF">
      <w:pPr>
        <w:pStyle w:val="a7"/>
        <w:numPr>
          <w:ilvl w:val="0"/>
          <w:numId w:val="11"/>
        </w:numPr>
        <w:tabs>
          <w:tab w:val="left" w:pos="993"/>
          <w:tab w:val="left" w:pos="8787"/>
        </w:tabs>
        <w:spacing w:after="0" w:line="276" w:lineRule="auto"/>
        <w:ind w:left="0" w:firstLine="567"/>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bCs/>
          <w:i/>
          <w:noProof/>
          <w:sz w:val="28"/>
          <w:szCs w:val="28"/>
          <w:lang w:val="uz-Cyrl-UZ" w:eastAsia="ru-RU"/>
        </w:rPr>
        <w:t>International Organization for Migration (IOM).</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Times New Roman"/>
          <w:i/>
          <w:iCs/>
          <w:noProof/>
          <w:sz w:val="28"/>
          <w:szCs w:val="28"/>
          <w:lang w:val="uz-Cyrl-UZ" w:eastAsia="ru-RU"/>
        </w:rPr>
        <w:t xml:space="preserve">World Migration Report 2024. </w:t>
      </w:r>
      <w:r w:rsidRPr="00920DBE">
        <w:rPr>
          <w:rFonts w:ascii="Constantia" w:eastAsia="Times New Roman" w:hAnsi="Constantia" w:cs="Times New Roman"/>
          <w:i/>
          <w:noProof/>
          <w:sz w:val="28"/>
          <w:szCs w:val="28"/>
          <w:lang w:val="uz-Cyrl-UZ" w:eastAsia="ru-RU"/>
        </w:rPr>
        <w:t>https://www.iom.int/wmr</w:t>
      </w:r>
    </w:p>
    <w:p w14:paraId="0EB112BC" w14:textId="77777777" w:rsidR="009C0797" w:rsidRPr="00920DBE" w:rsidRDefault="009C0797" w:rsidP="004569CF">
      <w:pPr>
        <w:pStyle w:val="a7"/>
        <w:numPr>
          <w:ilvl w:val="0"/>
          <w:numId w:val="11"/>
        </w:numPr>
        <w:tabs>
          <w:tab w:val="left" w:pos="993"/>
          <w:tab w:val="left" w:pos="8787"/>
        </w:tabs>
        <w:spacing w:after="0" w:line="276" w:lineRule="auto"/>
        <w:ind w:left="0" w:firstLine="567"/>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bCs/>
          <w:i/>
          <w:noProof/>
          <w:sz w:val="28"/>
          <w:szCs w:val="28"/>
          <w:lang w:val="uz-Cyrl-UZ" w:eastAsia="ru-RU"/>
        </w:rPr>
        <w:t>World Bank Data.</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Times New Roman"/>
          <w:i/>
          <w:iCs/>
          <w:noProof/>
          <w:sz w:val="28"/>
          <w:szCs w:val="28"/>
          <w:lang w:val="uz-Cyrl-UZ" w:eastAsia="ru-RU"/>
        </w:rPr>
        <w:t xml:space="preserve">World Development Indicators – Population, Fertility, Life Expectancy. </w:t>
      </w:r>
      <w:hyperlink r:id="rId13" w:tgtFrame="_new" w:history="1">
        <w:r w:rsidRPr="00920DBE">
          <w:rPr>
            <w:rStyle w:val="ac"/>
            <w:rFonts w:ascii="Constantia" w:eastAsia="Times New Roman" w:hAnsi="Constantia" w:cs="Times New Roman"/>
            <w:i/>
            <w:noProof/>
            <w:color w:val="auto"/>
            <w:sz w:val="28"/>
            <w:szCs w:val="28"/>
            <w:u w:val="none"/>
            <w:lang w:val="uz-Cyrl-UZ" w:eastAsia="ru-RU"/>
          </w:rPr>
          <w:t>https://data.worldbank.org</w:t>
        </w:r>
      </w:hyperlink>
    </w:p>
    <w:p w14:paraId="3A2864C1" w14:textId="27A5062D" w:rsidR="009C0797" w:rsidRPr="00920DBE" w:rsidRDefault="009C0797" w:rsidP="004569CF">
      <w:pPr>
        <w:pStyle w:val="a7"/>
        <w:numPr>
          <w:ilvl w:val="0"/>
          <w:numId w:val="11"/>
        </w:numPr>
        <w:tabs>
          <w:tab w:val="left" w:pos="993"/>
          <w:tab w:val="left" w:pos="8787"/>
        </w:tabs>
        <w:spacing w:after="0" w:line="276" w:lineRule="auto"/>
        <w:ind w:left="0" w:firstLine="567"/>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bCs/>
          <w:i/>
          <w:noProof/>
          <w:sz w:val="28"/>
          <w:szCs w:val="28"/>
          <w:lang w:val="uz-Cyrl-UZ" w:eastAsia="ru-RU"/>
        </w:rPr>
        <w:t>Organisation for Economic Co-operation and Development (OECD).</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Times New Roman"/>
          <w:i/>
          <w:iCs/>
          <w:noProof/>
          <w:sz w:val="28"/>
          <w:szCs w:val="28"/>
          <w:lang w:val="uz-Cyrl-UZ" w:eastAsia="ru-RU"/>
        </w:rPr>
        <w:t>Population Statistics, Migration Outlook 2024.</w:t>
      </w:r>
      <w:r w:rsidR="004569CF" w:rsidRPr="00920DBE">
        <w:rPr>
          <w:rFonts w:ascii="Constantia" w:eastAsia="Times New Roman" w:hAnsi="Constantia" w:cs="Times New Roman"/>
          <w:i/>
          <w:iCs/>
          <w:noProof/>
          <w:sz w:val="28"/>
          <w:szCs w:val="28"/>
          <w:lang w:val="uz-Cyrl-UZ" w:eastAsia="ru-RU"/>
        </w:rPr>
        <w:t xml:space="preserve"> </w:t>
      </w:r>
      <w:r w:rsidR="004569CF" w:rsidRPr="00920DBE">
        <w:rPr>
          <w:rFonts w:ascii="Constantia" w:eastAsia="Times New Roman" w:hAnsi="Constantia" w:cs="Times New Roman"/>
          <w:i/>
          <w:noProof/>
          <w:sz w:val="28"/>
          <w:szCs w:val="28"/>
          <w:lang w:val="uz-Cyrl-UZ" w:eastAsia="ru-RU"/>
        </w:rPr>
        <w:t>https://www.oecd.org</w:t>
      </w:r>
    </w:p>
    <w:p w14:paraId="3AAE0B44" w14:textId="77777777" w:rsidR="009C0797" w:rsidRPr="00920DBE" w:rsidRDefault="009C0797" w:rsidP="004569CF">
      <w:pPr>
        <w:pStyle w:val="a7"/>
        <w:numPr>
          <w:ilvl w:val="0"/>
          <w:numId w:val="11"/>
        </w:numPr>
        <w:tabs>
          <w:tab w:val="left" w:pos="993"/>
          <w:tab w:val="left" w:pos="8787"/>
        </w:tabs>
        <w:spacing w:after="0" w:line="276" w:lineRule="auto"/>
        <w:ind w:left="0" w:firstLine="567"/>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bCs/>
          <w:i/>
          <w:noProof/>
          <w:sz w:val="28"/>
          <w:szCs w:val="28"/>
          <w:lang w:val="uz-Cyrl-UZ" w:eastAsia="ru-RU"/>
        </w:rPr>
        <w:t>UN-Habitat.</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Times New Roman"/>
          <w:i/>
          <w:iCs/>
          <w:noProof/>
          <w:sz w:val="28"/>
          <w:szCs w:val="28"/>
          <w:lang w:val="uz-Cyrl-UZ" w:eastAsia="ru-RU"/>
        </w:rPr>
        <w:t xml:space="preserve">World Cities Report 2022: Urbanization and Demographic Challenges. </w:t>
      </w:r>
      <w:hyperlink r:id="rId14" w:tgtFrame="_new" w:history="1">
        <w:r w:rsidRPr="00920DBE">
          <w:rPr>
            <w:rStyle w:val="ac"/>
            <w:rFonts w:ascii="Constantia" w:eastAsia="Times New Roman" w:hAnsi="Constantia" w:cs="Times New Roman"/>
            <w:i/>
            <w:noProof/>
            <w:color w:val="auto"/>
            <w:sz w:val="28"/>
            <w:szCs w:val="28"/>
            <w:u w:val="none"/>
            <w:lang w:val="uz-Cyrl-UZ" w:eastAsia="ru-RU"/>
          </w:rPr>
          <w:t>https://unhabitat.org</w:t>
        </w:r>
      </w:hyperlink>
    </w:p>
    <w:p w14:paraId="41F310A9" w14:textId="77777777" w:rsidR="009C0797" w:rsidRPr="00920DBE" w:rsidRDefault="009C0797" w:rsidP="004569CF">
      <w:pPr>
        <w:pStyle w:val="a7"/>
        <w:numPr>
          <w:ilvl w:val="0"/>
          <w:numId w:val="11"/>
        </w:numPr>
        <w:tabs>
          <w:tab w:val="left" w:pos="993"/>
          <w:tab w:val="left" w:pos="8787"/>
        </w:tabs>
        <w:spacing w:after="0" w:line="276" w:lineRule="auto"/>
        <w:ind w:left="0" w:firstLine="567"/>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bCs/>
          <w:i/>
          <w:noProof/>
          <w:sz w:val="28"/>
          <w:szCs w:val="28"/>
          <w:lang w:val="uz-Cyrl-UZ" w:eastAsia="ru-RU"/>
        </w:rPr>
        <w:t>World Health Organization (WHO).</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Times New Roman"/>
          <w:i/>
          <w:iCs/>
          <w:noProof/>
          <w:sz w:val="28"/>
          <w:szCs w:val="28"/>
          <w:lang w:val="uz-Cyrl-UZ" w:eastAsia="ru-RU"/>
        </w:rPr>
        <w:t>World Health Statistics 2023.</w:t>
      </w:r>
      <w:r w:rsidRPr="00920DBE">
        <w:rPr>
          <w:rFonts w:ascii="Constantia" w:eastAsia="Times New Roman" w:hAnsi="Constantia" w:cs="Times New Roman"/>
          <w:i/>
          <w:noProof/>
          <w:sz w:val="28"/>
          <w:szCs w:val="28"/>
          <w:lang w:val="uz-Cyrl-UZ" w:eastAsia="ru-RU"/>
        </w:rPr>
        <w:br/>
      </w:r>
      <w:hyperlink r:id="rId15" w:tgtFrame="_new" w:history="1">
        <w:r w:rsidRPr="00920DBE">
          <w:rPr>
            <w:rStyle w:val="ac"/>
            <w:rFonts w:ascii="Constantia" w:eastAsia="Times New Roman" w:hAnsi="Constantia" w:cs="Times New Roman"/>
            <w:i/>
            <w:noProof/>
            <w:color w:val="auto"/>
            <w:sz w:val="28"/>
            <w:szCs w:val="28"/>
            <w:u w:val="none"/>
            <w:lang w:val="uz-Cyrl-UZ" w:eastAsia="ru-RU"/>
          </w:rPr>
          <w:t>https://www.who.int/data</w:t>
        </w:r>
      </w:hyperlink>
    </w:p>
    <w:p w14:paraId="24D2FEE2" w14:textId="77777777" w:rsidR="009C0797" w:rsidRPr="00920DBE" w:rsidRDefault="009C0797" w:rsidP="004569CF">
      <w:pPr>
        <w:pStyle w:val="a7"/>
        <w:numPr>
          <w:ilvl w:val="0"/>
          <w:numId w:val="11"/>
        </w:numPr>
        <w:tabs>
          <w:tab w:val="left" w:pos="993"/>
          <w:tab w:val="left" w:pos="8787"/>
        </w:tabs>
        <w:spacing w:after="0" w:line="276" w:lineRule="auto"/>
        <w:ind w:left="0" w:firstLine="567"/>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bCs/>
          <w:i/>
          <w:noProof/>
          <w:sz w:val="28"/>
          <w:szCs w:val="28"/>
          <w:lang w:val="uz-Cyrl-UZ" w:eastAsia="ru-RU"/>
        </w:rPr>
        <w:t xml:space="preserve">Ўзбекистон демографик йилномаси – 2023 йил. Ўзбекистон Республикаси Давлат статистика </w:t>
      </w:r>
      <w:r w:rsidRPr="00920DBE">
        <w:rPr>
          <w:rFonts w:ascii="Cambria" w:eastAsia="Times New Roman" w:hAnsi="Cambria" w:cs="Cambria"/>
          <w:bCs/>
          <w:i/>
          <w:noProof/>
          <w:sz w:val="28"/>
          <w:szCs w:val="28"/>
          <w:lang w:val="uz-Cyrl-UZ" w:eastAsia="ru-RU"/>
        </w:rPr>
        <w:t>қ</w:t>
      </w:r>
      <w:r w:rsidRPr="00920DBE">
        <w:rPr>
          <w:rFonts w:ascii="Constantia" w:eastAsia="Times New Roman" w:hAnsi="Constantia" w:cs="Constantia"/>
          <w:bCs/>
          <w:i/>
          <w:noProof/>
          <w:sz w:val="28"/>
          <w:szCs w:val="28"/>
          <w:lang w:val="uz-Cyrl-UZ" w:eastAsia="ru-RU"/>
        </w:rPr>
        <w:t>ўмитаси</w:t>
      </w:r>
      <w:r w:rsidRPr="00920DBE">
        <w:rPr>
          <w:rFonts w:ascii="Constantia" w:eastAsia="Times New Roman" w:hAnsi="Constantia" w:cs="Times New Roman"/>
          <w:bCs/>
          <w:i/>
          <w:noProof/>
          <w:sz w:val="28"/>
          <w:szCs w:val="28"/>
          <w:lang w:val="uz-Cyrl-UZ" w:eastAsia="ru-RU"/>
        </w:rPr>
        <w:t>.</w:t>
      </w:r>
      <w:hyperlink r:id="rId16" w:tgtFrame="_new" w:history="1">
        <w:r w:rsidRPr="00920DBE">
          <w:rPr>
            <w:rStyle w:val="ac"/>
            <w:rFonts w:ascii="Constantia" w:eastAsia="Times New Roman" w:hAnsi="Constantia" w:cs="Times New Roman"/>
            <w:i/>
            <w:noProof/>
            <w:color w:val="auto"/>
            <w:sz w:val="28"/>
            <w:szCs w:val="28"/>
            <w:u w:val="none"/>
            <w:lang w:val="uz-Cyrl-UZ" w:eastAsia="ru-RU"/>
          </w:rPr>
          <w:t>https://stat.uz</w:t>
        </w:r>
      </w:hyperlink>
    </w:p>
    <w:p w14:paraId="23A64FBF" w14:textId="2602728D" w:rsidR="009C0797" w:rsidRPr="00920DBE" w:rsidRDefault="009C0797" w:rsidP="004569CF">
      <w:pPr>
        <w:pStyle w:val="a7"/>
        <w:numPr>
          <w:ilvl w:val="0"/>
          <w:numId w:val="11"/>
        </w:numPr>
        <w:tabs>
          <w:tab w:val="left" w:pos="993"/>
          <w:tab w:val="left" w:pos="8787"/>
        </w:tabs>
        <w:spacing w:after="0" w:line="276" w:lineRule="auto"/>
        <w:ind w:left="0" w:firstLine="567"/>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bCs/>
          <w:i/>
          <w:noProof/>
          <w:sz w:val="28"/>
          <w:szCs w:val="28"/>
          <w:lang w:val="uz-Cyrl-UZ" w:eastAsia="ru-RU"/>
        </w:rPr>
        <w:t>UNFPA Uzbekistan Country Office.</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Times New Roman"/>
          <w:i/>
          <w:iCs/>
          <w:noProof/>
          <w:sz w:val="28"/>
          <w:szCs w:val="28"/>
          <w:lang w:val="uz-Cyrl-UZ" w:eastAsia="ru-RU"/>
        </w:rPr>
        <w:t xml:space="preserve">Population and Development Briefs for Central Asia. </w:t>
      </w:r>
      <w:hyperlink r:id="rId17" w:history="1">
        <w:r w:rsidR="00D65CCE" w:rsidRPr="00920DBE">
          <w:rPr>
            <w:rStyle w:val="ac"/>
            <w:rFonts w:ascii="Constantia" w:eastAsia="Times New Roman" w:hAnsi="Constantia" w:cs="Times New Roman"/>
            <w:i/>
            <w:noProof/>
            <w:color w:val="auto"/>
            <w:sz w:val="28"/>
            <w:szCs w:val="28"/>
            <w:u w:val="none"/>
            <w:lang w:val="uz-Cyrl-UZ" w:eastAsia="ru-RU"/>
          </w:rPr>
          <w:t>https://uzbekistan.unfpa.org</w:t>
        </w:r>
      </w:hyperlink>
    </w:p>
    <w:p w14:paraId="58AF87E6" w14:textId="77777777" w:rsidR="005822F3" w:rsidRPr="00920DBE" w:rsidRDefault="005822F3" w:rsidP="004569CF">
      <w:pPr>
        <w:pStyle w:val="af2"/>
        <w:tabs>
          <w:tab w:val="left" w:pos="993"/>
        </w:tabs>
        <w:spacing w:line="276" w:lineRule="auto"/>
        <w:rPr>
          <w:rFonts w:ascii="Constantia" w:hAnsi="Constantia" w:cs="Times New Roman"/>
          <w:b/>
          <w:i/>
          <w:noProof/>
          <w:sz w:val="28"/>
          <w:szCs w:val="28"/>
          <w:lang w:val="uz-Cyrl-UZ" w:eastAsia="ru-RU"/>
        </w:rPr>
      </w:pPr>
    </w:p>
    <w:p w14:paraId="48124BE3" w14:textId="77777777" w:rsidR="00911AFD" w:rsidRPr="00920DBE" w:rsidRDefault="00911AFD" w:rsidP="004569CF">
      <w:pPr>
        <w:tabs>
          <w:tab w:val="left" w:pos="993"/>
          <w:tab w:val="left" w:pos="2552"/>
          <w:tab w:val="left" w:pos="2694"/>
          <w:tab w:val="left" w:pos="3261"/>
        </w:tabs>
        <w:spacing w:after="0" w:line="240" w:lineRule="auto"/>
        <w:jc w:val="center"/>
        <w:rPr>
          <w:rStyle w:val="af3"/>
          <w:rFonts w:ascii="Constantia" w:hAnsi="Constantia" w:cs="Times New Roman"/>
          <w:noProof/>
          <w:color w:val="000000" w:themeColor="text1"/>
          <w:sz w:val="28"/>
          <w:szCs w:val="28"/>
          <w:lang w:val="uz-Cyrl-UZ"/>
        </w:rPr>
      </w:pPr>
    </w:p>
    <w:p w14:paraId="72FBF9CF" w14:textId="45D953CB" w:rsidR="002F2530" w:rsidRPr="00920DBE" w:rsidRDefault="002F2530" w:rsidP="004569CF">
      <w:pPr>
        <w:tabs>
          <w:tab w:val="left" w:pos="993"/>
          <w:tab w:val="left" w:pos="2552"/>
          <w:tab w:val="left" w:pos="2694"/>
          <w:tab w:val="left" w:pos="3261"/>
        </w:tabs>
        <w:spacing w:after="0" w:line="240" w:lineRule="auto"/>
        <w:jc w:val="center"/>
        <w:rPr>
          <w:rStyle w:val="af3"/>
          <w:rFonts w:ascii="Constantia" w:hAnsi="Constantia" w:cs="Times New Roman"/>
          <w:noProof/>
          <w:color w:val="000000" w:themeColor="text1"/>
          <w:sz w:val="28"/>
          <w:szCs w:val="28"/>
          <w:lang w:val="uz-Cyrl-UZ"/>
        </w:rPr>
      </w:pPr>
      <w:r w:rsidRPr="00920DBE">
        <w:rPr>
          <w:rStyle w:val="af3"/>
          <w:rFonts w:ascii="Constantia" w:hAnsi="Constantia" w:cs="Times New Roman"/>
          <w:noProof/>
          <w:color w:val="000000" w:themeColor="text1"/>
          <w:sz w:val="28"/>
          <w:szCs w:val="28"/>
          <w:lang w:val="uz-Cyrl-UZ"/>
        </w:rPr>
        <w:lastRenderedPageBreak/>
        <w:t>KAMBAG</w:t>
      </w:r>
      <w:r w:rsidRPr="00920DBE">
        <w:rPr>
          <w:rStyle w:val="af3"/>
          <w:rFonts w:ascii="Times New Roman" w:hAnsi="Times New Roman" w:cs="Times New Roman"/>
          <w:noProof/>
          <w:color w:val="000000" w:themeColor="text1"/>
          <w:sz w:val="28"/>
          <w:szCs w:val="28"/>
          <w:lang w:val="uz-Cyrl-UZ"/>
        </w:rPr>
        <w:t>ʻ</w:t>
      </w:r>
      <w:r w:rsidRPr="00920DBE">
        <w:rPr>
          <w:rStyle w:val="af3"/>
          <w:rFonts w:ascii="Constantia" w:hAnsi="Constantia" w:cs="Times New Roman"/>
          <w:noProof/>
          <w:color w:val="000000" w:themeColor="text1"/>
          <w:sz w:val="28"/>
          <w:szCs w:val="28"/>
          <w:lang w:val="uz-Cyrl-UZ"/>
        </w:rPr>
        <w:t xml:space="preserve">ALLIKNI QISQARTIRISH, AHOLI TURMUSH TARZINI YAXSHILASH </w:t>
      </w:r>
      <w:r w:rsidRPr="00920DBE">
        <w:rPr>
          <w:rStyle w:val="af3"/>
          <w:rFonts w:ascii="Constantia" w:hAnsi="Constantia" w:cs="Constantia"/>
          <w:noProof/>
          <w:color w:val="000000" w:themeColor="text1"/>
          <w:sz w:val="28"/>
          <w:szCs w:val="28"/>
          <w:lang w:val="uz-Cyrl-UZ"/>
        </w:rPr>
        <w:t>—</w:t>
      </w:r>
      <w:r w:rsidRPr="00920DBE">
        <w:rPr>
          <w:rStyle w:val="af3"/>
          <w:rFonts w:ascii="Constantia" w:hAnsi="Constantia" w:cs="Times New Roman"/>
          <w:noProof/>
          <w:color w:val="000000" w:themeColor="text1"/>
          <w:sz w:val="28"/>
          <w:szCs w:val="28"/>
          <w:lang w:val="uz-Cyrl-UZ"/>
        </w:rPr>
        <w:t xml:space="preserve"> FAROVON HAYOT DEMAKDIR</w:t>
      </w:r>
    </w:p>
    <w:p w14:paraId="465EF250" w14:textId="77777777" w:rsidR="004569CF" w:rsidRPr="00920DBE" w:rsidRDefault="004569CF" w:rsidP="004569CF">
      <w:pPr>
        <w:tabs>
          <w:tab w:val="left" w:pos="993"/>
        </w:tabs>
        <w:spacing w:after="0" w:line="240" w:lineRule="auto"/>
        <w:ind w:firstLine="567"/>
        <w:contextualSpacing/>
        <w:jc w:val="right"/>
        <w:rPr>
          <w:rFonts w:ascii="Constantia" w:hAnsi="Constantia" w:cs="Times New Roman"/>
          <w:b/>
          <w:i/>
          <w:noProof/>
          <w:sz w:val="28"/>
          <w:szCs w:val="28"/>
          <w:lang w:val="uz-Cyrl-UZ"/>
        </w:rPr>
      </w:pPr>
    </w:p>
    <w:p w14:paraId="15BAB33E" w14:textId="3393C0F9" w:rsidR="002F2530" w:rsidRPr="00920DBE" w:rsidRDefault="002F2530" w:rsidP="004569CF">
      <w:pPr>
        <w:tabs>
          <w:tab w:val="left" w:pos="993"/>
        </w:tabs>
        <w:spacing w:after="0" w:line="240" w:lineRule="auto"/>
        <w:ind w:firstLine="567"/>
        <w:contextualSpacing/>
        <w:jc w:val="right"/>
        <w:rPr>
          <w:rFonts w:ascii="Constantia" w:hAnsi="Constantia" w:cs="Times New Roman"/>
          <w:b/>
          <w:i/>
          <w:noProof/>
          <w:sz w:val="28"/>
          <w:szCs w:val="28"/>
          <w:lang w:val="uz-Cyrl-UZ"/>
        </w:rPr>
      </w:pPr>
      <w:r w:rsidRPr="00920DBE">
        <w:rPr>
          <w:rFonts w:ascii="Constantia" w:hAnsi="Constantia" w:cs="Times New Roman"/>
          <w:b/>
          <w:i/>
          <w:noProof/>
          <w:sz w:val="28"/>
          <w:szCs w:val="28"/>
          <w:lang w:val="uz-Cyrl-UZ"/>
        </w:rPr>
        <w:t>Xudoykulov Sadirdin Karimovich</w:t>
      </w:r>
    </w:p>
    <w:p w14:paraId="4E2CEF7D" w14:textId="5082FFA0" w:rsidR="00F344EC" w:rsidRPr="00920DBE" w:rsidRDefault="00F344EC" w:rsidP="004569CF">
      <w:pPr>
        <w:tabs>
          <w:tab w:val="left" w:pos="993"/>
        </w:tabs>
        <w:spacing w:after="0" w:line="240" w:lineRule="auto"/>
        <w:ind w:firstLine="567"/>
        <w:contextualSpacing/>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Iqtisod fanlari doktori, professor</w:t>
      </w:r>
    </w:p>
    <w:p w14:paraId="367AFDBB" w14:textId="77777777" w:rsidR="002F2530" w:rsidRPr="00920DBE" w:rsidRDefault="002F2530" w:rsidP="004569CF">
      <w:pPr>
        <w:tabs>
          <w:tab w:val="left" w:pos="993"/>
        </w:tabs>
        <w:spacing w:after="0" w:line="240" w:lineRule="auto"/>
        <w:ind w:firstLine="567"/>
        <w:contextualSpacing/>
        <w:jc w:val="right"/>
        <w:rPr>
          <w:rStyle w:val="af3"/>
          <w:rFonts w:ascii="Constantia" w:hAnsi="Constantia" w:cs="Times New Roman"/>
          <w:b w:val="0"/>
          <w:i/>
          <w:iCs/>
          <w:noProof/>
          <w:color w:val="000000" w:themeColor="text1"/>
          <w:sz w:val="28"/>
          <w:szCs w:val="28"/>
          <w:lang w:val="uz-Cyrl-UZ"/>
        </w:rPr>
      </w:pPr>
      <w:r w:rsidRPr="00920DBE">
        <w:rPr>
          <w:rStyle w:val="af3"/>
          <w:rFonts w:ascii="Constantia" w:hAnsi="Constantia" w:cs="Times New Roman"/>
          <w:b w:val="0"/>
          <w:i/>
          <w:iCs/>
          <w:noProof/>
          <w:color w:val="000000" w:themeColor="text1"/>
          <w:sz w:val="28"/>
          <w:szCs w:val="28"/>
          <w:lang w:val="uz-Cyrl-UZ"/>
        </w:rPr>
        <w:t>TDIU huzuridagi “O</w:t>
      </w:r>
      <w:r w:rsidRPr="00920DBE">
        <w:rPr>
          <w:rStyle w:val="af3"/>
          <w:rFonts w:ascii="Times New Roman" w:hAnsi="Times New Roman" w:cs="Times New Roman"/>
          <w:b w:val="0"/>
          <w:i/>
          <w:iCs/>
          <w:noProof/>
          <w:color w:val="000000" w:themeColor="text1"/>
          <w:sz w:val="28"/>
          <w:szCs w:val="28"/>
          <w:lang w:val="uz-Cyrl-UZ"/>
        </w:rPr>
        <w:t>ʻ</w:t>
      </w:r>
      <w:r w:rsidRPr="00920DBE">
        <w:rPr>
          <w:rStyle w:val="af3"/>
          <w:rFonts w:ascii="Constantia" w:hAnsi="Constantia" w:cs="Times New Roman"/>
          <w:b w:val="0"/>
          <w:i/>
          <w:iCs/>
          <w:noProof/>
          <w:color w:val="000000" w:themeColor="text1"/>
          <w:sz w:val="28"/>
          <w:szCs w:val="28"/>
          <w:lang w:val="uz-Cyrl-UZ"/>
        </w:rPr>
        <w:t>zbekiston iqtisodiyotini</w:t>
      </w:r>
    </w:p>
    <w:p w14:paraId="2764CF38" w14:textId="77777777" w:rsidR="002F2530" w:rsidRPr="00920DBE" w:rsidRDefault="002F2530" w:rsidP="004569CF">
      <w:pPr>
        <w:tabs>
          <w:tab w:val="left" w:pos="993"/>
        </w:tabs>
        <w:spacing w:after="0" w:line="240" w:lineRule="auto"/>
        <w:ind w:firstLine="567"/>
        <w:contextualSpacing/>
        <w:jc w:val="right"/>
        <w:rPr>
          <w:rStyle w:val="af3"/>
          <w:rFonts w:ascii="Constantia" w:hAnsi="Constantia" w:cs="Times New Roman"/>
          <w:b w:val="0"/>
          <w:i/>
          <w:iCs/>
          <w:noProof/>
          <w:color w:val="000000" w:themeColor="text1"/>
          <w:sz w:val="28"/>
          <w:szCs w:val="28"/>
          <w:lang w:val="uz-Cyrl-UZ"/>
        </w:rPr>
      </w:pPr>
      <w:r w:rsidRPr="00920DBE">
        <w:rPr>
          <w:rStyle w:val="af3"/>
          <w:rFonts w:ascii="Constantia" w:hAnsi="Constantia" w:cs="Times New Roman"/>
          <w:b w:val="0"/>
          <w:i/>
          <w:iCs/>
          <w:noProof/>
          <w:color w:val="000000" w:themeColor="text1"/>
          <w:sz w:val="28"/>
          <w:szCs w:val="28"/>
          <w:lang w:val="uz-Cyrl-UZ"/>
        </w:rPr>
        <w:t xml:space="preserve"> rivojlantirishning ilmiy asoslari va muammolari”</w:t>
      </w:r>
    </w:p>
    <w:p w14:paraId="616E5A7A" w14:textId="77777777" w:rsidR="002F2530" w:rsidRPr="00920DBE" w:rsidRDefault="002F2530" w:rsidP="004569CF">
      <w:pPr>
        <w:tabs>
          <w:tab w:val="left" w:pos="993"/>
        </w:tabs>
        <w:spacing w:after="0" w:line="240" w:lineRule="auto"/>
        <w:ind w:firstLine="567"/>
        <w:contextualSpacing/>
        <w:jc w:val="right"/>
        <w:rPr>
          <w:rFonts w:ascii="Constantia" w:hAnsi="Constantia" w:cs="Times New Roman"/>
          <w:bCs/>
          <w:i/>
          <w:noProof/>
          <w:sz w:val="28"/>
          <w:szCs w:val="28"/>
          <w:lang w:val="uz-Cyrl-UZ"/>
        </w:rPr>
      </w:pPr>
      <w:r w:rsidRPr="00920DBE">
        <w:rPr>
          <w:rStyle w:val="af3"/>
          <w:rFonts w:ascii="Constantia" w:hAnsi="Constantia" w:cs="Times New Roman"/>
          <w:b w:val="0"/>
          <w:i/>
          <w:iCs/>
          <w:noProof/>
          <w:color w:val="000000" w:themeColor="text1"/>
          <w:sz w:val="28"/>
          <w:szCs w:val="28"/>
          <w:lang w:val="uz-Cyrl-UZ"/>
        </w:rPr>
        <w:t xml:space="preserve"> ilmiy tadqiqot markazi direktori</w:t>
      </w:r>
    </w:p>
    <w:p w14:paraId="6191F0EE" w14:textId="77777777" w:rsidR="002F2530" w:rsidRPr="00920DBE" w:rsidRDefault="002F2530" w:rsidP="004569CF">
      <w:pPr>
        <w:tabs>
          <w:tab w:val="left" w:pos="993"/>
          <w:tab w:val="left" w:pos="3261"/>
          <w:tab w:val="left" w:pos="5444"/>
        </w:tabs>
        <w:spacing w:after="0" w:line="240" w:lineRule="auto"/>
        <w:ind w:firstLine="567"/>
        <w:jc w:val="right"/>
        <w:rPr>
          <w:rStyle w:val="af3"/>
          <w:rFonts w:ascii="Constantia" w:hAnsi="Constantia" w:cs="Times New Roman"/>
          <w:bCs w:val="0"/>
          <w:i/>
          <w:iCs/>
          <w:noProof/>
          <w:color w:val="000000" w:themeColor="text1"/>
          <w:sz w:val="28"/>
          <w:szCs w:val="28"/>
          <w:lang w:val="uz-Cyrl-UZ"/>
        </w:rPr>
      </w:pPr>
      <w:r w:rsidRPr="00920DBE">
        <w:rPr>
          <w:rStyle w:val="af3"/>
          <w:rFonts w:ascii="Constantia" w:hAnsi="Constantia" w:cs="Times New Roman"/>
          <w:bCs w:val="0"/>
          <w:i/>
          <w:iCs/>
          <w:noProof/>
          <w:color w:val="000000" w:themeColor="text1"/>
          <w:sz w:val="28"/>
          <w:szCs w:val="28"/>
          <w:lang w:val="uz-Cyrl-UZ"/>
        </w:rPr>
        <w:t>Abdurahimov Sarvar Nasrilloyevich</w:t>
      </w:r>
    </w:p>
    <w:p w14:paraId="36D4C8E8" w14:textId="77777777" w:rsidR="002F2530" w:rsidRPr="00920DBE" w:rsidRDefault="002F2530" w:rsidP="004569CF">
      <w:pPr>
        <w:tabs>
          <w:tab w:val="left" w:pos="993"/>
        </w:tabs>
        <w:spacing w:after="0" w:line="240" w:lineRule="auto"/>
        <w:ind w:firstLine="567"/>
        <w:contextualSpacing/>
        <w:jc w:val="right"/>
        <w:rPr>
          <w:rStyle w:val="af3"/>
          <w:rFonts w:ascii="Constantia" w:hAnsi="Constantia" w:cs="Times New Roman"/>
          <w:b w:val="0"/>
          <w:i/>
          <w:iCs/>
          <w:noProof/>
          <w:color w:val="000000" w:themeColor="text1"/>
          <w:sz w:val="28"/>
          <w:szCs w:val="28"/>
          <w:lang w:val="uz-Cyrl-UZ"/>
        </w:rPr>
      </w:pPr>
      <w:r w:rsidRPr="00920DBE">
        <w:rPr>
          <w:rStyle w:val="af3"/>
          <w:rFonts w:ascii="Constantia" w:hAnsi="Constantia" w:cs="Times New Roman"/>
          <w:b w:val="0"/>
          <w:i/>
          <w:iCs/>
          <w:noProof/>
          <w:color w:val="000000" w:themeColor="text1"/>
          <w:sz w:val="28"/>
          <w:szCs w:val="28"/>
          <w:lang w:val="uz-Cyrl-UZ"/>
        </w:rPr>
        <w:t>TDIU huzuridagi “O</w:t>
      </w:r>
      <w:r w:rsidRPr="00920DBE">
        <w:rPr>
          <w:rStyle w:val="af3"/>
          <w:rFonts w:ascii="Times New Roman" w:hAnsi="Times New Roman" w:cs="Times New Roman"/>
          <w:b w:val="0"/>
          <w:i/>
          <w:iCs/>
          <w:noProof/>
          <w:color w:val="000000" w:themeColor="text1"/>
          <w:sz w:val="28"/>
          <w:szCs w:val="28"/>
          <w:lang w:val="uz-Cyrl-UZ"/>
        </w:rPr>
        <w:t>ʻ</w:t>
      </w:r>
      <w:r w:rsidRPr="00920DBE">
        <w:rPr>
          <w:rStyle w:val="af3"/>
          <w:rFonts w:ascii="Constantia" w:hAnsi="Constantia" w:cs="Times New Roman"/>
          <w:b w:val="0"/>
          <w:i/>
          <w:iCs/>
          <w:noProof/>
          <w:color w:val="000000" w:themeColor="text1"/>
          <w:sz w:val="28"/>
          <w:szCs w:val="28"/>
          <w:lang w:val="uz-Cyrl-UZ"/>
        </w:rPr>
        <w:t>zbekiston iqtisodiyotini</w:t>
      </w:r>
    </w:p>
    <w:p w14:paraId="1C2C3C15" w14:textId="77777777" w:rsidR="002F2530" w:rsidRPr="00920DBE" w:rsidRDefault="002F2530" w:rsidP="004569CF">
      <w:pPr>
        <w:tabs>
          <w:tab w:val="left" w:pos="993"/>
        </w:tabs>
        <w:spacing w:after="0" w:line="240" w:lineRule="auto"/>
        <w:ind w:firstLine="567"/>
        <w:contextualSpacing/>
        <w:jc w:val="right"/>
        <w:rPr>
          <w:rStyle w:val="af3"/>
          <w:rFonts w:ascii="Constantia" w:hAnsi="Constantia" w:cs="Times New Roman"/>
          <w:b w:val="0"/>
          <w:i/>
          <w:iCs/>
          <w:noProof/>
          <w:color w:val="000000" w:themeColor="text1"/>
          <w:sz w:val="28"/>
          <w:szCs w:val="28"/>
          <w:lang w:val="uz-Cyrl-UZ"/>
        </w:rPr>
      </w:pPr>
      <w:r w:rsidRPr="00920DBE">
        <w:rPr>
          <w:rStyle w:val="af3"/>
          <w:rFonts w:ascii="Constantia" w:hAnsi="Constantia" w:cs="Times New Roman"/>
          <w:b w:val="0"/>
          <w:i/>
          <w:iCs/>
          <w:noProof/>
          <w:color w:val="000000" w:themeColor="text1"/>
          <w:sz w:val="28"/>
          <w:szCs w:val="28"/>
          <w:lang w:val="uz-Cyrl-UZ"/>
        </w:rPr>
        <w:t xml:space="preserve"> rivojlantirishning ilmiy asoslari va muammolari”</w:t>
      </w:r>
    </w:p>
    <w:p w14:paraId="6809B643" w14:textId="77777777" w:rsidR="002F2530" w:rsidRPr="00920DBE" w:rsidRDefault="002F2530" w:rsidP="004569CF">
      <w:pPr>
        <w:tabs>
          <w:tab w:val="left" w:pos="993"/>
          <w:tab w:val="left" w:pos="3261"/>
          <w:tab w:val="left" w:pos="5444"/>
        </w:tabs>
        <w:spacing w:after="0" w:line="240" w:lineRule="auto"/>
        <w:ind w:firstLine="567"/>
        <w:jc w:val="right"/>
        <w:rPr>
          <w:rStyle w:val="af3"/>
          <w:rFonts w:ascii="Constantia" w:hAnsi="Constantia" w:cs="Times New Roman"/>
          <w:b w:val="0"/>
          <w:i/>
          <w:iCs/>
          <w:noProof/>
          <w:color w:val="000000" w:themeColor="text1"/>
          <w:sz w:val="28"/>
          <w:szCs w:val="28"/>
          <w:lang w:val="uz-Cyrl-UZ"/>
        </w:rPr>
      </w:pPr>
      <w:r w:rsidRPr="00920DBE">
        <w:rPr>
          <w:rStyle w:val="af3"/>
          <w:rFonts w:ascii="Constantia" w:hAnsi="Constantia" w:cs="Times New Roman"/>
          <w:b w:val="0"/>
          <w:i/>
          <w:iCs/>
          <w:noProof/>
          <w:color w:val="000000" w:themeColor="text1"/>
          <w:sz w:val="28"/>
          <w:szCs w:val="28"/>
          <w:lang w:val="uz-Cyrl-UZ"/>
        </w:rPr>
        <w:t xml:space="preserve"> ilmiy tadqiqot markazi stajyor-tadqiqotchisi</w:t>
      </w:r>
    </w:p>
    <w:p w14:paraId="7F6DD708" w14:textId="74F3F5E3" w:rsidR="002F2530" w:rsidRPr="00920DBE" w:rsidRDefault="002F2530" w:rsidP="004569CF">
      <w:pPr>
        <w:tabs>
          <w:tab w:val="left" w:pos="993"/>
          <w:tab w:val="left" w:pos="2552"/>
          <w:tab w:val="left" w:pos="2694"/>
          <w:tab w:val="left" w:pos="3261"/>
        </w:tabs>
        <w:spacing w:after="0" w:line="240" w:lineRule="auto"/>
        <w:ind w:firstLine="567"/>
        <w:jc w:val="right"/>
        <w:rPr>
          <w:rStyle w:val="ac"/>
          <w:rFonts w:ascii="Constantia" w:hAnsi="Constantia" w:cs="Times New Roman"/>
          <w:i/>
          <w:noProof/>
          <w:sz w:val="28"/>
          <w:szCs w:val="28"/>
          <w:lang w:val="uz-Cyrl-UZ"/>
        </w:rPr>
      </w:pPr>
      <w:r w:rsidRPr="00920DBE">
        <w:rPr>
          <w:rStyle w:val="af3"/>
          <w:rFonts w:ascii="Constantia" w:hAnsi="Constantia" w:cs="Times New Roman"/>
          <w:b w:val="0"/>
          <w:i/>
          <w:iCs/>
          <w:noProof/>
          <w:color w:val="000000" w:themeColor="text1"/>
          <w:sz w:val="28"/>
          <w:szCs w:val="28"/>
          <w:lang w:val="uz-Cyrl-UZ"/>
        </w:rPr>
        <w:t xml:space="preserve">E-mail : </w:t>
      </w:r>
      <w:hyperlink r:id="rId18" w:history="1">
        <w:r w:rsidRPr="00920DBE">
          <w:rPr>
            <w:rStyle w:val="ac"/>
            <w:rFonts w:ascii="Constantia" w:hAnsi="Constantia" w:cs="Times New Roman"/>
            <w:bCs/>
            <w:i/>
            <w:noProof/>
            <w:sz w:val="28"/>
            <w:szCs w:val="28"/>
            <w:lang w:val="uz-Cyrl-UZ"/>
          </w:rPr>
          <w:t>Sarvar161985@mail.ru</w:t>
        </w:r>
      </w:hyperlink>
    </w:p>
    <w:p w14:paraId="33DF4B90" w14:textId="77777777" w:rsidR="002F2530" w:rsidRPr="00920DBE" w:rsidRDefault="002F2530" w:rsidP="004569CF">
      <w:pPr>
        <w:tabs>
          <w:tab w:val="left" w:pos="993"/>
          <w:tab w:val="left" w:pos="2552"/>
          <w:tab w:val="left" w:pos="2694"/>
          <w:tab w:val="left" w:pos="3261"/>
        </w:tabs>
        <w:spacing w:after="0" w:line="240" w:lineRule="auto"/>
        <w:ind w:firstLine="567"/>
        <w:jc w:val="right"/>
        <w:rPr>
          <w:rStyle w:val="ac"/>
          <w:rFonts w:ascii="Constantia" w:hAnsi="Constantia" w:cs="Times New Roman"/>
          <w:i/>
          <w:noProof/>
          <w:sz w:val="28"/>
          <w:szCs w:val="28"/>
          <w:lang w:val="uz-Cyrl-UZ"/>
        </w:rPr>
      </w:pPr>
    </w:p>
    <w:p w14:paraId="18629E52" w14:textId="77777777" w:rsidR="002F2530" w:rsidRPr="00920DBE" w:rsidRDefault="002F2530" w:rsidP="004569CF">
      <w:pPr>
        <w:tabs>
          <w:tab w:val="left" w:pos="993"/>
          <w:tab w:val="left" w:pos="2552"/>
          <w:tab w:val="left" w:pos="2694"/>
          <w:tab w:val="left" w:pos="3261"/>
        </w:tabs>
        <w:spacing w:after="0" w:line="240" w:lineRule="auto"/>
        <w:ind w:firstLine="709"/>
        <w:jc w:val="both"/>
        <w:rPr>
          <w:rFonts w:ascii="Constantia" w:hAnsi="Constantia" w:cs="Times New Roman"/>
          <w:noProof/>
          <w:sz w:val="28"/>
          <w:szCs w:val="28"/>
          <w:lang w:val="uz-Cyrl-UZ"/>
        </w:rPr>
      </w:pPr>
      <w:r w:rsidRPr="00920DBE">
        <w:rPr>
          <w:rFonts w:ascii="Constantia" w:hAnsi="Constantia" w:cs="Times New Roman"/>
          <w:b/>
          <w:noProof/>
          <w:color w:val="1F1F1F"/>
          <w:sz w:val="28"/>
          <w:szCs w:val="28"/>
          <w:lang w:val="uz-Cyrl-UZ"/>
        </w:rPr>
        <w:t>Annotatsiya.</w:t>
      </w:r>
      <w:r w:rsidRPr="00920DBE">
        <w:rPr>
          <w:rStyle w:val="af3"/>
          <w:rFonts w:ascii="Constantia" w:hAnsi="Constantia" w:cs="Times New Roman"/>
          <w:noProof/>
          <w:sz w:val="28"/>
          <w:szCs w:val="28"/>
          <w:lang w:val="uz-Cyrl-UZ"/>
        </w:rPr>
        <w:t xml:space="preserve"> </w:t>
      </w:r>
      <w:r w:rsidRPr="00920DBE">
        <w:rPr>
          <w:rFonts w:ascii="Constantia" w:hAnsi="Constantia" w:cs="Times New Roman"/>
          <w:noProof/>
          <w:sz w:val="28"/>
          <w:szCs w:val="28"/>
          <w:lang w:val="uz-Cyrl-UZ"/>
        </w:rPr>
        <w:t>Mazkur maqolada kambag</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allikni qisqartirish va aholi turmush tarzini yaxshilash masalalari tahlil qilinadi. Kambag</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allikning qisqarishi, iqtisodiy 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sish va ijtimoiy adolatni ta</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minlash uchun zarur bo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lgan asosiy omillarni 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z ichiga oladi. Maqolada davlat siyosati, ta</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lim, sog</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liqni saqlash, ish bilan ta</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 xml:space="preserve">minlash va ijtimoiy himoya tizimlarining aholi farovonligini oshirishdagi roli muhokama qilinadi. </w:t>
      </w:r>
    </w:p>
    <w:p w14:paraId="1A605C73" w14:textId="77777777" w:rsidR="002F2530" w:rsidRPr="00920DBE" w:rsidRDefault="002F2530" w:rsidP="004569CF">
      <w:pPr>
        <w:tabs>
          <w:tab w:val="left" w:pos="993"/>
          <w:tab w:val="left" w:pos="2552"/>
          <w:tab w:val="left" w:pos="2694"/>
          <w:tab w:val="left" w:pos="3261"/>
        </w:tabs>
        <w:spacing w:after="0" w:line="240" w:lineRule="auto"/>
        <w:ind w:firstLine="709"/>
        <w:jc w:val="both"/>
        <w:rPr>
          <w:rFonts w:ascii="Constantia" w:hAnsi="Constantia" w:cs="Times New Roman"/>
          <w:i/>
          <w:noProof/>
          <w:color w:val="000000"/>
          <w:sz w:val="28"/>
          <w:szCs w:val="28"/>
          <w:lang w:val="uz-Cyrl-UZ"/>
        </w:rPr>
      </w:pPr>
      <w:r w:rsidRPr="00920DBE">
        <w:rPr>
          <w:rStyle w:val="af3"/>
          <w:rFonts w:ascii="Constantia" w:hAnsi="Constantia" w:cs="Times New Roman"/>
          <w:noProof/>
          <w:sz w:val="28"/>
          <w:szCs w:val="28"/>
          <w:lang w:val="uz-Cyrl-UZ"/>
        </w:rPr>
        <w:t>Kalit so</w:t>
      </w:r>
      <w:r w:rsidRPr="00920DBE">
        <w:rPr>
          <w:rStyle w:val="af3"/>
          <w:rFonts w:ascii="Times New Roman" w:hAnsi="Times New Roman" w:cs="Times New Roman"/>
          <w:noProof/>
          <w:sz w:val="28"/>
          <w:szCs w:val="28"/>
          <w:lang w:val="uz-Cyrl-UZ"/>
        </w:rPr>
        <w:t>ʻ</w:t>
      </w:r>
      <w:r w:rsidRPr="00920DBE">
        <w:rPr>
          <w:rStyle w:val="af3"/>
          <w:rFonts w:ascii="Constantia" w:hAnsi="Constantia" w:cs="Times New Roman"/>
          <w:noProof/>
          <w:sz w:val="28"/>
          <w:szCs w:val="28"/>
          <w:lang w:val="uz-Cyrl-UZ"/>
        </w:rPr>
        <w:t>zlar</w:t>
      </w:r>
      <w:r w:rsidRPr="00920DBE">
        <w:rPr>
          <w:rFonts w:ascii="Constantia" w:hAnsi="Constantia" w:cs="Times New Roman"/>
          <w:noProof/>
          <w:sz w:val="28"/>
          <w:szCs w:val="28"/>
          <w:lang w:val="uz-Cyrl-UZ"/>
        </w:rPr>
        <w:t>: Kambag</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allik, farovonlik, iqtisodiy 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sish, ijtimoiy adolat, aholi turmush tarzi, davlat siyosati, ta</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lim, sog</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liqni saqlash, ish bilan ta</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minlash, ijtimoiy himoya, xalqaro tajriba, milliy strategiyalar.</w:t>
      </w:r>
    </w:p>
    <w:p w14:paraId="7DC76524" w14:textId="77777777" w:rsidR="002F2530" w:rsidRPr="00920DBE" w:rsidRDefault="002F2530" w:rsidP="004569CF">
      <w:pPr>
        <w:tabs>
          <w:tab w:val="left" w:pos="993"/>
          <w:tab w:val="left" w:pos="2552"/>
          <w:tab w:val="left" w:pos="2694"/>
          <w:tab w:val="left" w:pos="3261"/>
        </w:tabs>
        <w:spacing w:after="0" w:line="240" w:lineRule="auto"/>
        <w:ind w:firstLine="709"/>
        <w:jc w:val="center"/>
        <w:rPr>
          <w:rStyle w:val="af3"/>
          <w:rFonts w:ascii="Constantia" w:hAnsi="Constantia" w:cs="Times New Roman"/>
          <w:b w:val="0"/>
          <w:bCs w:val="0"/>
          <w:i/>
          <w:iCs/>
          <w:noProof/>
          <w:color w:val="000000" w:themeColor="text1"/>
          <w:sz w:val="28"/>
          <w:szCs w:val="28"/>
          <w:lang w:val="uz-Cyrl-UZ"/>
        </w:rPr>
      </w:pPr>
    </w:p>
    <w:p w14:paraId="65800D36" w14:textId="349E945D" w:rsidR="002F2530" w:rsidRPr="00920DBE" w:rsidRDefault="002F2530" w:rsidP="004569CF">
      <w:pPr>
        <w:tabs>
          <w:tab w:val="left" w:pos="993"/>
          <w:tab w:val="left" w:pos="2552"/>
          <w:tab w:val="left" w:pos="2694"/>
          <w:tab w:val="left" w:pos="3261"/>
        </w:tabs>
        <w:spacing w:after="0" w:line="240" w:lineRule="auto"/>
        <w:ind w:firstLine="709"/>
        <w:jc w:val="center"/>
        <w:rPr>
          <w:rStyle w:val="af3"/>
          <w:rFonts w:ascii="Constantia" w:hAnsi="Constantia" w:cs="Times New Roman"/>
          <w:bCs w:val="0"/>
          <w:iCs/>
          <w:noProof/>
          <w:color w:val="000000" w:themeColor="text1"/>
          <w:sz w:val="28"/>
          <w:szCs w:val="28"/>
          <w:lang w:val="uz-Cyrl-UZ"/>
        </w:rPr>
      </w:pPr>
      <w:r w:rsidRPr="00920DBE">
        <w:rPr>
          <w:rStyle w:val="af3"/>
          <w:rFonts w:ascii="Constantia" w:hAnsi="Constantia" w:cs="Times New Roman"/>
          <w:iCs/>
          <w:noProof/>
          <w:color w:val="000000" w:themeColor="text1"/>
          <w:sz w:val="28"/>
          <w:szCs w:val="28"/>
          <w:lang w:val="uz-Cyrl-UZ"/>
        </w:rPr>
        <w:t xml:space="preserve">СОКРАЩЕНИЕ </w:t>
      </w:r>
      <w:r w:rsidR="00D703AE" w:rsidRPr="00920DBE">
        <w:rPr>
          <w:rStyle w:val="af3"/>
          <w:rFonts w:ascii="Constantia" w:hAnsi="Constantia" w:cs="Times New Roman"/>
          <w:iCs/>
          <w:noProof/>
          <w:color w:val="000000" w:themeColor="text1"/>
          <w:sz w:val="28"/>
          <w:szCs w:val="28"/>
          <w:lang w:val="uz-Cyrl-UZ"/>
        </w:rPr>
        <w:t>БЕДНОСТИ</w:t>
      </w:r>
      <w:r w:rsidRPr="00920DBE">
        <w:rPr>
          <w:rStyle w:val="af3"/>
          <w:rFonts w:ascii="Constantia" w:hAnsi="Constantia" w:cs="Times New Roman"/>
          <w:iCs/>
          <w:noProof/>
          <w:color w:val="000000" w:themeColor="text1"/>
          <w:sz w:val="28"/>
          <w:szCs w:val="28"/>
          <w:lang w:val="uz-Cyrl-UZ"/>
        </w:rPr>
        <w:t xml:space="preserve">, УЛУЧШЕНИЕ ОБРАЗА ЖИЗНИ  </w:t>
      </w:r>
      <w:r w:rsidR="00D703AE" w:rsidRPr="00920DBE">
        <w:rPr>
          <w:rStyle w:val="af3"/>
          <w:rFonts w:ascii="Constantia" w:hAnsi="Constantia" w:cs="Times New Roman"/>
          <w:iCs/>
          <w:noProof/>
          <w:color w:val="000000" w:themeColor="text1"/>
          <w:sz w:val="28"/>
          <w:szCs w:val="28"/>
          <w:lang w:val="uz-Cyrl-UZ"/>
        </w:rPr>
        <w:t>НАСЕЛЕНИЯ – ЕТО О</w:t>
      </w:r>
      <w:r w:rsidR="00BB6CBB" w:rsidRPr="00920DBE">
        <w:rPr>
          <w:rStyle w:val="af3"/>
          <w:rFonts w:ascii="Constantia" w:hAnsi="Constantia" w:cs="Times New Roman"/>
          <w:iCs/>
          <w:noProof/>
          <w:color w:val="000000" w:themeColor="text1"/>
          <w:sz w:val="28"/>
          <w:szCs w:val="28"/>
          <w:lang w:val="uz-Cyrl-UZ"/>
        </w:rPr>
        <w:t>З</w:t>
      </w:r>
      <w:r w:rsidR="00D703AE" w:rsidRPr="00920DBE">
        <w:rPr>
          <w:rStyle w:val="af3"/>
          <w:rFonts w:ascii="Constantia" w:hAnsi="Constantia" w:cs="Times New Roman"/>
          <w:iCs/>
          <w:noProof/>
          <w:color w:val="000000" w:themeColor="text1"/>
          <w:sz w:val="28"/>
          <w:szCs w:val="28"/>
          <w:lang w:val="uz-Cyrl-UZ"/>
        </w:rPr>
        <w:t>НАЧАЕТ БЛОГОСОСТАЯНИЕ</w:t>
      </w:r>
    </w:p>
    <w:p w14:paraId="390099AA" w14:textId="77777777" w:rsidR="004569CF" w:rsidRPr="00920DBE" w:rsidRDefault="004569CF" w:rsidP="004569CF">
      <w:pPr>
        <w:tabs>
          <w:tab w:val="left" w:pos="993"/>
          <w:tab w:val="left" w:pos="2552"/>
          <w:tab w:val="left" w:pos="2694"/>
          <w:tab w:val="left" w:pos="3261"/>
        </w:tabs>
        <w:spacing w:after="0" w:line="240" w:lineRule="auto"/>
        <w:ind w:firstLine="709"/>
        <w:jc w:val="right"/>
        <w:rPr>
          <w:rStyle w:val="af3"/>
          <w:rFonts w:ascii="Constantia" w:hAnsi="Constantia" w:cs="Times New Roman"/>
          <w:i/>
          <w:noProof/>
          <w:color w:val="000000" w:themeColor="text1"/>
          <w:sz w:val="28"/>
          <w:szCs w:val="28"/>
          <w:lang w:val="uz-Cyrl-UZ"/>
        </w:rPr>
      </w:pPr>
    </w:p>
    <w:p w14:paraId="71212E97" w14:textId="23596EE9" w:rsidR="00F344EC" w:rsidRPr="00920DBE" w:rsidRDefault="00F344EC" w:rsidP="004569CF">
      <w:pPr>
        <w:tabs>
          <w:tab w:val="left" w:pos="993"/>
          <w:tab w:val="left" w:pos="2552"/>
          <w:tab w:val="left" w:pos="2694"/>
          <w:tab w:val="left" w:pos="3261"/>
        </w:tabs>
        <w:spacing w:after="0" w:line="240" w:lineRule="auto"/>
        <w:ind w:firstLine="709"/>
        <w:jc w:val="right"/>
        <w:rPr>
          <w:rStyle w:val="af3"/>
          <w:rFonts w:ascii="Constantia" w:hAnsi="Constantia" w:cs="Times New Roman"/>
          <w:i/>
          <w:noProof/>
          <w:color w:val="000000" w:themeColor="text1"/>
          <w:sz w:val="28"/>
          <w:szCs w:val="28"/>
          <w:lang w:val="uz-Cyrl-UZ"/>
        </w:rPr>
      </w:pPr>
      <w:r w:rsidRPr="00920DBE">
        <w:rPr>
          <w:rStyle w:val="af3"/>
          <w:rFonts w:ascii="Constantia" w:hAnsi="Constantia" w:cs="Times New Roman"/>
          <w:i/>
          <w:noProof/>
          <w:color w:val="000000" w:themeColor="text1"/>
          <w:sz w:val="28"/>
          <w:szCs w:val="28"/>
          <w:lang w:val="uz-Cyrl-UZ"/>
        </w:rPr>
        <w:t>Худойкулов Садирдин Каримович</w:t>
      </w:r>
    </w:p>
    <w:p w14:paraId="13BDF048" w14:textId="77777777" w:rsidR="00F344EC" w:rsidRPr="00920DBE" w:rsidRDefault="00F344EC" w:rsidP="004569CF">
      <w:pPr>
        <w:tabs>
          <w:tab w:val="left" w:pos="993"/>
          <w:tab w:val="left" w:pos="2552"/>
          <w:tab w:val="left" w:pos="2694"/>
          <w:tab w:val="left" w:pos="3261"/>
        </w:tabs>
        <w:spacing w:after="0" w:line="240" w:lineRule="auto"/>
        <w:ind w:firstLine="709"/>
        <w:jc w:val="right"/>
        <w:rPr>
          <w:rStyle w:val="af3"/>
          <w:rFonts w:ascii="Constantia" w:hAnsi="Constantia" w:cs="Times New Roman"/>
          <w:i/>
          <w:noProof/>
          <w:color w:val="000000" w:themeColor="text1"/>
          <w:sz w:val="28"/>
          <w:szCs w:val="28"/>
          <w:lang w:val="uz-Cyrl-UZ"/>
        </w:rPr>
      </w:pPr>
      <w:r w:rsidRPr="00920DBE">
        <w:rPr>
          <w:rStyle w:val="af3"/>
          <w:rFonts w:ascii="Constantia" w:hAnsi="Constantia" w:cs="Times New Roman"/>
          <w:i/>
          <w:noProof/>
          <w:color w:val="000000" w:themeColor="text1"/>
          <w:sz w:val="28"/>
          <w:szCs w:val="28"/>
          <w:lang w:val="uz-Cyrl-UZ"/>
        </w:rPr>
        <w:t xml:space="preserve">доктор экономических наук, профессор </w:t>
      </w:r>
    </w:p>
    <w:p w14:paraId="264F6E78" w14:textId="77777777" w:rsidR="00F344EC" w:rsidRPr="00920DBE" w:rsidRDefault="002F2530" w:rsidP="004569CF">
      <w:pPr>
        <w:tabs>
          <w:tab w:val="left" w:pos="993"/>
          <w:tab w:val="left" w:pos="2552"/>
          <w:tab w:val="left" w:pos="2694"/>
          <w:tab w:val="left" w:pos="3261"/>
        </w:tabs>
        <w:spacing w:after="0" w:line="240" w:lineRule="auto"/>
        <w:ind w:firstLine="709"/>
        <w:jc w:val="right"/>
        <w:rPr>
          <w:rStyle w:val="af3"/>
          <w:rFonts w:ascii="Constantia" w:hAnsi="Constantia" w:cs="Times New Roman"/>
          <w:b w:val="0"/>
          <w:bCs w:val="0"/>
          <w:i/>
          <w:noProof/>
          <w:color w:val="000000" w:themeColor="text1"/>
          <w:sz w:val="28"/>
          <w:szCs w:val="28"/>
          <w:lang w:val="uz-Cyrl-UZ"/>
        </w:rPr>
      </w:pPr>
      <w:r w:rsidRPr="00920DBE">
        <w:rPr>
          <w:rStyle w:val="af3"/>
          <w:rFonts w:ascii="Constantia" w:hAnsi="Constantia" w:cs="Times New Roman"/>
          <w:b w:val="0"/>
          <w:bCs w:val="0"/>
          <w:i/>
          <w:noProof/>
          <w:color w:val="000000" w:themeColor="text1"/>
          <w:sz w:val="28"/>
          <w:szCs w:val="28"/>
          <w:lang w:val="uz-Cyrl-UZ"/>
        </w:rPr>
        <w:t xml:space="preserve">директор Научно-исследовательского центра </w:t>
      </w:r>
    </w:p>
    <w:p w14:paraId="5248E117" w14:textId="77777777" w:rsidR="00F344EC" w:rsidRPr="00920DBE" w:rsidRDefault="002F2530" w:rsidP="004569CF">
      <w:pPr>
        <w:tabs>
          <w:tab w:val="left" w:pos="993"/>
          <w:tab w:val="left" w:pos="2552"/>
          <w:tab w:val="left" w:pos="2694"/>
          <w:tab w:val="left" w:pos="3261"/>
        </w:tabs>
        <w:spacing w:after="0" w:line="240" w:lineRule="auto"/>
        <w:ind w:firstLine="709"/>
        <w:jc w:val="right"/>
        <w:rPr>
          <w:rStyle w:val="af3"/>
          <w:rFonts w:ascii="Constantia" w:hAnsi="Constantia" w:cs="Times New Roman"/>
          <w:b w:val="0"/>
          <w:bCs w:val="0"/>
          <w:i/>
          <w:noProof/>
          <w:color w:val="000000" w:themeColor="text1"/>
          <w:sz w:val="28"/>
          <w:szCs w:val="28"/>
          <w:lang w:val="uz-Cyrl-UZ"/>
        </w:rPr>
      </w:pPr>
      <w:r w:rsidRPr="00920DBE">
        <w:rPr>
          <w:rStyle w:val="af3"/>
          <w:rFonts w:ascii="Constantia" w:hAnsi="Constantia" w:cs="Times New Roman"/>
          <w:b w:val="0"/>
          <w:bCs w:val="0"/>
          <w:i/>
          <w:noProof/>
          <w:color w:val="000000" w:themeColor="text1"/>
          <w:sz w:val="28"/>
          <w:szCs w:val="28"/>
          <w:lang w:val="uz-Cyrl-UZ"/>
        </w:rPr>
        <w:t xml:space="preserve">"Научные основы и проблемы развития </w:t>
      </w:r>
    </w:p>
    <w:p w14:paraId="004EE661" w14:textId="50F023F1" w:rsidR="002F2530" w:rsidRPr="00920DBE" w:rsidRDefault="002F2530" w:rsidP="004569CF">
      <w:pPr>
        <w:tabs>
          <w:tab w:val="left" w:pos="993"/>
          <w:tab w:val="left" w:pos="2552"/>
          <w:tab w:val="left" w:pos="2694"/>
          <w:tab w:val="left" w:pos="3261"/>
        </w:tabs>
        <w:spacing w:after="0" w:line="240" w:lineRule="auto"/>
        <w:ind w:firstLine="709"/>
        <w:jc w:val="right"/>
        <w:rPr>
          <w:rStyle w:val="af3"/>
          <w:rFonts w:ascii="Constantia" w:hAnsi="Constantia" w:cs="Times New Roman"/>
          <w:b w:val="0"/>
          <w:bCs w:val="0"/>
          <w:i/>
          <w:noProof/>
          <w:color w:val="000000" w:themeColor="text1"/>
          <w:sz w:val="28"/>
          <w:szCs w:val="28"/>
          <w:lang w:val="uz-Cyrl-UZ"/>
        </w:rPr>
      </w:pPr>
      <w:r w:rsidRPr="00920DBE">
        <w:rPr>
          <w:rStyle w:val="af3"/>
          <w:rFonts w:ascii="Constantia" w:hAnsi="Constantia" w:cs="Times New Roman"/>
          <w:b w:val="0"/>
          <w:bCs w:val="0"/>
          <w:i/>
          <w:noProof/>
          <w:color w:val="000000" w:themeColor="text1"/>
          <w:sz w:val="28"/>
          <w:szCs w:val="28"/>
          <w:lang w:val="uz-Cyrl-UZ"/>
        </w:rPr>
        <w:t>экономики Узбекистана" при ТГЭУ</w:t>
      </w:r>
    </w:p>
    <w:p w14:paraId="6DE8D666" w14:textId="77777777" w:rsidR="002F2530" w:rsidRPr="00920DBE" w:rsidRDefault="002F2530" w:rsidP="004569CF">
      <w:pPr>
        <w:tabs>
          <w:tab w:val="left" w:pos="993"/>
          <w:tab w:val="left" w:pos="2552"/>
          <w:tab w:val="left" w:pos="2694"/>
          <w:tab w:val="left" w:pos="3261"/>
        </w:tabs>
        <w:spacing w:after="0" w:line="240" w:lineRule="auto"/>
        <w:ind w:firstLine="709"/>
        <w:jc w:val="right"/>
        <w:rPr>
          <w:rStyle w:val="af3"/>
          <w:rFonts w:ascii="Constantia" w:hAnsi="Constantia" w:cs="Times New Roman"/>
          <w:b w:val="0"/>
          <w:bCs w:val="0"/>
          <w:i/>
          <w:noProof/>
          <w:color w:val="000000" w:themeColor="text1"/>
          <w:sz w:val="28"/>
          <w:szCs w:val="28"/>
          <w:lang w:val="uz-Cyrl-UZ"/>
        </w:rPr>
      </w:pPr>
      <w:r w:rsidRPr="00920DBE">
        <w:rPr>
          <w:rStyle w:val="af3"/>
          <w:rFonts w:ascii="Constantia" w:hAnsi="Constantia" w:cs="Times New Roman"/>
          <w:i/>
          <w:noProof/>
          <w:color w:val="000000" w:themeColor="text1"/>
          <w:sz w:val="28"/>
          <w:szCs w:val="28"/>
          <w:lang w:val="uz-Cyrl-UZ"/>
        </w:rPr>
        <w:t>Абдурахимов Сарвар Насриллоевич</w:t>
      </w:r>
    </w:p>
    <w:p w14:paraId="37955A19" w14:textId="77777777" w:rsidR="00F344EC" w:rsidRPr="00920DBE" w:rsidRDefault="002F2530" w:rsidP="004569CF">
      <w:pPr>
        <w:tabs>
          <w:tab w:val="left" w:pos="993"/>
          <w:tab w:val="left" w:pos="2552"/>
          <w:tab w:val="left" w:pos="2694"/>
          <w:tab w:val="left" w:pos="3261"/>
        </w:tabs>
        <w:spacing w:after="0" w:line="240" w:lineRule="auto"/>
        <w:ind w:firstLine="709"/>
        <w:jc w:val="right"/>
        <w:rPr>
          <w:rStyle w:val="af3"/>
          <w:rFonts w:ascii="Constantia" w:hAnsi="Constantia" w:cs="Times New Roman"/>
          <w:b w:val="0"/>
          <w:bCs w:val="0"/>
          <w:i/>
          <w:noProof/>
          <w:color w:val="000000" w:themeColor="text1"/>
          <w:sz w:val="28"/>
          <w:szCs w:val="28"/>
          <w:lang w:val="uz-Cyrl-UZ"/>
        </w:rPr>
      </w:pPr>
      <w:r w:rsidRPr="00920DBE">
        <w:rPr>
          <w:rStyle w:val="af3"/>
          <w:rFonts w:ascii="Constantia" w:hAnsi="Constantia" w:cs="Times New Roman"/>
          <w:b w:val="0"/>
          <w:bCs w:val="0"/>
          <w:i/>
          <w:noProof/>
          <w:color w:val="000000" w:themeColor="text1"/>
          <w:sz w:val="28"/>
          <w:szCs w:val="28"/>
          <w:lang w:val="uz-Cyrl-UZ"/>
        </w:rPr>
        <w:t>«Экономика Узбекистана в ТГЭУ: научные</w:t>
      </w:r>
    </w:p>
    <w:p w14:paraId="758B453F" w14:textId="77777777" w:rsidR="00F344EC" w:rsidRPr="00920DBE" w:rsidRDefault="002F2530" w:rsidP="004569CF">
      <w:pPr>
        <w:tabs>
          <w:tab w:val="left" w:pos="993"/>
          <w:tab w:val="left" w:pos="2552"/>
          <w:tab w:val="left" w:pos="2694"/>
          <w:tab w:val="left" w:pos="3261"/>
        </w:tabs>
        <w:spacing w:after="0" w:line="240" w:lineRule="auto"/>
        <w:ind w:firstLine="709"/>
        <w:jc w:val="right"/>
        <w:rPr>
          <w:rStyle w:val="af3"/>
          <w:rFonts w:ascii="Constantia" w:hAnsi="Constantia" w:cs="Times New Roman"/>
          <w:b w:val="0"/>
          <w:bCs w:val="0"/>
          <w:i/>
          <w:noProof/>
          <w:color w:val="000000" w:themeColor="text1"/>
          <w:sz w:val="28"/>
          <w:szCs w:val="28"/>
          <w:lang w:val="uz-Cyrl-UZ"/>
        </w:rPr>
      </w:pPr>
      <w:r w:rsidRPr="00920DBE">
        <w:rPr>
          <w:rStyle w:val="af3"/>
          <w:rFonts w:ascii="Constantia" w:hAnsi="Constantia" w:cs="Times New Roman"/>
          <w:b w:val="0"/>
          <w:bCs w:val="0"/>
          <w:i/>
          <w:noProof/>
          <w:color w:val="000000" w:themeColor="text1"/>
          <w:sz w:val="28"/>
          <w:szCs w:val="28"/>
          <w:lang w:val="uz-Cyrl-UZ"/>
        </w:rPr>
        <w:t xml:space="preserve"> основы и проблемы развития» стажер-исследователь </w:t>
      </w:r>
    </w:p>
    <w:p w14:paraId="18760BFB" w14:textId="7AEC7DE4" w:rsidR="002F2530" w:rsidRPr="00920DBE" w:rsidRDefault="002F2530" w:rsidP="004569CF">
      <w:pPr>
        <w:tabs>
          <w:tab w:val="left" w:pos="993"/>
          <w:tab w:val="left" w:pos="2552"/>
          <w:tab w:val="left" w:pos="2694"/>
          <w:tab w:val="left" w:pos="3261"/>
        </w:tabs>
        <w:spacing w:after="0" w:line="240" w:lineRule="auto"/>
        <w:ind w:firstLine="709"/>
        <w:jc w:val="right"/>
        <w:rPr>
          <w:rStyle w:val="af3"/>
          <w:rFonts w:ascii="Constantia" w:hAnsi="Constantia" w:cs="Times New Roman"/>
          <w:b w:val="0"/>
          <w:bCs w:val="0"/>
          <w:i/>
          <w:noProof/>
          <w:color w:val="000000" w:themeColor="text1"/>
          <w:sz w:val="28"/>
          <w:szCs w:val="28"/>
          <w:lang w:val="uz-Cyrl-UZ"/>
        </w:rPr>
      </w:pPr>
      <w:r w:rsidRPr="00920DBE">
        <w:rPr>
          <w:rStyle w:val="af3"/>
          <w:rFonts w:ascii="Constantia" w:hAnsi="Constantia" w:cs="Times New Roman"/>
          <w:b w:val="0"/>
          <w:bCs w:val="0"/>
          <w:i/>
          <w:noProof/>
          <w:color w:val="000000" w:themeColor="text1"/>
          <w:sz w:val="28"/>
          <w:szCs w:val="28"/>
          <w:lang w:val="uz-Cyrl-UZ"/>
        </w:rPr>
        <w:t>научно-исследовательского центра</w:t>
      </w:r>
    </w:p>
    <w:p w14:paraId="0795EFFB" w14:textId="77777777" w:rsidR="002F2530" w:rsidRPr="00920DBE" w:rsidRDefault="002F2530" w:rsidP="004569CF">
      <w:pPr>
        <w:tabs>
          <w:tab w:val="left" w:pos="993"/>
          <w:tab w:val="left" w:pos="2552"/>
          <w:tab w:val="left" w:pos="2694"/>
          <w:tab w:val="left" w:pos="3261"/>
        </w:tabs>
        <w:spacing w:after="0" w:line="240" w:lineRule="auto"/>
        <w:ind w:firstLine="709"/>
        <w:jc w:val="right"/>
        <w:rPr>
          <w:rStyle w:val="af3"/>
          <w:rFonts w:ascii="Constantia" w:hAnsi="Constantia" w:cs="Times New Roman"/>
          <w:b w:val="0"/>
          <w:bCs w:val="0"/>
          <w:iCs/>
          <w:noProof/>
          <w:color w:val="000000" w:themeColor="text1"/>
          <w:sz w:val="28"/>
          <w:szCs w:val="28"/>
          <w:lang w:val="uz-Cyrl-UZ"/>
        </w:rPr>
      </w:pPr>
    </w:p>
    <w:p w14:paraId="1E2417AC" w14:textId="5E82A953" w:rsidR="002F2530" w:rsidRPr="00920DBE" w:rsidRDefault="00F344EC" w:rsidP="004569CF">
      <w:pPr>
        <w:tabs>
          <w:tab w:val="left" w:pos="993"/>
          <w:tab w:val="left" w:pos="2552"/>
          <w:tab w:val="left" w:pos="2694"/>
          <w:tab w:val="left" w:pos="3261"/>
        </w:tabs>
        <w:spacing w:after="0" w:line="240" w:lineRule="auto"/>
        <w:ind w:firstLine="709"/>
        <w:jc w:val="both"/>
        <w:rPr>
          <w:rStyle w:val="af3"/>
          <w:rFonts w:ascii="Constantia" w:hAnsi="Constantia" w:cs="Times New Roman"/>
          <w:b w:val="0"/>
          <w:bCs w:val="0"/>
          <w:iCs/>
          <w:noProof/>
          <w:color w:val="000000" w:themeColor="text1"/>
          <w:sz w:val="28"/>
          <w:szCs w:val="28"/>
          <w:lang w:val="uz-Cyrl-UZ"/>
        </w:rPr>
      </w:pPr>
      <w:r w:rsidRPr="00920DBE">
        <w:rPr>
          <w:rStyle w:val="af3"/>
          <w:rFonts w:ascii="Constantia" w:hAnsi="Constantia" w:cs="Times New Roman"/>
          <w:iCs/>
          <w:noProof/>
          <w:color w:val="000000" w:themeColor="text1"/>
          <w:sz w:val="28"/>
          <w:szCs w:val="28"/>
          <w:lang w:val="uz-Cyrl-UZ"/>
        </w:rPr>
        <w:t>А</w:t>
      </w:r>
      <w:r w:rsidR="004569CF" w:rsidRPr="00920DBE">
        <w:rPr>
          <w:rStyle w:val="af3"/>
          <w:rFonts w:ascii="Constantia" w:hAnsi="Constantia" w:cs="Times New Roman"/>
          <w:iCs/>
          <w:noProof/>
          <w:color w:val="000000" w:themeColor="text1"/>
          <w:sz w:val="28"/>
          <w:szCs w:val="28"/>
          <w:lang w:val="uz-Cyrl-UZ"/>
        </w:rPr>
        <w:t>ннотация</w:t>
      </w:r>
      <w:r w:rsidR="002F2530" w:rsidRPr="00920DBE">
        <w:rPr>
          <w:rStyle w:val="af3"/>
          <w:rFonts w:ascii="Constantia" w:hAnsi="Constantia" w:cs="Times New Roman"/>
          <w:iCs/>
          <w:noProof/>
          <w:color w:val="000000" w:themeColor="text1"/>
          <w:sz w:val="28"/>
          <w:szCs w:val="28"/>
          <w:lang w:val="uz-Cyrl-UZ"/>
        </w:rPr>
        <w:t xml:space="preserve">. </w:t>
      </w:r>
      <w:r w:rsidR="002F2530" w:rsidRPr="00920DBE">
        <w:rPr>
          <w:rStyle w:val="af3"/>
          <w:rFonts w:ascii="Constantia" w:hAnsi="Constantia" w:cs="Times New Roman"/>
          <w:b w:val="0"/>
          <w:bCs w:val="0"/>
          <w:iCs/>
          <w:noProof/>
          <w:color w:val="000000" w:themeColor="text1"/>
          <w:sz w:val="28"/>
          <w:szCs w:val="28"/>
          <w:lang w:val="uz-Cyrl-UZ"/>
        </w:rPr>
        <w:t xml:space="preserve">В данной ситуации анализируются вопросы сокращения бедности и улучшения образа жизни населения. Он включает ключевые факторы, необходимые для сокращения бедности, экономической справедливости и социальной справедливости. В государстве </w:t>
      </w:r>
      <w:r w:rsidR="002F2530" w:rsidRPr="00920DBE">
        <w:rPr>
          <w:rStyle w:val="af3"/>
          <w:rFonts w:ascii="Constantia" w:hAnsi="Constantia" w:cs="Times New Roman"/>
          <w:b w:val="0"/>
          <w:bCs w:val="0"/>
          <w:iCs/>
          <w:noProof/>
          <w:color w:val="000000" w:themeColor="text1"/>
          <w:sz w:val="28"/>
          <w:szCs w:val="28"/>
          <w:lang w:val="uz-Cyrl-UZ"/>
        </w:rPr>
        <w:lastRenderedPageBreak/>
        <w:t>рассматривается роль государственной политики, системы образования, здравоохранения, занятости и социальной защиты в повышении благосостояния населения.</w:t>
      </w:r>
    </w:p>
    <w:p w14:paraId="69ACF0C2" w14:textId="77777777" w:rsidR="002F2530" w:rsidRPr="00920DBE" w:rsidRDefault="002F2530" w:rsidP="004569CF">
      <w:pPr>
        <w:tabs>
          <w:tab w:val="left" w:pos="993"/>
          <w:tab w:val="left" w:pos="2552"/>
          <w:tab w:val="left" w:pos="2694"/>
          <w:tab w:val="left" w:pos="3261"/>
        </w:tabs>
        <w:spacing w:after="0" w:line="240" w:lineRule="auto"/>
        <w:ind w:firstLine="709"/>
        <w:jc w:val="both"/>
        <w:rPr>
          <w:rStyle w:val="af3"/>
          <w:rFonts w:ascii="Constantia" w:hAnsi="Constantia" w:cs="Times New Roman"/>
          <w:b w:val="0"/>
          <w:bCs w:val="0"/>
          <w:iCs/>
          <w:noProof/>
          <w:color w:val="000000" w:themeColor="text1"/>
          <w:sz w:val="28"/>
          <w:szCs w:val="28"/>
          <w:lang w:val="uz-Cyrl-UZ"/>
        </w:rPr>
      </w:pPr>
      <w:r w:rsidRPr="00920DBE">
        <w:rPr>
          <w:rStyle w:val="af3"/>
          <w:rFonts w:ascii="Constantia" w:hAnsi="Constantia" w:cs="Times New Roman"/>
          <w:iCs/>
          <w:noProof/>
          <w:color w:val="000000" w:themeColor="text1"/>
          <w:sz w:val="28"/>
          <w:szCs w:val="28"/>
          <w:lang w:val="uz-Cyrl-UZ"/>
        </w:rPr>
        <w:t xml:space="preserve">Ключевые слова: </w:t>
      </w:r>
      <w:r w:rsidRPr="00920DBE">
        <w:rPr>
          <w:rStyle w:val="af3"/>
          <w:rFonts w:ascii="Constantia" w:hAnsi="Constantia" w:cs="Times New Roman"/>
          <w:b w:val="0"/>
          <w:bCs w:val="0"/>
          <w:iCs/>
          <w:noProof/>
          <w:color w:val="000000" w:themeColor="text1"/>
          <w:sz w:val="28"/>
          <w:szCs w:val="28"/>
          <w:lang w:val="uz-Cyrl-UZ" w:eastAsia="ko-KR"/>
        </w:rPr>
        <w:t>б</w:t>
      </w:r>
      <w:r w:rsidRPr="00920DBE">
        <w:rPr>
          <w:rStyle w:val="af3"/>
          <w:rFonts w:ascii="Constantia" w:hAnsi="Constantia" w:cs="Times New Roman"/>
          <w:b w:val="0"/>
          <w:bCs w:val="0"/>
          <w:iCs/>
          <w:noProof/>
          <w:color w:val="000000" w:themeColor="text1"/>
          <w:sz w:val="28"/>
          <w:szCs w:val="28"/>
          <w:lang w:val="uz-Cyrl-UZ"/>
        </w:rPr>
        <w:t>едность, благостояние, экономическая правда, социальная справедливость, имидж населения, государственная политика, образование, здравоохранение, занятость, социальное обеспечение, международный опыт, национальная стратегия.</w:t>
      </w:r>
    </w:p>
    <w:p w14:paraId="2A9D2310" w14:textId="77777777" w:rsidR="002F2530" w:rsidRPr="00920DBE" w:rsidRDefault="002F2530" w:rsidP="004569CF">
      <w:pPr>
        <w:tabs>
          <w:tab w:val="left" w:pos="993"/>
          <w:tab w:val="left" w:pos="2552"/>
          <w:tab w:val="left" w:pos="2694"/>
          <w:tab w:val="left" w:pos="3261"/>
        </w:tabs>
        <w:spacing w:after="0" w:line="240" w:lineRule="auto"/>
        <w:ind w:firstLine="709"/>
        <w:jc w:val="both"/>
        <w:rPr>
          <w:rStyle w:val="af3"/>
          <w:rFonts w:ascii="Constantia" w:hAnsi="Constantia" w:cs="Times New Roman"/>
          <w:b w:val="0"/>
          <w:bCs w:val="0"/>
          <w:iCs/>
          <w:noProof/>
          <w:color w:val="000000" w:themeColor="text1"/>
          <w:sz w:val="28"/>
          <w:szCs w:val="28"/>
          <w:lang w:val="uz-Cyrl-UZ"/>
        </w:rPr>
      </w:pPr>
    </w:p>
    <w:p w14:paraId="6956D575" w14:textId="77777777" w:rsidR="002F2530" w:rsidRPr="00920DBE" w:rsidRDefault="002F2530" w:rsidP="004569CF">
      <w:pPr>
        <w:tabs>
          <w:tab w:val="left" w:pos="993"/>
          <w:tab w:val="left" w:pos="2552"/>
          <w:tab w:val="left" w:pos="2694"/>
          <w:tab w:val="left" w:pos="3261"/>
        </w:tabs>
        <w:spacing w:after="0" w:line="240" w:lineRule="auto"/>
        <w:ind w:firstLine="709"/>
        <w:jc w:val="center"/>
        <w:rPr>
          <w:rFonts w:ascii="Constantia" w:hAnsi="Constantia" w:cs="Times New Roman"/>
          <w:b/>
          <w:noProof/>
          <w:color w:val="000000"/>
          <w:sz w:val="28"/>
          <w:szCs w:val="28"/>
          <w:lang w:val="uz-Cyrl-UZ"/>
        </w:rPr>
      </w:pPr>
      <w:r w:rsidRPr="00920DBE">
        <w:rPr>
          <w:rFonts w:ascii="Constantia" w:hAnsi="Constantia" w:cs="Times New Roman"/>
          <w:b/>
          <w:noProof/>
          <w:color w:val="000000"/>
          <w:sz w:val="28"/>
          <w:szCs w:val="28"/>
          <w:lang w:val="uz-Cyrl-UZ"/>
        </w:rPr>
        <w:t>REDUCING POVERTY, IMPROVING PEOPLE</w:t>
      </w:r>
      <w:r w:rsidRPr="00920DBE">
        <w:rPr>
          <w:rFonts w:ascii="Times New Roman" w:hAnsi="Times New Roman" w:cs="Times New Roman"/>
          <w:b/>
          <w:noProof/>
          <w:color w:val="000000"/>
          <w:sz w:val="28"/>
          <w:szCs w:val="28"/>
          <w:lang w:val="uz-Cyrl-UZ"/>
        </w:rPr>
        <w:t>ʼ</w:t>
      </w:r>
      <w:r w:rsidRPr="00920DBE">
        <w:rPr>
          <w:rFonts w:ascii="Constantia" w:hAnsi="Constantia" w:cs="Times New Roman"/>
          <w:b/>
          <w:noProof/>
          <w:color w:val="000000"/>
          <w:sz w:val="28"/>
          <w:szCs w:val="28"/>
          <w:lang w:val="uz-Cyrl-UZ"/>
        </w:rPr>
        <w:t>S LIFESTYLE MEANS A PROSPEROUS LIFE</w:t>
      </w:r>
    </w:p>
    <w:p w14:paraId="4C7BC5E0" w14:textId="77777777" w:rsidR="004569CF" w:rsidRPr="00920DBE" w:rsidRDefault="004569CF" w:rsidP="004569CF">
      <w:pPr>
        <w:tabs>
          <w:tab w:val="left" w:pos="993"/>
          <w:tab w:val="left" w:pos="2552"/>
          <w:tab w:val="left" w:pos="2694"/>
          <w:tab w:val="left" w:pos="3261"/>
        </w:tabs>
        <w:spacing w:after="0" w:line="240" w:lineRule="auto"/>
        <w:ind w:firstLine="709"/>
        <w:jc w:val="right"/>
        <w:rPr>
          <w:rFonts w:ascii="Constantia" w:hAnsi="Constantia" w:cs="Times New Roman"/>
          <w:b/>
          <w:i/>
          <w:noProof/>
          <w:color w:val="000000"/>
          <w:sz w:val="28"/>
          <w:szCs w:val="28"/>
          <w:lang w:val="uz-Cyrl-UZ"/>
        </w:rPr>
      </w:pPr>
    </w:p>
    <w:p w14:paraId="1F206570" w14:textId="6B7D99A2" w:rsidR="00F344EC" w:rsidRPr="00920DBE" w:rsidRDefault="00F344EC" w:rsidP="004569CF">
      <w:pPr>
        <w:tabs>
          <w:tab w:val="left" w:pos="993"/>
          <w:tab w:val="left" w:pos="2552"/>
          <w:tab w:val="left" w:pos="2694"/>
          <w:tab w:val="left" w:pos="3261"/>
        </w:tabs>
        <w:spacing w:after="0" w:line="240" w:lineRule="auto"/>
        <w:ind w:firstLine="709"/>
        <w:jc w:val="right"/>
        <w:rPr>
          <w:rFonts w:ascii="Constantia" w:hAnsi="Constantia" w:cs="Times New Roman"/>
          <w:b/>
          <w:i/>
          <w:noProof/>
          <w:color w:val="000000"/>
          <w:sz w:val="28"/>
          <w:szCs w:val="28"/>
          <w:lang w:val="uz-Cyrl-UZ"/>
        </w:rPr>
      </w:pPr>
      <w:r w:rsidRPr="00920DBE">
        <w:rPr>
          <w:rFonts w:ascii="Constantia" w:hAnsi="Constantia" w:cs="Times New Roman"/>
          <w:b/>
          <w:i/>
          <w:noProof/>
          <w:color w:val="000000"/>
          <w:sz w:val="28"/>
          <w:szCs w:val="28"/>
          <w:lang w:val="uz-Cyrl-UZ"/>
        </w:rPr>
        <w:t>Khudoykulov Sadirdin Karimovich</w:t>
      </w:r>
    </w:p>
    <w:p w14:paraId="4347CFA2" w14:textId="38E04571" w:rsidR="002F2530" w:rsidRPr="00920DBE" w:rsidRDefault="00F344EC" w:rsidP="004569CF">
      <w:pPr>
        <w:tabs>
          <w:tab w:val="left" w:pos="993"/>
          <w:tab w:val="left" w:pos="2552"/>
          <w:tab w:val="left" w:pos="2694"/>
          <w:tab w:val="left" w:pos="3261"/>
        </w:tabs>
        <w:spacing w:after="0" w:line="240" w:lineRule="auto"/>
        <w:ind w:firstLine="709"/>
        <w:jc w:val="right"/>
        <w:rPr>
          <w:rFonts w:ascii="Constantia" w:hAnsi="Constantia" w:cs="Times New Roman"/>
          <w:i/>
          <w:noProof/>
          <w:color w:val="000000"/>
          <w:sz w:val="28"/>
          <w:szCs w:val="28"/>
          <w:lang w:val="uz-Cyrl-UZ"/>
        </w:rPr>
      </w:pPr>
      <w:r w:rsidRPr="00920DBE">
        <w:rPr>
          <w:rFonts w:ascii="Constantia" w:hAnsi="Constantia" w:cs="Times New Roman"/>
          <w:i/>
          <w:noProof/>
          <w:color w:val="000000"/>
          <w:sz w:val="28"/>
          <w:szCs w:val="28"/>
          <w:lang w:val="uz-Cyrl-UZ"/>
        </w:rPr>
        <w:t>Doctor of Economic Sciences, Professor</w:t>
      </w:r>
    </w:p>
    <w:p w14:paraId="7B9BC289" w14:textId="77777777" w:rsidR="00F344EC" w:rsidRPr="00920DBE" w:rsidRDefault="002F2530" w:rsidP="004569CF">
      <w:pPr>
        <w:tabs>
          <w:tab w:val="left" w:pos="993"/>
          <w:tab w:val="left" w:pos="2552"/>
          <w:tab w:val="left" w:pos="2694"/>
          <w:tab w:val="left" w:pos="3261"/>
        </w:tabs>
        <w:spacing w:after="0" w:line="240" w:lineRule="auto"/>
        <w:ind w:firstLine="709"/>
        <w:jc w:val="right"/>
        <w:rPr>
          <w:rFonts w:ascii="Constantia" w:hAnsi="Constantia" w:cs="Times New Roman"/>
          <w:bCs/>
          <w:i/>
          <w:noProof/>
          <w:color w:val="000000"/>
          <w:sz w:val="28"/>
          <w:szCs w:val="28"/>
          <w:lang w:val="uz-Cyrl-UZ"/>
        </w:rPr>
      </w:pPr>
      <w:r w:rsidRPr="00920DBE">
        <w:rPr>
          <w:rFonts w:ascii="Constantia" w:hAnsi="Constantia" w:cs="Times New Roman"/>
          <w:bCs/>
          <w:i/>
          <w:noProof/>
          <w:color w:val="000000"/>
          <w:sz w:val="28"/>
          <w:szCs w:val="28"/>
          <w:lang w:val="uz-Cyrl-UZ"/>
        </w:rPr>
        <w:t xml:space="preserve">Director of the Research Center "Scientific </w:t>
      </w:r>
    </w:p>
    <w:p w14:paraId="188C106D" w14:textId="77777777" w:rsidR="00F344EC" w:rsidRPr="00920DBE" w:rsidRDefault="002F2530" w:rsidP="004569CF">
      <w:pPr>
        <w:tabs>
          <w:tab w:val="left" w:pos="993"/>
          <w:tab w:val="left" w:pos="2552"/>
          <w:tab w:val="left" w:pos="2694"/>
          <w:tab w:val="left" w:pos="3261"/>
        </w:tabs>
        <w:spacing w:after="0" w:line="240" w:lineRule="auto"/>
        <w:ind w:firstLine="709"/>
        <w:jc w:val="right"/>
        <w:rPr>
          <w:rFonts w:ascii="Constantia" w:hAnsi="Constantia" w:cs="Times New Roman"/>
          <w:bCs/>
          <w:i/>
          <w:noProof/>
          <w:color w:val="000000"/>
          <w:sz w:val="28"/>
          <w:szCs w:val="28"/>
          <w:lang w:val="uz-Cyrl-UZ"/>
        </w:rPr>
      </w:pPr>
      <w:r w:rsidRPr="00920DBE">
        <w:rPr>
          <w:rFonts w:ascii="Constantia" w:hAnsi="Constantia" w:cs="Times New Roman"/>
          <w:bCs/>
          <w:i/>
          <w:noProof/>
          <w:color w:val="000000"/>
          <w:sz w:val="28"/>
          <w:szCs w:val="28"/>
          <w:lang w:val="uz-Cyrl-UZ"/>
        </w:rPr>
        <w:t>Foundations and</w:t>
      </w:r>
      <w:r w:rsidR="00F344EC" w:rsidRPr="00920DBE">
        <w:rPr>
          <w:rFonts w:ascii="Constantia" w:hAnsi="Constantia" w:cs="Times New Roman"/>
          <w:bCs/>
          <w:i/>
          <w:noProof/>
          <w:color w:val="000000"/>
          <w:sz w:val="28"/>
          <w:szCs w:val="28"/>
          <w:lang w:val="uz-Cyrl-UZ"/>
        </w:rPr>
        <w:t xml:space="preserve"> </w:t>
      </w:r>
      <w:r w:rsidRPr="00920DBE">
        <w:rPr>
          <w:rFonts w:ascii="Constantia" w:hAnsi="Constantia" w:cs="Times New Roman"/>
          <w:bCs/>
          <w:i/>
          <w:noProof/>
          <w:color w:val="000000"/>
          <w:sz w:val="28"/>
          <w:szCs w:val="28"/>
          <w:lang w:val="uz-Cyrl-UZ"/>
        </w:rPr>
        <w:t xml:space="preserve"> Problems of the Development </w:t>
      </w:r>
    </w:p>
    <w:p w14:paraId="34F5436F" w14:textId="505EE36A" w:rsidR="002F2530" w:rsidRPr="00920DBE" w:rsidRDefault="002F2530" w:rsidP="004569CF">
      <w:pPr>
        <w:tabs>
          <w:tab w:val="left" w:pos="993"/>
          <w:tab w:val="left" w:pos="2552"/>
          <w:tab w:val="left" w:pos="2694"/>
          <w:tab w:val="left" w:pos="3261"/>
        </w:tabs>
        <w:spacing w:after="0" w:line="240" w:lineRule="auto"/>
        <w:ind w:firstLine="709"/>
        <w:jc w:val="right"/>
        <w:rPr>
          <w:rFonts w:ascii="Constantia" w:hAnsi="Constantia" w:cs="Times New Roman"/>
          <w:bCs/>
          <w:i/>
          <w:noProof/>
          <w:color w:val="000000"/>
          <w:sz w:val="28"/>
          <w:szCs w:val="28"/>
          <w:lang w:val="uz-Cyrl-UZ"/>
        </w:rPr>
      </w:pPr>
      <w:r w:rsidRPr="00920DBE">
        <w:rPr>
          <w:rFonts w:ascii="Constantia" w:hAnsi="Constantia" w:cs="Times New Roman"/>
          <w:bCs/>
          <w:i/>
          <w:noProof/>
          <w:color w:val="000000"/>
          <w:sz w:val="28"/>
          <w:szCs w:val="28"/>
          <w:lang w:val="uz-Cyrl-UZ"/>
        </w:rPr>
        <w:t>of the Economy of Uzbekistan" at TSUE</w:t>
      </w:r>
    </w:p>
    <w:p w14:paraId="4028BB09" w14:textId="77777777" w:rsidR="002F2530" w:rsidRPr="00920DBE" w:rsidRDefault="002F2530" w:rsidP="004569CF">
      <w:pPr>
        <w:tabs>
          <w:tab w:val="left" w:pos="993"/>
          <w:tab w:val="left" w:pos="2552"/>
          <w:tab w:val="left" w:pos="2694"/>
          <w:tab w:val="left" w:pos="3261"/>
        </w:tabs>
        <w:spacing w:after="0" w:line="240" w:lineRule="auto"/>
        <w:ind w:firstLine="709"/>
        <w:jc w:val="right"/>
        <w:rPr>
          <w:rFonts w:ascii="Constantia" w:hAnsi="Constantia" w:cs="Times New Roman"/>
          <w:b/>
          <w:i/>
          <w:noProof/>
          <w:color w:val="000000"/>
          <w:sz w:val="28"/>
          <w:szCs w:val="28"/>
          <w:lang w:val="uz-Cyrl-UZ"/>
        </w:rPr>
      </w:pPr>
      <w:r w:rsidRPr="00920DBE">
        <w:rPr>
          <w:rFonts w:ascii="Constantia" w:hAnsi="Constantia" w:cs="Times New Roman"/>
          <w:b/>
          <w:i/>
          <w:noProof/>
          <w:color w:val="000000"/>
          <w:sz w:val="28"/>
          <w:szCs w:val="28"/>
          <w:lang w:val="uz-Cyrl-UZ"/>
        </w:rPr>
        <w:t>Abdurahimov Sarvar Nasrilloyevich</w:t>
      </w:r>
    </w:p>
    <w:p w14:paraId="63472DBA" w14:textId="77777777" w:rsidR="00F344EC" w:rsidRPr="00920DBE" w:rsidRDefault="002F2530" w:rsidP="004569CF">
      <w:pPr>
        <w:tabs>
          <w:tab w:val="left" w:pos="993"/>
          <w:tab w:val="left" w:pos="2552"/>
          <w:tab w:val="left" w:pos="2694"/>
          <w:tab w:val="left" w:pos="3261"/>
        </w:tabs>
        <w:spacing w:after="0" w:line="240" w:lineRule="auto"/>
        <w:ind w:firstLine="709"/>
        <w:jc w:val="right"/>
        <w:rPr>
          <w:rFonts w:ascii="Constantia" w:hAnsi="Constantia" w:cs="Times New Roman"/>
          <w:i/>
          <w:noProof/>
          <w:color w:val="000000"/>
          <w:sz w:val="28"/>
          <w:szCs w:val="28"/>
          <w:lang w:val="uz-Cyrl-UZ"/>
        </w:rPr>
      </w:pPr>
      <w:r w:rsidRPr="00920DBE">
        <w:rPr>
          <w:rFonts w:ascii="Constantia" w:hAnsi="Constantia" w:cs="Times New Roman"/>
          <w:i/>
          <w:noProof/>
          <w:color w:val="000000"/>
          <w:sz w:val="28"/>
          <w:szCs w:val="28"/>
          <w:lang w:val="uz-Cyrl-UZ"/>
        </w:rPr>
        <w:t xml:space="preserve">Intern-researcher at the Scientific Research </w:t>
      </w:r>
    </w:p>
    <w:p w14:paraId="6DAE4521" w14:textId="77777777" w:rsidR="00F344EC" w:rsidRPr="00920DBE" w:rsidRDefault="002F2530" w:rsidP="004569CF">
      <w:pPr>
        <w:tabs>
          <w:tab w:val="left" w:pos="993"/>
          <w:tab w:val="left" w:pos="2552"/>
          <w:tab w:val="left" w:pos="2694"/>
          <w:tab w:val="left" w:pos="3261"/>
        </w:tabs>
        <w:spacing w:after="0" w:line="240" w:lineRule="auto"/>
        <w:ind w:firstLine="709"/>
        <w:jc w:val="right"/>
        <w:rPr>
          <w:rFonts w:ascii="Constantia" w:hAnsi="Constantia" w:cs="Times New Roman"/>
          <w:i/>
          <w:noProof/>
          <w:color w:val="000000"/>
          <w:sz w:val="28"/>
          <w:szCs w:val="28"/>
          <w:lang w:val="uz-Cyrl-UZ"/>
        </w:rPr>
      </w:pPr>
      <w:r w:rsidRPr="00920DBE">
        <w:rPr>
          <w:rFonts w:ascii="Constantia" w:hAnsi="Constantia" w:cs="Times New Roman"/>
          <w:i/>
          <w:noProof/>
          <w:color w:val="000000"/>
          <w:sz w:val="28"/>
          <w:szCs w:val="28"/>
          <w:lang w:val="uz-Cyrl-UZ"/>
        </w:rPr>
        <w:t>Center "Scientific Basis and Problems of Economic</w:t>
      </w:r>
    </w:p>
    <w:p w14:paraId="759C2D92" w14:textId="519EF0AF" w:rsidR="002F2530" w:rsidRPr="00920DBE" w:rsidRDefault="002F2530" w:rsidP="004569CF">
      <w:pPr>
        <w:tabs>
          <w:tab w:val="left" w:pos="993"/>
          <w:tab w:val="left" w:pos="2552"/>
          <w:tab w:val="left" w:pos="2694"/>
          <w:tab w:val="left" w:pos="3261"/>
        </w:tabs>
        <w:spacing w:after="0" w:line="240" w:lineRule="auto"/>
        <w:ind w:firstLine="709"/>
        <w:jc w:val="right"/>
        <w:rPr>
          <w:rFonts w:ascii="Constantia" w:hAnsi="Constantia" w:cs="Times New Roman"/>
          <w:i/>
          <w:noProof/>
          <w:color w:val="000000"/>
          <w:sz w:val="28"/>
          <w:szCs w:val="28"/>
          <w:lang w:val="uz-Cyrl-UZ"/>
        </w:rPr>
      </w:pPr>
      <w:r w:rsidRPr="00920DBE">
        <w:rPr>
          <w:rFonts w:ascii="Constantia" w:hAnsi="Constantia" w:cs="Times New Roman"/>
          <w:i/>
          <w:noProof/>
          <w:color w:val="000000"/>
          <w:sz w:val="28"/>
          <w:szCs w:val="28"/>
          <w:lang w:val="uz-Cyrl-UZ"/>
        </w:rPr>
        <w:t>Development of Uzbekistan" under the TSUE</w:t>
      </w:r>
    </w:p>
    <w:p w14:paraId="59934A34" w14:textId="77777777" w:rsidR="002F2530" w:rsidRPr="00920DBE" w:rsidRDefault="002F2530" w:rsidP="004569CF">
      <w:pPr>
        <w:tabs>
          <w:tab w:val="left" w:pos="993"/>
        </w:tabs>
        <w:spacing w:after="0" w:line="276" w:lineRule="auto"/>
        <w:ind w:firstLine="709"/>
        <w:jc w:val="center"/>
        <w:textAlignment w:val="top"/>
        <w:rPr>
          <w:rFonts w:ascii="Constantia" w:eastAsia="Arial" w:hAnsi="Constantia" w:cs="Times New Roman"/>
          <w:b/>
          <w:bCs/>
          <w:iCs/>
          <w:noProof/>
          <w:sz w:val="28"/>
          <w:szCs w:val="28"/>
          <w:lang w:val="uz-Cyrl-UZ"/>
        </w:rPr>
      </w:pPr>
    </w:p>
    <w:p w14:paraId="5D80D193" w14:textId="77777777" w:rsidR="004569CF" w:rsidRPr="00920DBE" w:rsidRDefault="004569CF" w:rsidP="004569CF">
      <w:pPr>
        <w:tabs>
          <w:tab w:val="left" w:pos="426"/>
          <w:tab w:val="left" w:pos="679"/>
          <w:tab w:val="left" w:pos="993"/>
        </w:tabs>
        <w:spacing w:after="0" w:line="240" w:lineRule="auto"/>
        <w:ind w:firstLine="709"/>
        <w:jc w:val="both"/>
        <w:textAlignment w:val="top"/>
        <w:rPr>
          <w:rFonts w:ascii="Constantia" w:eastAsia="Arial" w:hAnsi="Constantia"/>
          <w:bCs/>
          <w:i/>
          <w:iCs/>
          <w:noProof/>
          <w:sz w:val="28"/>
          <w:szCs w:val="28"/>
          <w:lang w:val="uz-Cyrl-UZ"/>
        </w:rPr>
      </w:pPr>
      <w:r w:rsidRPr="00920DBE">
        <w:rPr>
          <w:rFonts w:ascii="Constantia" w:eastAsia="Arial" w:hAnsi="Constantia"/>
          <w:b/>
          <w:bCs/>
          <w:i/>
          <w:iCs/>
          <w:noProof/>
          <w:sz w:val="28"/>
          <w:szCs w:val="28"/>
          <w:lang w:val="uz-Cyrl-UZ"/>
        </w:rPr>
        <w:t xml:space="preserve">Abstract. </w:t>
      </w:r>
      <w:r w:rsidRPr="00920DBE">
        <w:rPr>
          <w:rFonts w:ascii="Constantia" w:eastAsia="Arial" w:hAnsi="Constantia"/>
          <w:bCs/>
          <w:i/>
          <w:iCs/>
          <w:noProof/>
          <w:sz w:val="28"/>
          <w:szCs w:val="28"/>
          <w:lang w:val="uz-Cyrl-UZ"/>
        </w:rPr>
        <w:t xml:space="preserve">In this situation, the issues of poverty reduction and improvement of the population's lifestyle are analyzed. It includes key factors necessary for poverty reduction, economic justice and social justice. The state considers the role of public policy, education system, health care, employment and social protection in improving the welfare of the population. </w:t>
      </w:r>
    </w:p>
    <w:p w14:paraId="31F4D416" w14:textId="77777777" w:rsidR="004569CF" w:rsidRPr="00920DBE" w:rsidRDefault="004569CF" w:rsidP="004569CF">
      <w:pPr>
        <w:tabs>
          <w:tab w:val="left" w:pos="426"/>
          <w:tab w:val="left" w:pos="679"/>
          <w:tab w:val="left" w:pos="993"/>
        </w:tabs>
        <w:spacing w:after="0" w:line="240" w:lineRule="auto"/>
        <w:ind w:firstLine="709"/>
        <w:jc w:val="both"/>
        <w:textAlignment w:val="top"/>
        <w:rPr>
          <w:rFonts w:ascii="Constantia" w:eastAsia="Arial" w:hAnsi="Constantia"/>
          <w:bCs/>
          <w:i/>
          <w:iCs/>
          <w:noProof/>
          <w:sz w:val="28"/>
          <w:szCs w:val="28"/>
          <w:lang w:val="uz-Cyrl-UZ"/>
        </w:rPr>
      </w:pPr>
      <w:r w:rsidRPr="00920DBE">
        <w:rPr>
          <w:rFonts w:ascii="Constantia" w:eastAsia="Arial" w:hAnsi="Constantia"/>
          <w:b/>
          <w:bCs/>
          <w:i/>
          <w:iCs/>
          <w:noProof/>
          <w:sz w:val="28"/>
          <w:szCs w:val="28"/>
          <w:lang w:val="uz-Cyrl-UZ"/>
        </w:rPr>
        <w:t>Keywords:</w:t>
      </w:r>
      <w:r w:rsidRPr="00920DBE">
        <w:rPr>
          <w:rFonts w:ascii="Constantia" w:eastAsia="Arial" w:hAnsi="Constantia"/>
          <w:bCs/>
          <w:i/>
          <w:iCs/>
          <w:noProof/>
          <w:sz w:val="28"/>
          <w:szCs w:val="28"/>
          <w:lang w:val="uz-Cyrl-UZ"/>
        </w:rPr>
        <w:t xml:space="preserve"> poverty, welfare, economic truth, social justice, image of the population, public policy, education, health care, employment, social security, international experience, national strategy.</w:t>
      </w:r>
    </w:p>
    <w:p w14:paraId="021805B5" w14:textId="77777777" w:rsidR="004569CF" w:rsidRPr="00920DBE" w:rsidRDefault="004569CF" w:rsidP="004569CF">
      <w:pPr>
        <w:tabs>
          <w:tab w:val="left" w:pos="993"/>
        </w:tabs>
        <w:spacing w:after="0" w:line="276" w:lineRule="auto"/>
        <w:ind w:firstLine="709"/>
        <w:jc w:val="both"/>
        <w:textAlignment w:val="top"/>
        <w:rPr>
          <w:rFonts w:ascii="Constantia" w:eastAsia="Arial" w:hAnsi="Constantia" w:cs="Times New Roman"/>
          <w:b/>
          <w:bCs/>
          <w:iCs/>
          <w:noProof/>
          <w:sz w:val="28"/>
          <w:szCs w:val="28"/>
          <w:lang w:val="uz-Cyrl-UZ"/>
        </w:rPr>
      </w:pPr>
    </w:p>
    <w:p w14:paraId="0292950C" w14:textId="2AF48827" w:rsidR="002F2530" w:rsidRPr="00920DBE" w:rsidRDefault="002F2530" w:rsidP="004569CF">
      <w:pPr>
        <w:tabs>
          <w:tab w:val="left" w:pos="993"/>
        </w:tabs>
        <w:spacing w:after="0" w:line="276" w:lineRule="auto"/>
        <w:ind w:firstLine="709"/>
        <w:jc w:val="both"/>
        <w:textAlignment w:val="top"/>
        <w:rPr>
          <w:rFonts w:ascii="Constantia" w:hAnsi="Constantia" w:cs="Times New Roman"/>
          <w:noProof/>
          <w:color w:val="000000" w:themeColor="text1"/>
          <w:sz w:val="28"/>
          <w:szCs w:val="28"/>
          <w:lang w:val="uz-Cyrl-UZ"/>
        </w:rPr>
      </w:pPr>
      <w:r w:rsidRPr="00920DBE">
        <w:rPr>
          <w:rFonts w:ascii="Constantia" w:eastAsia="Arial" w:hAnsi="Constantia" w:cs="Times New Roman"/>
          <w:b/>
          <w:bCs/>
          <w:iCs/>
          <w:noProof/>
          <w:sz w:val="28"/>
          <w:szCs w:val="28"/>
          <w:lang w:val="uz-Cyrl-UZ"/>
        </w:rPr>
        <w:t xml:space="preserve">Kirish. </w:t>
      </w:r>
      <w:r w:rsidRPr="00920DBE">
        <w:rPr>
          <w:rFonts w:ascii="Constantia" w:hAnsi="Constantia" w:cs="Times New Roman"/>
          <w:noProof/>
          <w:color w:val="000000" w:themeColor="text1"/>
          <w:sz w:val="28"/>
          <w:szCs w:val="28"/>
          <w:lang w:val="uz-Cyrl-UZ"/>
        </w:rPr>
        <w:t>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zbekiston Respublikasida kambag</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allikni qisqartirish va aholi turmush tarzini yaxshilash masalalari so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nggi yillarda dolzarb muammolarga aylanib bormoqda. Har bir davlat uchun ijtimoiy farovonlikni ta</w:t>
      </w:r>
      <w:r w:rsidRPr="00920DBE">
        <w:rPr>
          <w:rFonts w:ascii="Times New Roman" w:hAnsi="Times New Roman" w:cs="Times New Roman"/>
          <w:noProof/>
          <w:color w:val="000000" w:themeColor="text1"/>
          <w:sz w:val="28"/>
          <w:szCs w:val="28"/>
          <w:lang w:val="uz-Cyrl-UZ"/>
        </w:rPr>
        <w:t>ʼ</w:t>
      </w:r>
      <w:r w:rsidRPr="00920DBE">
        <w:rPr>
          <w:rFonts w:ascii="Constantia" w:hAnsi="Constantia" w:cs="Times New Roman"/>
          <w:noProof/>
          <w:color w:val="000000" w:themeColor="text1"/>
          <w:sz w:val="28"/>
          <w:szCs w:val="28"/>
          <w:lang w:val="uz-Cyrl-UZ"/>
        </w:rPr>
        <w:t xml:space="preserve">minlash va iqtisodiy barqarorlikni saqlash </w:t>
      </w:r>
      <w:r w:rsidRPr="00920DBE">
        <w:rPr>
          <w:rFonts w:ascii="Constantia" w:hAnsi="Constantia" w:cs="Constantia"/>
          <w:noProof/>
          <w:color w:val="000000" w:themeColor="text1"/>
          <w:sz w:val="28"/>
          <w:szCs w:val="28"/>
          <w:lang w:val="uz-Cyrl-UZ"/>
        </w:rPr>
        <w:t>—</w:t>
      </w:r>
      <w:r w:rsidRPr="00920DBE">
        <w:rPr>
          <w:rFonts w:ascii="Constantia" w:hAnsi="Constantia" w:cs="Times New Roman"/>
          <w:noProof/>
          <w:color w:val="000000" w:themeColor="text1"/>
          <w:sz w:val="28"/>
          <w:szCs w:val="28"/>
          <w:lang w:val="uz-Cyrl-UZ"/>
        </w:rPr>
        <w:t xml:space="preserve"> rivojlanishning muhim ko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rsatkichlaridan biridir. 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zbekistonda kambag</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allikni qisqartirish jarayoni, iqtisodiy islohotlar, ta</w:t>
      </w:r>
      <w:r w:rsidRPr="00920DBE">
        <w:rPr>
          <w:rFonts w:ascii="Times New Roman" w:hAnsi="Times New Roman" w:cs="Times New Roman"/>
          <w:noProof/>
          <w:color w:val="000000" w:themeColor="text1"/>
          <w:sz w:val="28"/>
          <w:szCs w:val="28"/>
          <w:lang w:val="uz-Cyrl-UZ"/>
        </w:rPr>
        <w:t>ʼ</w:t>
      </w:r>
      <w:r w:rsidRPr="00920DBE">
        <w:rPr>
          <w:rFonts w:ascii="Constantia" w:hAnsi="Constantia" w:cs="Times New Roman"/>
          <w:noProof/>
          <w:color w:val="000000" w:themeColor="text1"/>
          <w:sz w:val="28"/>
          <w:szCs w:val="28"/>
          <w:lang w:val="uz-Cyrl-UZ"/>
        </w:rPr>
        <w:t>lim va sog</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liqni saqlash tizimlarining takomillashuvi, ijtimoiy himoya tarmoqlarining kengaytirilishi, shuningdek, ish bilan ta</w:t>
      </w:r>
      <w:r w:rsidRPr="00920DBE">
        <w:rPr>
          <w:rFonts w:ascii="Times New Roman" w:hAnsi="Times New Roman" w:cs="Times New Roman"/>
          <w:noProof/>
          <w:color w:val="000000" w:themeColor="text1"/>
          <w:sz w:val="28"/>
          <w:szCs w:val="28"/>
          <w:lang w:val="uz-Cyrl-UZ"/>
        </w:rPr>
        <w:t>ʼ</w:t>
      </w:r>
      <w:r w:rsidRPr="00920DBE">
        <w:rPr>
          <w:rFonts w:ascii="Constantia" w:hAnsi="Constantia" w:cs="Times New Roman"/>
          <w:noProof/>
          <w:color w:val="000000" w:themeColor="text1"/>
          <w:sz w:val="28"/>
          <w:szCs w:val="28"/>
          <w:lang w:val="uz-Cyrl-UZ"/>
        </w:rPr>
        <w:t>minlash va investitsiyalarni jalb qilish kabi muhim omillarni 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z ichiga oladi.</w:t>
      </w:r>
    </w:p>
    <w:p w14:paraId="4C6C8CE7" w14:textId="77777777" w:rsidR="002F2530" w:rsidRPr="00920DBE" w:rsidRDefault="002F2530" w:rsidP="004569CF">
      <w:pPr>
        <w:pStyle w:val="ad"/>
        <w:tabs>
          <w:tab w:val="left" w:pos="993"/>
          <w:tab w:val="left" w:pos="2552"/>
          <w:tab w:val="left" w:pos="2694"/>
          <w:tab w:val="left" w:pos="3261"/>
        </w:tabs>
        <w:spacing w:before="0" w:beforeAutospacing="0" w:after="0" w:afterAutospacing="0" w:line="276" w:lineRule="auto"/>
        <w:ind w:firstLine="709"/>
        <w:jc w:val="both"/>
        <w:rPr>
          <w:rFonts w:ascii="Constantia" w:hAnsi="Constantia"/>
          <w:noProof/>
          <w:color w:val="000000" w:themeColor="text1"/>
          <w:sz w:val="28"/>
          <w:szCs w:val="28"/>
          <w:lang w:val="uz-Cyrl-UZ"/>
        </w:rPr>
      </w:pPr>
      <w:r w:rsidRPr="00920DBE">
        <w:rPr>
          <w:rFonts w:ascii="Constantia" w:hAnsi="Constantia"/>
          <w:noProof/>
          <w:color w:val="000000" w:themeColor="text1"/>
          <w:sz w:val="28"/>
          <w:szCs w:val="28"/>
          <w:lang w:val="uz-Cyrl-UZ"/>
        </w:rPr>
        <w:lastRenderedPageBreak/>
        <w:t>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zbekiston hukumati kambag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allikni qisqartirishni va aholi turmush tarzini yaxshilashni davlat siyosatining ustuvor yo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nalishlaridan biri sifatida belgilab, bir qator islohotlar va dasturlarni amalga oshirmoqda. Davlat tomonidan kichik va 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rta biznesni rivojlantirishga qaratilgan yengilliklar, soliq imtiyozlari va biznes uchun qulay muhit yaratish orqali yangi ish 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rinlarini yaratish, iqtisodiy 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sishni rag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batlantirishga katta e</w:t>
      </w:r>
      <w:r w:rsidRPr="00920DBE">
        <w:rPr>
          <w:noProof/>
          <w:color w:val="000000" w:themeColor="text1"/>
          <w:sz w:val="28"/>
          <w:szCs w:val="28"/>
          <w:lang w:val="uz-Cyrl-UZ"/>
        </w:rPr>
        <w:t>ʼ</w:t>
      </w:r>
      <w:r w:rsidRPr="00920DBE">
        <w:rPr>
          <w:rFonts w:ascii="Constantia" w:hAnsi="Constantia"/>
          <w:noProof/>
          <w:color w:val="000000" w:themeColor="text1"/>
          <w:sz w:val="28"/>
          <w:szCs w:val="28"/>
          <w:lang w:val="uz-Cyrl-UZ"/>
        </w:rPr>
        <w:t>tibor qaratilmoqda. Shuningdek, aholining malakali ishchilari va mutaxassislarini tayyorlash uchun ta</w:t>
      </w:r>
      <w:r w:rsidRPr="00920DBE">
        <w:rPr>
          <w:noProof/>
          <w:color w:val="000000" w:themeColor="text1"/>
          <w:sz w:val="28"/>
          <w:szCs w:val="28"/>
          <w:lang w:val="uz-Cyrl-UZ"/>
        </w:rPr>
        <w:t>ʼ</w:t>
      </w:r>
      <w:r w:rsidRPr="00920DBE">
        <w:rPr>
          <w:rFonts w:ascii="Constantia" w:hAnsi="Constantia"/>
          <w:noProof/>
          <w:color w:val="000000" w:themeColor="text1"/>
          <w:sz w:val="28"/>
          <w:szCs w:val="28"/>
          <w:lang w:val="uz-Cyrl-UZ"/>
        </w:rPr>
        <w:t>lim tizimini modernizatsiya qilish, innovatsion texnologiyalarni qo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llash, sog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 xml:space="preserve">liqni saqlash tizimini rivojlantirish hamda aholi uchun ijtimoiy himoya dasturlarini kengaytirish kabi kompleks chora-tadbirlar amalga oshirilmoqda. </w:t>
      </w:r>
    </w:p>
    <w:p w14:paraId="2BC012F6" w14:textId="77777777" w:rsidR="003819F7" w:rsidRPr="00920DBE" w:rsidRDefault="002F2530" w:rsidP="004569CF">
      <w:pPr>
        <w:shd w:val="clear" w:color="auto" w:fill="FFFFFF"/>
        <w:tabs>
          <w:tab w:val="left" w:pos="993"/>
        </w:tabs>
        <w:spacing w:after="0" w:line="276" w:lineRule="auto"/>
        <w:ind w:firstLine="709"/>
        <w:jc w:val="both"/>
        <w:rPr>
          <w:rFonts w:ascii="Constantia" w:eastAsia="Arial" w:hAnsi="Constantia" w:cs="Times New Roman"/>
          <w:b/>
          <w:bCs/>
          <w:iCs/>
          <w:noProof/>
          <w:sz w:val="28"/>
          <w:szCs w:val="28"/>
          <w:lang w:val="uz-Cyrl-UZ"/>
        </w:rPr>
      </w:pPr>
      <w:r w:rsidRPr="00920DBE">
        <w:rPr>
          <w:rFonts w:ascii="Constantia" w:eastAsia="Arial" w:hAnsi="Constantia" w:cs="Times New Roman"/>
          <w:b/>
          <w:bCs/>
          <w:iCs/>
          <w:noProof/>
          <w:sz w:val="28"/>
          <w:szCs w:val="28"/>
          <w:lang w:val="uz-Cyrl-UZ"/>
        </w:rPr>
        <w:t xml:space="preserve">Mavzuga oid adabiyotlarning tahlili. </w:t>
      </w:r>
    </w:p>
    <w:p w14:paraId="7B6665D0" w14:textId="11314F68" w:rsidR="002F2530" w:rsidRPr="00920DBE" w:rsidRDefault="002F2530" w:rsidP="004569CF">
      <w:pPr>
        <w:shd w:val="clear" w:color="auto" w:fill="FFFFFF"/>
        <w:tabs>
          <w:tab w:val="left" w:pos="993"/>
        </w:tabs>
        <w:spacing w:after="0" w:line="276" w:lineRule="auto"/>
        <w:ind w:firstLine="709"/>
        <w:jc w:val="both"/>
        <w:rPr>
          <w:rFonts w:ascii="Constantia" w:hAnsi="Constantia" w:cs="Times New Roman"/>
          <w:noProof/>
          <w:color w:val="000000" w:themeColor="text1"/>
          <w:sz w:val="28"/>
          <w:szCs w:val="28"/>
          <w:lang w:val="uz-Cyrl-UZ"/>
        </w:rPr>
      </w:pPr>
      <w:r w:rsidRPr="00920DBE">
        <w:rPr>
          <w:rFonts w:ascii="Constantia" w:hAnsi="Constantia" w:cs="Times New Roman"/>
          <w:noProof/>
          <w:color w:val="000000" w:themeColor="text1"/>
          <w:sz w:val="28"/>
          <w:szCs w:val="28"/>
          <w:lang w:val="uz-Cyrl-UZ"/>
        </w:rPr>
        <w:t>Kambag</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allikni qisqartirish va aholi turmush tarzini yaxshilash masalasi oldin ham va bugungi kunda ham dolzarb mavzu bo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libgina qolmay, balki olimlarning diqqat markazida hamda ularning ilmiy tadqiqotlarida doimiy 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rganilmoqda. Jumladan, iqtisodiyot fanining mashhur namoyandalari Platon, Gegel, Dj.Keyns, A.Marshal, Dj.Mill, D.Rikardo, A.Smit, M.Fridman, F.Xayek va boshqa olimlarning asarlarida kambag</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allik va uni kamaytirishning nazariy asoslari 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z ifodasini topgan.</w:t>
      </w:r>
    </w:p>
    <w:p w14:paraId="225CE2FC" w14:textId="77777777" w:rsidR="002F2530" w:rsidRPr="00920DBE" w:rsidRDefault="002F2530" w:rsidP="004569CF">
      <w:pPr>
        <w:tabs>
          <w:tab w:val="left" w:pos="993"/>
        </w:tabs>
        <w:autoSpaceDE w:val="0"/>
        <w:autoSpaceDN w:val="0"/>
        <w:adjustRightInd w:val="0"/>
        <w:spacing w:after="0" w:line="276" w:lineRule="auto"/>
        <w:ind w:firstLine="709"/>
        <w:jc w:val="both"/>
        <w:rPr>
          <w:rFonts w:ascii="Constantia" w:hAnsi="Constantia" w:cs="Times New Roman"/>
          <w:noProof/>
          <w:color w:val="000000" w:themeColor="text1"/>
          <w:sz w:val="28"/>
          <w:szCs w:val="28"/>
          <w:lang w:val="uz-Cyrl-UZ"/>
        </w:rPr>
      </w:pPr>
      <w:r w:rsidRPr="00920DBE">
        <w:rPr>
          <w:rFonts w:ascii="Constantia" w:hAnsi="Constantia" w:cs="Times New Roman"/>
          <w:noProof/>
          <w:color w:val="000000" w:themeColor="text1"/>
          <w:sz w:val="28"/>
          <w:szCs w:val="28"/>
          <w:lang w:val="uz-Cyrl-UZ"/>
        </w:rPr>
        <w:t>Kambag</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allikni kamaytirish bo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yicha turli yondashuvlar MDH mamlakatlari olimlari E.L.Aleksandrov, O.E. Aleksandrova, E.I.Beglova, V.S.Sicheva, N.Ivanova, N.Ivanov, N.Yu.Blinichkina, V.N.Bobkov, I.V.Shugayeva, O.Belokrilova, S.S.Yaroshenko, N.Volgin, A.Maxmutov, I.S.Sazanov va boshqalarni asarlarida 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z ifodasini topgan.</w:t>
      </w:r>
    </w:p>
    <w:p w14:paraId="607CB24A" w14:textId="77777777" w:rsidR="002F2530" w:rsidRPr="00920DBE" w:rsidRDefault="002F2530" w:rsidP="004569CF">
      <w:pPr>
        <w:tabs>
          <w:tab w:val="left" w:pos="993"/>
        </w:tabs>
        <w:autoSpaceDE w:val="0"/>
        <w:autoSpaceDN w:val="0"/>
        <w:adjustRightInd w:val="0"/>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color w:val="000000" w:themeColor="text1"/>
          <w:sz w:val="28"/>
          <w:szCs w:val="28"/>
          <w:lang w:val="uz-Cyrl-UZ"/>
        </w:rPr>
        <w:t xml:space="preserve"> Bu masalani 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rganishga mahalliy olimlarimiz Q.X.Abdurahmonov, N.X.Jumayev, Sh.I.Mustafaqulov, M.X.G</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aniyev, R.R.Hasanov, N.Z. Zakirova, R.F.Djumanova, M.K.Abdullayevalar katta hissa qo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shganlar.</w:t>
      </w:r>
    </w:p>
    <w:p w14:paraId="2AD0AB6F" w14:textId="77777777" w:rsidR="002F2530" w:rsidRPr="00920DBE" w:rsidRDefault="002F2530" w:rsidP="004569CF">
      <w:pPr>
        <w:tabs>
          <w:tab w:val="left" w:pos="993"/>
        </w:tabs>
        <w:autoSpaceDE w:val="0"/>
        <w:autoSpaceDN w:val="0"/>
        <w:adjustRightInd w:val="0"/>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Ammo, ta</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kidlash joizki kambag</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allikni qisqartirish va aholi turmush tarzini yaxshilash muammosi har doim ham dolzarb masala bo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lib qoladi. Bu esa, olimlardan yanada samarali ilmiy tadqiqotlar olib borishni, muammoni yechish uchun chuqurroq 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rganishni talab qiladi</w:t>
      </w:r>
    </w:p>
    <w:p w14:paraId="334AAB91" w14:textId="77777777" w:rsidR="003819F7" w:rsidRPr="00920DBE" w:rsidRDefault="002F2530" w:rsidP="004569CF">
      <w:pPr>
        <w:tabs>
          <w:tab w:val="left" w:pos="993"/>
          <w:tab w:val="left" w:pos="1960"/>
        </w:tabs>
        <w:spacing w:after="0" w:line="276" w:lineRule="auto"/>
        <w:ind w:firstLine="709"/>
        <w:jc w:val="both"/>
        <w:rPr>
          <w:rFonts w:ascii="Constantia" w:eastAsia="Arial" w:hAnsi="Constantia" w:cs="Times New Roman"/>
          <w:b/>
          <w:bCs/>
          <w:iCs/>
          <w:noProof/>
          <w:sz w:val="28"/>
          <w:szCs w:val="28"/>
          <w:lang w:val="uz-Cyrl-UZ"/>
        </w:rPr>
      </w:pPr>
      <w:r w:rsidRPr="00920DBE">
        <w:rPr>
          <w:rFonts w:ascii="Constantia" w:eastAsia="Arial" w:hAnsi="Constantia" w:cs="Times New Roman"/>
          <w:b/>
          <w:bCs/>
          <w:iCs/>
          <w:noProof/>
          <w:sz w:val="28"/>
          <w:szCs w:val="28"/>
          <w:lang w:val="uz-Cyrl-UZ"/>
        </w:rPr>
        <w:t xml:space="preserve">Tadqiqot metodologiyasi. </w:t>
      </w:r>
    </w:p>
    <w:p w14:paraId="224D800B" w14:textId="3AD5B342" w:rsidR="002F2530" w:rsidRPr="00920DBE" w:rsidRDefault="002F2530" w:rsidP="004569CF">
      <w:pPr>
        <w:tabs>
          <w:tab w:val="left" w:pos="993"/>
          <w:tab w:val="left" w:pos="1960"/>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Tadqiqot metodologiyasi sifatida</w:t>
      </w:r>
      <w:r w:rsidRPr="00920DBE">
        <w:rPr>
          <w:rFonts w:ascii="Constantia" w:hAnsi="Constantia" w:cs="Times New Roman"/>
          <w:noProof/>
          <w:color w:val="FF0000"/>
          <w:sz w:val="28"/>
          <w:szCs w:val="28"/>
          <w:lang w:val="uz-Cyrl-UZ"/>
        </w:rPr>
        <w:t xml:space="preserve"> </w:t>
      </w:r>
      <w:r w:rsidRPr="00920DBE">
        <w:rPr>
          <w:rFonts w:ascii="Constantia" w:hAnsi="Constantia" w:cs="Times New Roman"/>
          <w:noProof/>
          <w:color w:val="000000" w:themeColor="text1"/>
          <w:sz w:val="28"/>
          <w:szCs w:val="28"/>
          <w:lang w:val="uz-Cyrl-UZ"/>
        </w:rPr>
        <w:t>kambag</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allikni qisqartirish va aholi turmush tarzini yaxshilash masalasiga</w:t>
      </w:r>
      <w:r w:rsidRPr="00920DBE">
        <w:rPr>
          <w:rFonts w:ascii="Constantia" w:hAnsi="Constantia" w:cs="Times New Roman"/>
          <w:noProof/>
          <w:color w:val="FF0000"/>
          <w:sz w:val="28"/>
          <w:szCs w:val="28"/>
          <w:lang w:val="uz-Cyrl-UZ"/>
        </w:rPr>
        <w:t xml:space="preserve"> </w:t>
      </w:r>
      <w:r w:rsidRPr="00920DBE">
        <w:rPr>
          <w:rFonts w:ascii="Constantia" w:hAnsi="Constantia" w:cs="Times New Roman"/>
          <w:noProof/>
          <w:sz w:val="28"/>
          <w:szCs w:val="28"/>
          <w:lang w:val="uz-Cyrl-UZ"/>
        </w:rPr>
        <w:t>oid xorij va mahalliy olimlar fikrini 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 xml:space="preserve">rgangan holda, kuzatish, qiyoslash, empirik tadqiqot, tizimli va qiyosiy tahlil hamda statistik guruhlashtirish va ekspert baholash kabi usullardan </w:t>
      </w:r>
      <w:r w:rsidRPr="00920DBE">
        <w:rPr>
          <w:rFonts w:ascii="Constantia" w:hAnsi="Constantia" w:cs="Times New Roman"/>
          <w:noProof/>
          <w:sz w:val="28"/>
          <w:szCs w:val="28"/>
          <w:lang w:val="uz-Cyrl-UZ"/>
        </w:rPr>
        <w:lastRenderedPageBreak/>
        <w:t>foydalanildi. Shuningdek, mantiqiy va taqqoslama, abstrakt-mantiqiy fikrlash usullari ham 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z samarasini berishi mumkin.</w:t>
      </w:r>
    </w:p>
    <w:p w14:paraId="1235DAC0" w14:textId="01F161D7" w:rsidR="002F2530" w:rsidRPr="00920DBE" w:rsidRDefault="002F2530" w:rsidP="004569CF">
      <w:pPr>
        <w:tabs>
          <w:tab w:val="left" w:pos="993"/>
          <w:tab w:val="left" w:pos="1960"/>
        </w:tabs>
        <w:spacing w:after="0" w:line="276" w:lineRule="auto"/>
        <w:ind w:firstLine="709"/>
        <w:jc w:val="both"/>
        <w:rPr>
          <w:rFonts w:ascii="Constantia" w:hAnsi="Constantia" w:cs="Times New Roman"/>
          <w:noProof/>
          <w:color w:val="000000" w:themeColor="text1"/>
          <w:sz w:val="28"/>
          <w:szCs w:val="28"/>
          <w:lang w:val="uz-Cyrl-UZ"/>
        </w:rPr>
      </w:pPr>
      <w:r w:rsidRPr="00920DBE">
        <w:rPr>
          <w:rFonts w:ascii="Constantia" w:eastAsia="Arial" w:hAnsi="Constantia" w:cs="Times New Roman"/>
          <w:b/>
          <w:bCs/>
          <w:iCs/>
          <w:noProof/>
          <w:sz w:val="28"/>
          <w:szCs w:val="28"/>
          <w:lang w:val="uz-Cyrl-UZ"/>
        </w:rPr>
        <w:t xml:space="preserve">Tahlil va natijalar. </w:t>
      </w:r>
      <w:r w:rsidRPr="00920DBE">
        <w:rPr>
          <w:rFonts w:ascii="Constantia" w:hAnsi="Constantia" w:cs="Times New Roman"/>
          <w:noProof/>
          <w:color w:val="000000" w:themeColor="text1"/>
          <w:sz w:val="28"/>
          <w:szCs w:val="28"/>
          <w:lang w:val="uz-Cyrl-UZ"/>
        </w:rPr>
        <w:t>Xalqaro tajribalar, masalan, Skandinaviya mamlakatlarining ijtimoiy siyosati va Singapurning iqtisodiy 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sishdagi muvaffaqiyatlari 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zbekiston uchun muhim yo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nalishlarni ko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 xml:space="preserve">rsatadi. </w:t>
      </w:r>
    </w:p>
    <w:p w14:paraId="1DE14134" w14:textId="77777777" w:rsidR="00AC12D8" w:rsidRPr="00920DBE" w:rsidRDefault="00AC12D8" w:rsidP="00AC12D8">
      <w:pPr>
        <w:pStyle w:val="ad"/>
        <w:tabs>
          <w:tab w:val="left" w:pos="993"/>
          <w:tab w:val="left" w:pos="2552"/>
          <w:tab w:val="left" w:pos="2694"/>
          <w:tab w:val="left" w:pos="3261"/>
        </w:tabs>
        <w:spacing w:before="0" w:beforeAutospacing="0" w:after="0" w:afterAutospacing="0" w:line="276" w:lineRule="auto"/>
        <w:ind w:firstLine="709"/>
        <w:jc w:val="both"/>
        <w:rPr>
          <w:rFonts w:ascii="Constantia" w:hAnsi="Constantia"/>
          <w:noProof/>
          <w:color w:val="000000" w:themeColor="text1"/>
          <w:sz w:val="28"/>
          <w:szCs w:val="28"/>
          <w:lang w:val="uz-Cyrl-UZ"/>
        </w:rPr>
      </w:pPr>
      <w:r w:rsidRPr="00920DBE">
        <w:rPr>
          <w:rFonts w:ascii="Constantia" w:hAnsi="Constantia"/>
          <w:noProof/>
          <w:color w:val="000000" w:themeColor="text1"/>
          <w:sz w:val="28"/>
          <w:szCs w:val="28"/>
          <w:lang w:val="uz-Cyrl-UZ"/>
        </w:rPr>
        <w:t>Ushbu davlatlar kambag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allikni qisqartirishda va aholi turmush tarzini yaxshilashda katta muvaffaqiyatlarga erishgan. 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 xml:space="preserve">zbekiston, shuningdek, xalqaro tashkilotlar </w:t>
      </w:r>
      <w:r w:rsidRPr="00920DBE">
        <w:rPr>
          <w:rFonts w:ascii="Constantia" w:hAnsi="Constantia" w:cs="Constantia"/>
          <w:noProof/>
          <w:color w:val="000000" w:themeColor="text1"/>
          <w:sz w:val="28"/>
          <w:szCs w:val="28"/>
          <w:lang w:val="uz-Cyrl-UZ"/>
        </w:rPr>
        <w:t>—</w:t>
      </w:r>
      <w:r w:rsidRPr="00920DBE">
        <w:rPr>
          <w:rFonts w:ascii="Constantia" w:hAnsi="Constantia"/>
          <w:noProof/>
          <w:color w:val="000000" w:themeColor="text1"/>
          <w:sz w:val="28"/>
          <w:szCs w:val="28"/>
          <w:lang w:val="uz-Cyrl-UZ"/>
        </w:rPr>
        <w:t xml:space="preserve"> Jahon Banki, BMT kabi soha bo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yicha ko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plab xalqaro ekspertlar bilan hamkorlikda 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zining iqtisodiy rivojlanishini yanada mustahkamlashni maqsad qilgan. Mazkur maqolada 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zbekiston Respublikasida kambag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allikni qisqartirish va aholi turmush tarzini yaxshilashga qaratilgan asosiy siyosat va amaliyotlar, shuningdek, ushbu jarayonlarda qo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llaniladigan samarali strategiyalar, milliy va xalqaro tajribalar tahlil qilinadi. Maqoladagi tahlil natijalari, 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z navbatida, 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zbekistonning uzoq muddatli barqaror rivojlanishiga hissa qo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shadi.</w:t>
      </w:r>
    </w:p>
    <w:p w14:paraId="3715A66E" w14:textId="027957F6" w:rsidR="002F2530" w:rsidRPr="00920DBE" w:rsidRDefault="002F2530" w:rsidP="004569CF">
      <w:pPr>
        <w:pStyle w:val="ad"/>
        <w:tabs>
          <w:tab w:val="left" w:pos="993"/>
          <w:tab w:val="left" w:pos="2552"/>
          <w:tab w:val="left" w:pos="2694"/>
          <w:tab w:val="left" w:pos="3261"/>
        </w:tabs>
        <w:spacing w:before="0" w:beforeAutospacing="0" w:after="0" w:afterAutospacing="0"/>
        <w:ind w:firstLine="709"/>
        <w:jc w:val="right"/>
        <w:rPr>
          <w:rFonts w:ascii="Constantia" w:hAnsi="Constantia"/>
          <w:noProof/>
          <w:color w:val="000000" w:themeColor="text1"/>
          <w:sz w:val="28"/>
          <w:szCs w:val="28"/>
          <w:lang w:val="uz-Cyrl-UZ"/>
        </w:rPr>
      </w:pPr>
      <w:r w:rsidRPr="00920DBE">
        <w:rPr>
          <w:rFonts w:ascii="Constantia" w:hAnsi="Constantia"/>
          <w:b/>
          <w:noProof/>
          <w:color w:val="000000" w:themeColor="text1"/>
          <w:sz w:val="28"/>
          <w:szCs w:val="28"/>
          <w:lang w:val="uz-Cyrl-UZ"/>
        </w:rPr>
        <w:t>1-jadval</w:t>
      </w:r>
    </w:p>
    <w:p w14:paraId="549EAA05" w14:textId="383E5321" w:rsidR="002F2530" w:rsidRPr="00920DBE" w:rsidRDefault="002F2530" w:rsidP="00AC12D8">
      <w:pPr>
        <w:pStyle w:val="ad"/>
        <w:tabs>
          <w:tab w:val="left" w:pos="993"/>
          <w:tab w:val="left" w:pos="2552"/>
          <w:tab w:val="left" w:pos="2694"/>
          <w:tab w:val="left" w:pos="3261"/>
        </w:tabs>
        <w:spacing w:before="0" w:beforeAutospacing="0" w:after="0" w:afterAutospacing="0"/>
        <w:jc w:val="center"/>
        <w:rPr>
          <w:rFonts w:ascii="Constantia" w:hAnsi="Constantia"/>
          <w:b/>
          <w:noProof/>
          <w:color w:val="000000" w:themeColor="text1"/>
          <w:sz w:val="28"/>
          <w:szCs w:val="28"/>
          <w:lang w:val="uz-Cyrl-UZ"/>
        </w:rPr>
      </w:pPr>
      <w:r w:rsidRPr="00920DBE">
        <w:rPr>
          <w:rFonts w:ascii="Constantia" w:hAnsi="Constantia"/>
          <w:b/>
          <w:noProof/>
          <w:color w:val="000000" w:themeColor="text1"/>
          <w:sz w:val="28"/>
          <w:szCs w:val="28"/>
          <w:lang w:val="uz-Cyrl-UZ"/>
        </w:rPr>
        <w:t>Aholi turmush tarzini yaxshilashdagi asosiy iqtisodiy va ijtimoiy islohotlarning xorijiy davlatlar tajribasi</w:t>
      </w:r>
      <w:r w:rsidR="004569CF" w:rsidRPr="00920DBE">
        <w:rPr>
          <w:rFonts w:ascii="Constantia" w:hAnsi="Constantia"/>
          <w:b/>
          <w:noProof/>
          <w:color w:val="000000" w:themeColor="text1"/>
          <w:sz w:val="28"/>
          <w:szCs w:val="28"/>
          <w:lang w:val="uz-Cyrl-UZ"/>
        </w:rPr>
        <w:t xml:space="preserve"> [4]</w:t>
      </w:r>
    </w:p>
    <w:tbl>
      <w:tblPr>
        <w:tblStyle w:val="af4"/>
        <w:tblW w:w="0" w:type="auto"/>
        <w:tblLook w:val="04A0" w:firstRow="1" w:lastRow="0" w:firstColumn="1" w:lastColumn="0" w:noHBand="0" w:noVBand="1"/>
      </w:tblPr>
      <w:tblGrid>
        <w:gridCol w:w="1809"/>
        <w:gridCol w:w="4111"/>
        <w:gridCol w:w="3573"/>
      </w:tblGrid>
      <w:tr w:rsidR="004569CF" w:rsidRPr="00920DBE" w14:paraId="021C3C99" w14:textId="77777777" w:rsidTr="002536E5">
        <w:trPr>
          <w:trHeight w:val="661"/>
        </w:trPr>
        <w:tc>
          <w:tcPr>
            <w:tcW w:w="1809" w:type="dxa"/>
            <w:shd w:val="clear" w:color="auto" w:fill="ACB9CA" w:themeFill="text2" w:themeFillTint="66"/>
            <w:vAlign w:val="center"/>
          </w:tcPr>
          <w:p w14:paraId="73F3B026" w14:textId="77777777" w:rsidR="004569CF" w:rsidRPr="00920DBE" w:rsidRDefault="004569CF" w:rsidP="002536E5">
            <w:pPr>
              <w:pStyle w:val="ad"/>
              <w:tabs>
                <w:tab w:val="left" w:pos="993"/>
                <w:tab w:val="left" w:pos="2552"/>
                <w:tab w:val="left" w:pos="2694"/>
                <w:tab w:val="left" w:pos="3261"/>
              </w:tabs>
              <w:spacing w:before="0" w:beforeAutospacing="0" w:after="0" w:afterAutospacing="0"/>
              <w:ind w:firstLine="22"/>
              <w:jc w:val="center"/>
              <w:rPr>
                <w:rFonts w:ascii="Constantia" w:hAnsi="Constantia"/>
                <w:b/>
                <w:noProof/>
                <w:color w:val="000000" w:themeColor="text1"/>
                <w:lang w:val="uz-Cyrl-UZ"/>
              </w:rPr>
            </w:pPr>
            <w:r w:rsidRPr="00920DBE">
              <w:rPr>
                <w:rFonts w:ascii="Constantia" w:hAnsi="Constantia"/>
                <w:b/>
                <w:noProof/>
                <w:color w:val="000000" w:themeColor="text1"/>
                <w:lang w:val="uz-Cyrl-UZ"/>
              </w:rPr>
              <w:t>Mamlakat</w:t>
            </w:r>
          </w:p>
        </w:tc>
        <w:tc>
          <w:tcPr>
            <w:tcW w:w="4111" w:type="dxa"/>
            <w:shd w:val="clear" w:color="auto" w:fill="ACB9CA" w:themeFill="text2" w:themeFillTint="66"/>
            <w:vAlign w:val="center"/>
          </w:tcPr>
          <w:p w14:paraId="66B9890E" w14:textId="77777777" w:rsidR="004569CF" w:rsidRPr="00920DBE" w:rsidRDefault="004569CF" w:rsidP="002536E5">
            <w:pPr>
              <w:pStyle w:val="ad"/>
              <w:tabs>
                <w:tab w:val="left" w:pos="993"/>
                <w:tab w:val="left" w:pos="2552"/>
                <w:tab w:val="left" w:pos="2694"/>
                <w:tab w:val="left" w:pos="3261"/>
              </w:tabs>
              <w:spacing w:before="0" w:beforeAutospacing="0" w:after="0" w:afterAutospacing="0"/>
              <w:ind w:firstLine="22"/>
              <w:jc w:val="center"/>
              <w:rPr>
                <w:rFonts w:ascii="Constantia" w:hAnsi="Constantia"/>
                <w:b/>
                <w:noProof/>
                <w:color w:val="000000" w:themeColor="text1"/>
                <w:lang w:val="uz-Cyrl-UZ"/>
              </w:rPr>
            </w:pPr>
            <w:r w:rsidRPr="00920DBE">
              <w:rPr>
                <w:rFonts w:ascii="Constantia" w:hAnsi="Constantia"/>
                <w:b/>
                <w:noProof/>
                <w:color w:val="000000" w:themeColor="text1"/>
                <w:lang w:val="uz-Cyrl-UZ"/>
              </w:rPr>
              <w:t>Tajriba</w:t>
            </w:r>
          </w:p>
        </w:tc>
        <w:tc>
          <w:tcPr>
            <w:tcW w:w="3573" w:type="dxa"/>
            <w:shd w:val="clear" w:color="auto" w:fill="ACB9CA" w:themeFill="text2" w:themeFillTint="66"/>
            <w:vAlign w:val="center"/>
          </w:tcPr>
          <w:p w14:paraId="76CBC39C" w14:textId="77777777" w:rsidR="004569CF" w:rsidRPr="00920DBE" w:rsidRDefault="004569CF" w:rsidP="002536E5">
            <w:pPr>
              <w:pStyle w:val="ad"/>
              <w:tabs>
                <w:tab w:val="left" w:pos="993"/>
                <w:tab w:val="left" w:pos="2552"/>
                <w:tab w:val="left" w:pos="2694"/>
                <w:tab w:val="left" w:pos="3261"/>
              </w:tabs>
              <w:spacing w:before="0" w:beforeAutospacing="0" w:after="0" w:afterAutospacing="0"/>
              <w:ind w:firstLine="22"/>
              <w:jc w:val="center"/>
              <w:rPr>
                <w:rFonts w:ascii="Constantia" w:hAnsi="Constantia"/>
                <w:b/>
                <w:noProof/>
                <w:color w:val="000000" w:themeColor="text1"/>
                <w:lang w:val="uz-Cyrl-UZ"/>
              </w:rPr>
            </w:pPr>
            <w:r w:rsidRPr="00920DBE">
              <w:rPr>
                <w:rFonts w:ascii="Constantia" w:hAnsi="Constantia"/>
                <w:b/>
                <w:noProof/>
                <w:color w:val="000000" w:themeColor="text1"/>
                <w:lang w:val="uz-Cyrl-UZ"/>
              </w:rPr>
              <w:t>Samarasi</w:t>
            </w:r>
          </w:p>
        </w:tc>
      </w:tr>
      <w:tr w:rsidR="004569CF" w:rsidRPr="00F959F6" w14:paraId="4B792586" w14:textId="77777777" w:rsidTr="002536E5">
        <w:trPr>
          <w:trHeight w:val="1124"/>
        </w:trPr>
        <w:tc>
          <w:tcPr>
            <w:tcW w:w="1809" w:type="dxa"/>
            <w:vAlign w:val="center"/>
          </w:tcPr>
          <w:p w14:paraId="104D760D" w14:textId="77777777" w:rsidR="004569CF" w:rsidRPr="00920DBE" w:rsidRDefault="004569CF" w:rsidP="002536E5">
            <w:pPr>
              <w:pStyle w:val="ad"/>
              <w:tabs>
                <w:tab w:val="left" w:pos="993"/>
                <w:tab w:val="left" w:pos="2552"/>
                <w:tab w:val="left" w:pos="2694"/>
                <w:tab w:val="left" w:pos="3261"/>
              </w:tabs>
              <w:spacing w:before="0" w:beforeAutospacing="0" w:after="0" w:afterAutospacing="0"/>
              <w:ind w:firstLine="22"/>
              <w:jc w:val="center"/>
              <w:rPr>
                <w:rFonts w:ascii="Constantia" w:hAnsi="Constantia"/>
                <w:noProof/>
                <w:color w:val="000000" w:themeColor="text1"/>
                <w:lang w:val="uz-Cyrl-UZ"/>
              </w:rPr>
            </w:pPr>
            <w:r w:rsidRPr="00920DBE">
              <w:rPr>
                <w:rFonts w:ascii="Constantia" w:hAnsi="Constantia"/>
                <w:noProof/>
                <w:color w:val="000000" w:themeColor="text1"/>
                <w:lang w:val="uz-Cyrl-UZ"/>
              </w:rPr>
              <w:t>Skandinaviya mamlakatlari</w:t>
            </w:r>
          </w:p>
        </w:tc>
        <w:tc>
          <w:tcPr>
            <w:tcW w:w="4111" w:type="dxa"/>
            <w:vAlign w:val="center"/>
          </w:tcPr>
          <w:p w14:paraId="06B69A9C" w14:textId="77777777" w:rsidR="004569CF" w:rsidRPr="00920DBE" w:rsidRDefault="004569CF" w:rsidP="002536E5">
            <w:pPr>
              <w:pStyle w:val="ad"/>
              <w:tabs>
                <w:tab w:val="left" w:pos="993"/>
                <w:tab w:val="left" w:pos="2552"/>
                <w:tab w:val="left" w:pos="2694"/>
                <w:tab w:val="left" w:pos="3261"/>
              </w:tabs>
              <w:spacing w:before="0" w:beforeAutospacing="0" w:after="0" w:afterAutospacing="0"/>
              <w:ind w:firstLine="22"/>
              <w:jc w:val="center"/>
              <w:rPr>
                <w:rFonts w:ascii="Constantia" w:hAnsi="Constantia"/>
                <w:noProof/>
                <w:color w:val="000000" w:themeColor="text1"/>
                <w:lang w:val="uz-Cyrl-UZ"/>
              </w:rPr>
            </w:pPr>
            <w:r w:rsidRPr="00920DBE">
              <w:rPr>
                <w:rFonts w:ascii="Constantia" w:hAnsi="Constantia"/>
                <w:noProof/>
                <w:color w:val="000000" w:themeColor="text1"/>
                <w:lang w:val="uz-Cyrl-UZ"/>
              </w:rPr>
              <w:t>Ijtimoiy davlat modeli, kambag</w:t>
            </w:r>
            <w:r w:rsidRPr="00920DBE">
              <w:rPr>
                <w:noProof/>
                <w:color w:val="000000" w:themeColor="text1"/>
                <w:lang w:val="uz-Cyrl-UZ"/>
              </w:rPr>
              <w:t>ʻ</w:t>
            </w:r>
            <w:r w:rsidRPr="00920DBE">
              <w:rPr>
                <w:rFonts w:ascii="Constantia" w:hAnsi="Constantia"/>
                <w:noProof/>
                <w:color w:val="000000" w:themeColor="text1"/>
                <w:lang w:val="uz-Cyrl-UZ"/>
              </w:rPr>
              <w:t>allarni qo</w:t>
            </w:r>
            <w:r w:rsidRPr="00920DBE">
              <w:rPr>
                <w:noProof/>
                <w:color w:val="000000" w:themeColor="text1"/>
                <w:lang w:val="uz-Cyrl-UZ"/>
              </w:rPr>
              <w:t>ʻ</w:t>
            </w:r>
            <w:r w:rsidRPr="00920DBE">
              <w:rPr>
                <w:rFonts w:ascii="Constantia" w:hAnsi="Constantia"/>
                <w:noProof/>
                <w:color w:val="000000" w:themeColor="text1"/>
                <w:lang w:val="uz-Cyrl-UZ"/>
              </w:rPr>
              <w:t>llab-quvvatlash dasturlari.</w:t>
            </w:r>
          </w:p>
        </w:tc>
        <w:tc>
          <w:tcPr>
            <w:tcW w:w="3573" w:type="dxa"/>
            <w:vAlign w:val="center"/>
          </w:tcPr>
          <w:p w14:paraId="2655FA89" w14:textId="77777777" w:rsidR="004569CF" w:rsidRPr="00920DBE" w:rsidRDefault="004569CF" w:rsidP="002536E5">
            <w:pPr>
              <w:pStyle w:val="ad"/>
              <w:tabs>
                <w:tab w:val="left" w:pos="993"/>
                <w:tab w:val="left" w:pos="2552"/>
                <w:tab w:val="left" w:pos="2694"/>
                <w:tab w:val="left" w:pos="3261"/>
              </w:tabs>
              <w:spacing w:before="0" w:beforeAutospacing="0" w:after="0" w:afterAutospacing="0"/>
              <w:ind w:firstLine="22"/>
              <w:jc w:val="center"/>
              <w:rPr>
                <w:rFonts w:ascii="Constantia" w:hAnsi="Constantia"/>
                <w:noProof/>
                <w:color w:val="000000" w:themeColor="text1"/>
                <w:lang w:val="uz-Cyrl-UZ"/>
              </w:rPr>
            </w:pPr>
            <w:r w:rsidRPr="00920DBE">
              <w:rPr>
                <w:rFonts w:ascii="Constantia" w:hAnsi="Constantia"/>
                <w:noProof/>
                <w:color w:val="000000" w:themeColor="text1"/>
                <w:lang w:val="uz-Cyrl-UZ"/>
              </w:rPr>
              <w:t>Kambag</w:t>
            </w:r>
            <w:r w:rsidRPr="00920DBE">
              <w:rPr>
                <w:noProof/>
                <w:color w:val="000000" w:themeColor="text1"/>
                <w:lang w:val="uz-Cyrl-UZ"/>
              </w:rPr>
              <w:t>ʻ</w:t>
            </w:r>
            <w:r w:rsidRPr="00920DBE">
              <w:rPr>
                <w:rFonts w:ascii="Constantia" w:hAnsi="Constantia"/>
                <w:noProof/>
                <w:color w:val="000000" w:themeColor="text1"/>
                <w:lang w:val="uz-Cyrl-UZ"/>
              </w:rPr>
              <w:t>allikni qisqartirish va aholi turmush tarzining yaxshilanishi.</w:t>
            </w:r>
          </w:p>
        </w:tc>
      </w:tr>
      <w:tr w:rsidR="004569CF" w:rsidRPr="00F959F6" w14:paraId="056D1731" w14:textId="77777777" w:rsidTr="002536E5">
        <w:trPr>
          <w:trHeight w:val="1268"/>
        </w:trPr>
        <w:tc>
          <w:tcPr>
            <w:tcW w:w="1809" w:type="dxa"/>
            <w:vAlign w:val="center"/>
          </w:tcPr>
          <w:p w14:paraId="01A151A9" w14:textId="77777777" w:rsidR="004569CF" w:rsidRPr="00920DBE" w:rsidRDefault="004569CF" w:rsidP="002536E5">
            <w:pPr>
              <w:pStyle w:val="ad"/>
              <w:tabs>
                <w:tab w:val="left" w:pos="993"/>
                <w:tab w:val="left" w:pos="2552"/>
                <w:tab w:val="left" w:pos="2694"/>
                <w:tab w:val="left" w:pos="3261"/>
              </w:tabs>
              <w:spacing w:before="0" w:beforeAutospacing="0" w:after="0" w:afterAutospacing="0"/>
              <w:ind w:firstLine="22"/>
              <w:jc w:val="center"/>
              <w:rPr>
                <w:rFonts w:ascii="Constantia" w:hAnsi="Constantia"/>
                <w:noProof/>
                <w:color w:val="000000" w:themeColor="text1"/>
                <w:lang w:val="uz-Cyrl-UZ"/>
              </w:rPr>
            </w:pPr>
            <w:r w:rsidRPr="00920DBE">
              <w:rPr>
                <w:rFonts w:ascii="Constantia" w:hAnsi="Constantia"/>
                <w:noProof/>
                <w:color w:val="000000" w:themeColor="text1"/>
                <w:lang w:val="uz-Cyrl-UZ"/>
              </w:rPr>
              <w:t>Singapur</w:t>
            </w:r>
          </w:p>
        </w:tc>
        <w:tc>
          <w:tcPr>
            <w:tcW w:w="4111" w:type="dxa"/>
            <w:vAlign w:val="center"/>
          </w:tcPr>
          <w:p w14:paraId="24C67AEA" w14:textId="77777777" w:rsidR="004569CF" w:rsidRPr="00920DBE" w:rsidRDefault="004569CF" w:rsidP="002536E5">
            <w:pPr>
              <w:pStyle w:val="ad"/>
              <w:tabs>
                <w:tab w:val="left" w:pos="993"/>
                <w:tab w:val="left" w:pos="2552"/>
                <w:tab w:val="left" w:pos="2694"/>
                <w:tab w:val="left" w:pos="3261"/>
              </w:tabs>
              <w:spacing w:before="0" w:beforeAutospacing="0" w:after="0" w:afterAutospacing="0"/>
              <w:ind w:firstLine="22"/>
              <w:jc w:val="center"/>
              <w:rPr>
                <w:rFonts w:ascii="Constantia" w:hAnsi="Constantia"/>
                <w:noProof/>
                <w:color w:val="000000" w:themeColor="text1"/>
                <w:lang w:val="uz-Cyrl-UZ"/>
              </w:rPr>
            </w:pPr>
            <w:r w:rsidRPr="00920DBE">
              <w:rPr>
                <w:rFonts w:ascii="Constantia" w:hAnsi="Constantia"/>
                <w:noProof/>
                <w:color w:val="000000" w:themeColor="text1"/>
                <w:lang w:val="uz-Cyrl-UZ"/>
              </w:rPr>
              <w:t>Innovatsion iqtisodiyot va ta</w:t>
            </w:r>
            <w:r w:rsidRPr="00920DBE">
              <w:rPr>
                <w:noProof/>
                <w:color w:val="000000" w:themeColor="text1"/>
                <w:lang w:val="uz-Cyrl-UZ"/>
              </w:rPr>
              <w:t>ʼ</w:t>
            </w:r>
            <w:r w:rsidRPr="00920DBE">
              <w:rPr>
                <w:rFonts w:ascii="Constantia" w:hAnsi="Constantia"/>
                <w:noProof/>
                <w:color w:val="000000" w:themeColor="text1"/>
                <w:lang w:val="uz-Cyrl-UZ"/>
              </w:rPr>
              <w:t>limga katta sarmoya.</w:t>
            </w:r>
          </w:p>
        </w:tc>
        <w:tc>
          <w:tcPr>
            <w:tcW w:w="3573" w:type="dxa"/>
            <w:vAlign w:val="center"/>
          </w:tcPr>
          <w:p w14:paraId="6D663787" w14:textId="77777777" w:rsidR="004569CF" w:rsidRPr="00920DBE" w:rsidRDefault="004569CF" w:rsidP="002536E5">
            <w:pPr>
              <w:pStyle w:val="ad"/>
              <w:tabs>
                <w:tab w:val="left" w:pos="993"/>
                <w:tab w:val="left" w:pos="2552"/>
                <w:tab w:val="left" w:pos="2694"/>
                <w:tab w:val="left" w:pos="3261"/>
              </w:tabs>
              <w:spacing w:before="0" w:beforeAutospacing="0" w:after="0" w:afterAutospacing="0"/>
              <w:ind w:firstLine="22"/>
              <w:jc w:val="center"/>
              <w:rPr>
                <w:rFonts w:ascii="Constantia" w:hAnsi="Constantia"/>
                <w:noProof/>
                <w:color w:val="000000" w:themeColor="text1"/>
                <w:lang w:val="uz-Cyrl-UZ"/>
              </w:rPr>
            </w:pPr>
            <w:r w:rsidRPr="00920DBE">
              <w:rPr>
                <w:rFonts w:ascii="Constantia" w:hAnsi="Constantia"/>
                <w:noProof/>
                <w:color w:val="000000" w:themeColor="text1"/>
                <w:lang w:val="uz-Cyrl-UZ"/>
              </w:rPr>
              <w:t>Mehnat bozorida yuqori raqobatbardoshlik va iqtisodiy o</w:t>
            </w:r>
            <w:r w:rsidRPr="00920DBE">
              <w:rPr>
                <w:noProof/>
                <w:color w:val="000000" w:themeColor="text1"/>
                <w:lang w:val="uz-Cyrl-UZ"/>
              </w:rPr>
              <w:t>ʻ</w:t>
            </w:r>
            <w:r w:rsidRPr="00920DBE">
              <w:rPr>
                <w:rFonts w:ascii="Constantia" w:hAnsi="Constantia"/>
                <w:noProof/>
                <w:color w:val="000000" w:themeColor="text1"/>
                <w:lang w:val="uz-Cyrl-UZ"/>
              </w:rPr>
              <w:t>sish.</w:t>
            </w:r>
          </w:p>
        </w:tc>
      </w:tr>
      <w:tr w:rsidR="004569CF" w:rsidRPr="00F959F6" w14:paraId="5836B2FC" w14:textId="77777777" w:rsidTr="002536E5">
        <w:trPr>
          <w:trHeight w:val="988"/>
        </w:trPr>
        <w:tc>
          <w:tcPr>
            <w:tcW w:w="1809" w:type="dxa"/>
            <w:vAlign w:val="center"/>
          </w:tcPr>
          <w:p w14:paraId="451F6647" w14:textId="77777777" w:rsidR="004569CF" w:rsidRPr="00920DBE" w:rsidRDefault="004569CF" w:rsidP="002536E5">
            <w:pPr>
              <w:pStyle w:val="ad"/>
              <w:tabs>
                <w:tab w:val="left" w:pos="993"/>
                <w:tab w:val="left" w:pos="2552"/>
                <w:tab w:val="left" w:pos="2694"/>
                <w:tab w:val="left" w:pos="3261"/>
              </w:tabs>
              <w:spacing w:before="0" w:beforeAutospacing="0" w:after="0" w:afterAutospacing="0"/>
              <w:ind w:firstLine="22"/>
              <w:jc w:val="center"/>
              <w:rPr>
                <w:rFonts w:ascii="Constantia" w:hAnsi="Constantia"/>
                <w:noProof/>
                <w:color w:val="000000" w:themeColor="text1"/>
                <w:lang w:val="uz-Cyrl-UZ"/>
              </w:rPr>
            </w:pPr>
            <w:r w:rsidRPr="00920DBE">
              <w:rPr>
                <w:rFonts w:ascii="Constantia" w:hAnsi="Constantia"/>
                <w:noProof/>
                <w:color w:val="000000" w:themeColor="text1"/>
                <w:lang w:val="uz-Cyrl-UZ"/>
              </w:rPr>
              <w:t>Janubiy Koreya</w:t>
            </w:r>
          </w:p>
        </w:tc>
        <w:tc>
          <w:tcPr>
            <w:tcW w:w="4111" w:type="dxa"/>
            <w:vAlign w:val="center"/>
          </w:tcPr>
          <w:p w14:paraId="60A38377" w14:textId="77777777" w:rsidR="004569CF" w:rsidRPr="00920DBE" w:rsidRDefault="004569CF" w:rsidP="002536E5">
            <w:pPr>
              <w:pStyle w:val="ad"/>
              <w:tabs>
                <w:tab w:val="left" w:pos="993"/>
                <w:tab w:val="left" w:pos="2552"/>
                <w:tab w:val="left" w:pos="2694"/>
                <w:tab w:val="left" w:pos="3261"/>
              </w:tabs>
              <w:spacing w:before="0" w:beforeAutospacing="0" w:after="0" w:afterAutospacing="0"/>
              <w:ind w:firstLine="22"/>
              <w:jc w:val="center"/>
              <w:rPr>
                <w:rFonts w:ascii="Constantia" w:hAnsi="Constantia"/>
                <w:noProof/>
                <w:color w:val="000000" w:themeColor="text1"/>
                <w:lang w:val="uz-Cyrl-UZ"/>
              </w:rPr>
            </w:pPr>
            <w:r w:rsidRPr="00920DBE">
              <w:rPr>
                <w:rFonts w:ascii="Constantia" w:hAnsi="Constantia"/>
                <w:noProof/>
                <w:color w:val="000000" w:themeColor="text1"/>
                <w:lang w:val="uz-Cyrl-UZ"/>
              </w:rPr>
              <w:t>Raqobatbardosh iqtisodiyot va ijtimoiy islohotlar.</w:t>
            </w:r>
          </w:p>
        </w:tc>
        <w:tc>
          <w:tcPr>
            <w:tcW w:w="3573" w:type="dxa"/>
            <w:vAlign w:val="center"/>
          </w:tcPr>
          <w:p w14:paraId="7BF7459E" w14:textId="77777777" w:rsidR="004569CF" w:rsidRPr="00920DBE" w:rsidRDefault="004569CF" w:rsidP="002536E5">
            <w:pPr>
              <w:pStyle w:val="ad"/>
              <w:tabs>
                <w:tab w:val="left" w:pos="993"/>
                <w:tab w:val="left" w:pos="2552"/>
                <w:tab w:val="left" w:pos="2694"/>
                <w:tab w:val="left" w:pos="3261"/>
              </w:tabs>
              <w:spacing w:before="0" w:beforeAutospacing="0" w:after="0" w:afterAutospacing="0"/>
              <w:ind w:firstLine="22"/>
              <w:jc w:val="center"/>
              <w:rPr>
                <w:rFonts w:ascii="Constantia" w:hAnsi="Constantia"/>
                <w:noProof/>
                <w:color w:val="000000" w:themeColor="text1"/>
                <w:lang w:val="uz-Cyrl-UZ"/>
              </w:rPr>
            </w:pPr>
            <w:r w:rsidRPr="00920DBE">
              <w:rPr>
                <w:rFonts w:ascii="Constantia" w:hAnsi="Constantia"/>
                <w:noProof/>
                <w:color w:val="000000" w:themeColor="text1"/>
                <w:lang w:val="uz-Cyrl-UZ"/>
              </w:rPr>
              <w:t>O</w:t>
            </w:r>
            <w:r w:rsidRPr="00920DBE">
              <w:rPr>
                <w:noProof/>
                <w:color w:val="000000" w:themeColor="text1"/>
                <w:lang w:val="uz-Cyrl-UZ"/>
              </w:rPr>
              <w:t>ʻ</w:t>
            </w:r>
            <w:r w:rsidRPr="00920DBE">
              <w:rPr>
                <w:rFonts w:ascii="Constantia" w:hAnsi="Constantia"/>
                <w:noProof/>
                <w:color w:val="000000" w:themeColor="text1"/>
                <w:lang w:val="uz-Cyrl-UZ"/>
              </w:rPr>
              <w:t>sish sur</w:t>
            </w:r>
            <w:r w:rsidRPr="00920DBE">
              <w:rPr>
                <w:noProof/>
                <w:color w:val="000000" w:themeColor="text1"/>
                <w:lang w:val="uz-Cyrl-UZ"/>
              </w:rPr>
              <w:t>ʼ</w:t>
            </w:r>
            <w:r w:rsidRPr="00920DBE">
              <w:rPr>
                <w:rFonts w:ascii="Constantia" w:hAnsi="Constantia"/>
                <w:noProof/>
                <w:color w:val="000000" w:themeColor="text1"/>
                <w:lang w:val="uz-Cyrl-UZ"/>
              </w:rPr>
              <w:t>ati yuqori va kambag</w:t>
            </w:r>
            <w:r w:rsidRPr="00920DBE">
              <w:rPr>
                <w:noProof/>
                <w:color w:val="000000" w:themeColor="text1"/>
                <w:lang w:val="uz-Cyrl-UZ"/>
              </w:rPr>
              <w:t>ʻ</w:t>
            </w:r>
            <w:r w:rsidRPr="00920DBE">
              <w:rPr>
                <w:rFonts w:ascii="Constantia" w:hAnsi="Constantia"/>
                <w:noProof/>
                <w:color w:val="000000" w:themeColor="text1"/>
                <w:lang w:val="uz-Cyrl-UZ"/>
              </w:rPr>
              <w:t>allikni qisqartirishda muvaffaqiyat.</w:t>
            </w:r>
          </w:p>
        </w:tc>
      </w:tr>
    </w:tbl>
    <w:p w14:paraId="40C93977" w14:textId="77777777" w:rsidR="002F2530" w:rsidRPr="00920DBE" w:rsidRDefault="002F2530" w:rsidP="004569CF">
      <w:pPr>
        <w:pStyle w:val="ad"/>
        <w:tabs>
          <w:tab w:val="left" w:pos="993"/>
          <w:tab w:val="left" w:pos="2552"/>
          <w:tab w:val="left" w:pos="2694"/>
          <w:tab w:val="left" w:pos="3261"/>
        </w:tabs>
        <w:spacing w:before="0" w:beforeAutospacing="0" w:after="0" w:afterAutospacing="0" w:line="276" w:lineRule="auto"/>
        <w:ind w:firstLine="709"/>
        <w:jc w:val="both"/>
        <w:rPr>
          <w:rFonts w:ascii="Constantia" w:hAnsi="Constantia"/>
          <w:noProof/>
          <w:color w:val="000000" w:themeColor="text1"/>
          <w:sz w:val="28"/>
          <w:szCs w:val="28"/>
          <w:lang w:val="uz-Cyrl-UZ"/>
        </w:rPr>
      </w:pPr>
    </w:p>
    <w:p w14:paraId="74453A9C" w14:textId="77777777" w:rsidR="002F2530" w:rsidRPr="00920DBE" w:rsidRDefault="002F2530" w:rsidP="004569CF">
      <w:pPr>
        <w:pStyle w:val="ad"/>
        <w:tabs>
          <w:tab w:val="left" w:pos="993"/>
          <w:tab w:val="left" w:pos="2552"/>
          <w:tab w:val="left" w:pos="2694"/>
          <w:tab w:val="left" w:pos="3261"/>
        </w:tabs>
        <w:spacing w:before="0" w:beforeAutospacing="0" w:after="0" w:afterAutospacing="0" w:line="276" w:lineRule="auto"/>
        <w:ind w:firstLine="709"/>
        <w:jc w:val="both"/>
        <w:rPr>
          <w:rFonts w:ascii="Constantia" w:hAnsi="Constantia"/>
          <w:noProof/>
          <w:color w:val="000000" w:themeColor="text1"/>
          <w:sz w:val="28"/>
          <w:szCs w:val="28"/>
          <w:lang w:val="uz-Cyrl-UZ"/>
        </w:rPr>
      </w:pPr>
      <w:r w:rsidRPr="00920DBE">
        <w:rPr>
          <w:rFonts w:ascii="Constantia" w:hAnsi="Constantia"/>
          <w:noProof/>
          <w:color w:val="000000" w:themeColor="text1"/>
          <w:sz w:val="28"/>
          <w:szCs w:val="28"/>
          <w:lang w:val="uz-Cyrl-UZ"/>
        </w:rPr>
        <w:t>Kambag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allikni qisqartirish va aholi turmush tarzini yaxshilash, har bir davlatning iqtisodiy va ijtimoiy rivojlanishida markaziy 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rin tutadi. Bu jarayon ko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plab omillarni, jumladan, iqtisodiy siyosat, ijtimoiy yordamlar, ta</w:t>
      </w:r>
      <w:r w:rsidRPr="00920DBE">
        <w:rPr>
          <w:noProof/>
          <w:color w:val="000000" w:themeColor="text1"/>
          <w:sz w:val="28"/>
          <w:szCs w:val="28"/>
          <w:lang w:val="uz-Cyrl-UZ"/>
        </w:rPr>
        <w:t>ʼ</w:t>
      </w:r>
      <w:r w:rsidRPr="00920DBE">
        <w:rPr>
          <w:rFonts w:ascii="Constantia" w:hAnsi="Constantia"/>
          <w:noProof/>
          <w:color w:val="000000" w:themeColor="text1"/>
          <w:sz w:val="28"/>
          <w:szCs w:val="28"/>
          <w:lang w:val="uz-Cyrl-UZ"/>
        </w:rPr>
        <w:t>lim tizimi, sog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liqni saqlash, va ish bilan ta</w:t>
      </w:r>
      <w:r w:rsidRPr="00920DBE">
        <w:rPr>
          <w:noProof/>
          <w:color w:val="000000" w:themeColor="text1"/>
          <w:sz w:val="28"/>
          <w:szCs w:val="28"/>
          <w:lang w:val="uz-Cyrl-UZ"/>
        </w:rPr>
        <w:t>ʼ</w:t>
      </w:r>
      <w:r w:rsidRPr="00920DBE">
        <w:rPr>
          <w:rFonts w:ascii="Constantia" w:hAnsi="Constantia"/>
          <w:noProof/>
          <w:color w:val="000000" w:themeColor="text1"/>
          <w:sz w:val="28"/>
          <w:szCs w:val="28"/>
          <w:lang w:val="uz-Cyrl-UZ"/>
        </w:rPr>
        <w:t>minlashni 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z ichiga oladi. Birinchi navbatda, kambag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allikni qisqartirish uchun iqtisodiy 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sishning barqaror bo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lishi kerak. Ish bilan ta</w:t>
      </w:r>
      <w:r w:rsidRPr="00920DBE">
        <w:rPr>
          <w:noProof/>
          <w:color w:val="000000" w:themeColor="text1"/>
          <w:sz w:val="28"/>
          <w:szCs w:val="28"/>
          <w:lang w:val="uz-Cyrl-UZ"/>
        </w:rPr>
        <w:t>ʼ</w:t>
      </w:r>
      <w:r w:rsidRPr="00920DBE">
        <w:rPr>
          <w:rFonts w:ascii="Constantia" w:hAnsi="Constantia"/>
          <w:noProof/>
          <w:color w:val="000000" w:themeColor="text1"/>
          <w:sz w:val="28"/>
          <w:szCs w:val="28"/>
          <w:lang w:val="uz-Cyrl-UZ"/>
        </w:rPr>
        <w:t>minlashni kengaytirish, yangi ish 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 xml:space="preserve">rinlarini yaratish va xalqaro investitsiyalarni jalb qilish </w:t>
      </w:r>
      <w:r w:rsidRPr="00920DBE">
        <w:rPr>
          <w:rFonts w:ascii="Constantia" w:hAnsi="Constantia" w:cs="Constantia"/>
          <w:noProof/>
          <w:color w:val="000000" w:themeColor="text1"/>
          <w:sz w:val="28"/>
          <w:szCs w:val="28"/>
          <w:lang w:val="uz-Cyrl-UZ"/>
        </w:rPr>
        <w:t>–</w:t>
      </w:r>
      <w:r w:rsidRPr="00920DBE">
        <w:rPr>
          <w:rFonts w:ascii="Constantia" w:hAnsi="Constantia"/>
          <w:noProof/>
          <w:color w:val="000000" w:themeColor="text1"/>
          <w:sz w:val="28"/>
          <w:szCs w:val="28"/>
          <w:lang w:val="uz-Cyrl-UZ"/>
        </w:rPr>
        <w:t xml:space="preserve"> bu kambag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 xml:space="preserve">allikni qisqartirishning eng asosiy </w:t>
      </w:r>
      <w:r w:rsidRPr="00920DBE">
        <w:rPr>
          <w:rFonts w:ascii="Constantia" w:hAnsi="Constantia"/>
          <w:noProof/>
          <w:color w:val="000000" w:themeColor="text1"/>
          <w:sz w:val="28"/>
          <w:szCs w:val="28"/>
          <w:lang w:val="uz-Cyrl-UZ"/>
        </w:rPr>
        <w:lastRenderedPageBreak/>
        <w:t>yo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llaridan biridir. Ayniqsa, kichik va 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rta biznesni qo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llab-quvvatlash orqali ko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plab odamlar ish bilan ta</w:t>
      </w:r>
      <w:r w:rsidRPr="00920DBE">
        <w:rPr>
          <w:noProof/>
          <w:color w:val="000000" w:themeColor="text1"/>
          <w:sz w:val="28"/>
          <w:szCs w:val="28"/>
          <w:lang w:val="uz-Cyrl-UZ"/>
        </w:rPr>
        <w:t>ʼ</w:t>
      </w:r>
      <w:r w:rsidRPr="00920DBE">
        <w:rPr>
          <w:rFonts w:ascii="Constantia" w:hAnsi="Constantia"/>
          <w:noProof/>
          <w:color w:val="000000" w:themeColor="text1"/>
          <w:sz w:val="28"/>
          <w:szCs w:val="28"/>
          <w:lang w:val="uz-Cyrl-UZ"/>
        </w:rPr>
        <w:t>minlanishi mumkin. Kichik bizneslarni rivojlantirish uchun soddalashtirilgan kredit siyosati, soliq imtiyozlari va mahalliy mahsulotlarni sotishni rag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batlantirish samarali natijalarga olib kelishi mumkin. Bundan tashqari, ta</w:t>
      </w:r>
      <w:r w:rsidRPr="00920DBE">
        <w:rPr>
          <w:noProof/>
          <w:color w:val="000000" w:themeColor="text1"/>
          <w:sz w:val="28"/>
          <w:szCs w:val="28"/>
          <w:lang w:val="uz-Cyrl-UZ"/>
        </w:rPr>
        <w:t>ʼ</w:t>
      </w:r>
      <w:r w:rsidRPr="00920DBE">
        <w:rPr>
          <w:rFonts w:ascii="Constantia" w:hAnsi="Constantia"/>
          <w:noProof/>
          <w:color w:val="000000" w:themeColor="text1"/>
          <w:sz w:val="28"/>
          <w:szCs w:val="28"/>
          <w:lang w:val="uz-Cyrl-UZ"/>
        </w:rPr>
        <w:t>lim tizimini rivojlantirish, kasb-hunar va malaka oshirish dasturlarini kuchaytirish ham muhimdir. Bu aholini mehnat bozoriga tayyorlash va yuqori malakali ishchilarning paydo bo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lishini ta</w:t>
      </w:r>
      <w:r w:rsidRPr="00920DBE">
        <w:rPr>
          <w:noProof/>
          <w:color w:val="000000" w:themeColor="text1"/>
          <w:sz w:val="28"/>
          <w:szCs w:val="28"/>
          <w:lang w:val="uz-Cyrl-UZ"/>
        </w:rPr>
        <w:t>ʼ</w:t>
      </w:r>
      <w:r w:rsidRPr="00920DBE">
        <w:rPr>
          <w:rFonts w:ascii="Constantia" w:hAnsi="Constantia"/>
          <w:noProof/>
          <w:color w:val="000000" w:themeColor="text1"/>
          <w:sz w:val="28"/>
          <w:szCs w:val="28"/>
          <w:lang w:val="uz-Cyrl-UZ"/>
        </w:rPr>
        <w:t>minlashga yordam beradi. Ta</w:t>
      </w:r>
      <w:r w:rsidRPr="00920DBE">
        <w:rPr>
          <w:noProof/>
          <w:color w:val="000000" w:themeColor="text1"/>
          <w:sz w:val="28"/>
          <w:szCs w:val="28"/>
          <w:lang w:val="uz-Cyrl-UZ"/>
        </w:rPr>
        <w:t>ʼ</w:t>
      </w:r>
      <w:r w:rsidRPr="00920DBE">
        <w:rPr>
          <w:rFonts w:ascii="Constantia" w:hAnsi="Constantia"/>
          <w:noProof/>
          <w:color w:val="000000" w:themeColor="text1"/>
          <w:sz w:val="28"/>
          <w:szCs w:val="28"/>
          <w:lang w:val="uz-Cyrl-UZ"/>
        </w:rPr>
        <w:t>lim orqali jahon standartlariga mos keladigan, raqobatbardosh mutaxassislar tayyorlanadi va bu, 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z navbatida, iqtisodiyotning rivojlanishiga turtki bo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ladi. Sog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liqni saqlash tizimi ham aholi turmush tarzini yaxshilashda katta rol 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ynaydi. Sog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liqni saqlashda davlat sarmoyasi, yuqori sifatli tibbiy xizmatlarning keng miqyosda taqdim etilishi, shu jumladan, ijtimoiy himoya dasturlarining kengaytirilishi kambag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allarni qo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llab-quvvatlashga yordam beradi. Kambag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allikni qisqartirishda sog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liqni saqlashning ahamiyati katta, chunki sog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lom odamlar ish bilan band bo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lishi va 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zlarini yaxshi his qilishlari uchun muhimdir.</w:t>
      </w:r>
    </w:p>
    <w:p w14:paraId="1EE66218" w14:textId="77777777" w:rsidR="002F2530" w:rsidRPr="00920DBE" w:rsidRDefault="002F2530" w:rsidP="00AC12D8">
      <w:pPr>
        <w:pStyle w:val="ad"/>
        <w:tabs>
          <w:tab w:val="left" w:pos="993"/>
          <w:tab w:val="left" w:pos="2552"/>
          <w:tab w:val="left" w:pos="2694"/>
          <w:tab w:val="left" w:pos="3261"/>
        </w:tabs>
        <w:spacing w:before="0" w:beforeAutospacing="0" w:after="0" w:afterAutospacing="0"/>
        <w:ind w:firstLine="709"/>
        <w:jc w:val="right"/>
        <w:rPr>
          <w:rFonts w:ascii="Constantia" w:hAnsi="Constantia"/>
          <w:noProof/>
          <w:color w:val="000000" w:themeColor="text1"/>
          <w:sz w:val="28"/>
          <w:szCs w:val="28"/>
          <w:lang w:val="uz-Cyrl-UZ"/>
        </w:rPr>
      </w:pPr>
      <w:r w:rsidRPr="00920DBE">
        <w:rPr>
          <w:rFonts w:ascii="Constantia" w:hAnsi="Constantia"/>
          <w:b/>
          <w:noProof/>
          <w:color w:val="000000" w:themeColor="text1"/>
          <w:sz w:val="28"/>
          <w:szCs w:val="28"/>
          <w:lang w:val="uz-Cyrl-UZ"/>
        </w:rPr>
        <w:t>2-jadval</w:t>
      </w:r>
    </w:p>
    <w:p w14:paraId="074E0106" w14:textId="605039F1" w:rsidR="002F2530" w:rsidRPr="00920DBE" w:rsidRDefault="002F2530" w:rsidP="00AC12D8">
      <w:pPr>
        <w:pStyle w:val="ad"/>
        <w:tabs>
          <w:tab w:val="left" w:pos="993"/>
          <w:tab w:val="left" w:pos="2552"/>
          <w:tab w:val="left" w:pos="2694"/>
          <w:tab w:val="left" w:pos="3261"/>
        </w:tabs>
        <w:spacing w:before="0" w:beforeAutospacing="0" w:after="0" w:afterAutospacing="0"/>
        <w:jc w:val="center"/>
        <w:rPr>
          <w:rFonts w:ascii="Constantia" w:hAnsi="Constantia"/>
          <w:b/>
          <w:noProof/>
          <w:color w:val="000000" w:themeColor="text1"/>
          <w:sz w:val="28"/>
          <w:szCs w:val="28"/>
          <w:lang w:val="uz-Cyrl-UZ"/>
        </w:rPr>
      </w:pPr>
      <w:r w:rsidRPr="00920DBE">
        <w:rPr>
          <w:rFonts w:ascii="Constantia" w:hAnsi="Constantia"/>
          <w:b/>
          <w:noProof/>
          <w:color w:val="000000" w:themeColor="text1"/>
          <w:sz w:val="28"/>
          <w:szCs w:val="28"/>
          <w:lang w:val="uz-Cyrl-UZ"/>
        </w:rPr>
        <w:t>Kambag</w:t>
      </w:r>
      <w:r w:rsidRPr="00920DBE">
        <w:rPr>
          <w:b/>
          <w:noProof/>
          <w:color w:val="000000" w:themeColor="text1"/>
          <w:sz w:val="28"/>
          <w:szCs w:val="28"/>
          <w:lang w:val="uz-Cyrl-UZ"/>
        </w:rPr>
        <w:t>ʻ</w:t>
      </w:r>
      <w:r w:rsidRPr="00920DBE">
        <w:rPr>
          <w:rFonts w:ascii="Constantia" w:hAnsi="Constantia"/>
          <w:b/>
          <w:noProof/>
          <w:color w:val="000000" w:themeColor="text1"/>
          <w:sz w:val="28"/>
          <w:szCs w:val="28"/>
          <w:lang w:val="uz-Cyrl-UZ"/>
        </w:rPr>
        <w:t>allikni qisqartirishga ta</w:t>
      </w:r>
      <w:r w:rsidRPr="00920DBE">
        <w:rPr>
          <w:b/>
          <w:noProof/>
          <w:color w:val="000000" w:themeColor="text1"/>
          <w:sz w:val="28"/>
          <w:szCs w:val="28"/>
          <w:lang w:val="uz-Cyrl-UZ"/>
        </w:rPr>
        <w:t>ʼ</w:t>
      </w:r>
      <w:r w:rsidRPr="00920DBE">
        <w:rPr>
          <w:rFonts w:ascii="Constantia" w:hAnsi="Constantia"/>
          <w:b/>
          <w:noProof/>
          <w:color w:val="000000" w:themeColor="text1"/>
          <w:sz w:val="28"/>
          <w:szCs w:val="28"/>
          <w:lang w:val="uz-Cyrl-UZ"/>
        </w:rPr>
        <w:t>sir etuvchi iqtisodiy omillar</w:t>
      </w:r>
      <w:r w:rsidR="004569CF" w:rsidRPr="00920DBE">
        <w:rPr>
          <w:rFonts w:ascii="Constantia" w:hAnsi="Constantia"/>
          <w:b/>
          <w:noProof/>
          <w:color w:val="000000" w:themeColor="text1"/>
          <w:sz w:val="28"/>
          <w:szCs w:val="28"/>
          <w:lang w:val="uz-Cyrl-UZ"/>
        </w:rPr>
        <w:t>[</w:t>
      </w:r>
      <w:r w:rsidR="00AC12D8" w:rsidRPr="00920DBE">
        <w:rPr>
          <w:rFonts w:ascii="Constantia" w:hAnsi="Constantia"/>
          <w:b/>
          <w:noProof/>
          <w:color w:val="000000" w:themeColor="text1"/>
          <w:sz w:val="28"/>
          <w:szCs w:val="28"/>
          <w:lang w:val="uz-Cyrl-UZ"/>
        </w:rPr>
        <w:t>2</w:t>
      </w:r>
      <w:r w:rsidR="004569CF" w:rsidRPr="00920DBE">
        <w:rPr>
          <w:rFonts w:ascii="Constantia" w:hAnsi="Constantia"/>
          <w:b/>
          <w:noProof/>
          <w:color w:val="000000" w:themeColor="text1"/>
          <w:sz w:val="28"/>
          <w:szCs w:val="28"/>
          <w:lang w:val="uz-Cyrl-UZ"/>
        </w:rPr>
        <w:t>]</w:t>
      </w:r>
    </w:p>
    <w:tbl>
      <w:tblPr>
        <w:tblStyle w:val="af4"/>
        <w:tblW w:w="0" w:type="auto"/>
        <w:tblLook w:val="04A0" w:firstRow="1" w:lastRow="0" w:firstColumn="1" w:lastColumn="0" w:noHBand="0" w:noVBand="1"/>
      </w:tblPr>
      <w:tblGrid>
        <w:gridCol w:w="2943"/>
        <w:gridCol w:w="3287"/>
        <w:gridCol w:w="3263"/>
      </w:tblGrid>
      <w:tr w:rsidR="002F2530" w:rsidRPr="00920DBE" w14:paraId="42B8899E" w14:textId="77777777" w:rsidTr="002536E5">
        <w:trPr>
          <w:trHeight w:val="603"/>
        </w:trPr>
        <w:tc>
          <w:tcPr>
            <w:tcW w:w="2943" w:type="dxa"/>
            <w:shd w:val="clear" w:color="auto" w:fill="ACB9CA" w:themeFill="text2" w:themeFillTint="66"/>
            <w:vAlign w:val="center"/>
          </w:tcPr>
          <w:p w14:paraId="5689EF89" w14:textId="77777777" w:rsidR="002F2530" w:rsidRPr="00920DBE" w:rsidRDefault="002F2530" w:rsidP="002536E5">
            <w:pPr>
              <w:pStyle w:val="ad"/>
              <w:tabs>
                <w:tab w:val="left" w:pos="993"/>
                <w:tab w:val="left" w:pos="2552"/>
                <w:tab w:val="left" w:pos="2694"/>
                <w:tab w:val="left" w:pos="3261"/>
              </w:tabs>
              <w:spacing w:before="0" w:beforeAutospacing="0" w:after="0" w:afterAutospacing="0" w:line="276" w:lineRule="auto"/>
              <w:jc w:val="center"/>
              <w:rPr>
                <w:rFonts w:ascii="Constantia" w:hAnsi="Constantia"/>
                <w:b/>
                <w:noProof/>
                <w:color w:val="000000" w:themeColor="text1"/>
                <w:lang w:val="uz-Cyrl-UZ"/>
              </w:rPr>
            </w:pPr>
            <w:r w:rsidRPr="00920DBE">
              <w:rPr>
                <w:rFonts w:ascii="Constantia" w:hAnsi="Constantia"/>
                <w:b/>
                <w:noProof/>
                <w:color w:val="000000" w:themeColor="text1"/>
                <w:lang w:val="uz-Cyrl-UZ"/>
              </w:rPr>
              <w:t>Iqtisodiy omil</w:t>
            </w:r>
          </w:p>
        </w:tc>
        <w:tc>
          <w:tcPr>
            <w:tcW w:w="3287" w:type="dxa"/>
            <w:shd w:val="clear" w:color="auto" w:fill="ACB9CA" w:themeFill="text2" w:themeFillTint="66"/>
            <w:vAlign w:val="center"/>
          </w:tcPr>
          <w:p w14:paraId="04B748FE" w14:textId="77777777" w:rsidR="002F2530" w:rsidRPr="00920DBE" w:rsidRDefault="002F2530" w:rsidP="002536E5">
            <w:pPr>
              <w:pStyle w:val="ad"/>
              <w:tabs>
                <w:tab w:val="left" w:pos="993"/>
                <w:tab w:val="left" w:pos="2552"/>
                <w:tab w:val="left" w:pos="2694"/>
                <w:tab w:val="left" w:pos="3261"/>
              </w:tabs>
              <w:spacing w:before="0" w:beforeAutospacing="0" w:after="0" w:afterAutospacing="0" w:line="276" w:lineRule="auto"/>
              <w:jc w:val="center"/>
              <w:rPr>
                <w:rFonts w:ascii="Constantia" w:hAnsi="Constantia"/>
                <w:b/>
                <w:noProof/>
                <w:color w:val="000000" w:themeColor="text1"/>
                <w:lang w:val="uz-Cyrl-UZ"/>
              </w:rPr>
            </w:pPr>
            <w:r w:rsidRPr="00920DBE">
              <w:rPr>
                <w:rFonts w:ascii="Constantia" w:hAnsi="Constantia"/>
                <w:b/>
                <w:noProof/>
                <w:color w:val="000000" w:themeColor="text1"/>
                <w:lang w:val="uz-Cyrl-UZ"/>
              </w:rPr>
              <w:t>Tavsif</w:t>
            </w:r>
          </w:p>
        </w:tc>
        <w:tc>
          <w:tcPr>
            <w:tcW w:w="3263" w:type="dxa"/>
            <w:shd w:val="clear" w:color="auto" w:fill="ACB9CA" w:themeFill="text2" w:themeFillTint="66"/>
            <w:vAlign w:val="center"/>
          </w:tcPr>
          <w:p w14:paraId="0677F32C" w14:textId="77777777" w:rsidR="002F2530" w:rsidRPr="00920DBE" w:rsidRDefault="002F2530" w:rsidP="002536E5">
            <w:pPr>
              <w:pStyle w:val="ad"/>
              <w:tabs>
                <w:tab w:val="left" w:pos="993"/>
                <w:tab w:val="left" w:pos="2552"/>
                <w:tab w:val="left" w:pos="2694"/>
                <w:tab w:val="left" w:pos="3261"/>
              </w:tabs>
              <w:spacing w:before="0" w:beforeAutospacing="0" w:after="0" w:afterAutospacing="0" w:line="276" w:lineRule="auto"/>
              <w:jc w:val="center"/>
              <w:rPr>
                <w:rFonts w:ascii="Constantia" w:hAnsi="Constantia"/>
                <w:b/>
                <w:noProof/>
                <w:color w:val="000000" w:themeColor="text1"/>
                <w:lang w:val="uz-Cyrl-UZ"/>
              </w:rPr>
            </w:pPr>
            <w:r w:rsidRPr="00920DBE">
              <w:rPr>
                <w:rFonts w:ascii="Constantia" w:hAnsi="Constantia"/>
                <w:b/>
                <w:noProof/>
                <w:color w:val="000000" w:themeColor="text1"/>
                <w:lang w:val="uz-Cyrl-UZ"/>
              </w:rPr>
              <w:t>Samarasi</w:t>
            </w:r>
          </w:p>
        </w:tc>
      </w:tr>
      <w:tr w:rsidR="002F2530" w:rsidRPr="00F959F6" w14:paraId="678E157D" w14:textId="77777777" w:rsidTr="002536E5">
        <w:trPr>
          <w:trHeight w:val="835"/>
        </w:trPr>
        <w:tc>
          <w:tcPr>
            <w:tcW w:w="2943" w:type="dxa"/>
            <w:vAlign w:val="center"/>
          </w:tcPr>
          <w:p w14:paraId="3C8459CD" w14:textId="77777777" w:rsidR="002F2530" w:rsidRPr="00920DBE" w:rsidRDefault="002F2530" w:rsidP="002536E5">
            <w:pPr>
              <w:pStyle w:val="ad"/>
              <w:tabs>
                <w:tab w:val="left" w:pos="993"/>
                <w:tab w:val="left" w:pos="2552"/>
                <w:tab w:val="left" w:pos="2694"/>
                <w:tab w:val="left" w:pos="3261"/>
              </w:tabs>
              <w:spacing w:before="0" w:beforeAutospacing="0" w:after="0" w:afterAutospacing="0" w:line="276" w:lineRule="auto"/>
              <w:jc w:val="center"/>
              <w:rPr>
                <w:rFonts w:ascii="Constantia" w:hAnsi="Constantia"/>
                <w:noProof/>
                <w:color w:val="000000" w:themeColor="text1"/>
                <w:lang w:val="uz-Cyrl-UZ"/>
              </w:rPr>
            </w:pPr>
            <w:r w:rsidRPr="00920DBE">
              <w:rPr>
                <w:rFonts w:ascii="Constantia" w:hAnsi="Constantia"/>
                <w:noProof/>
                <w:color w:val="000000" w:themeColor="text1"/>
                <w:lang w:val="uz-Cyrl-UZ"/>
              </w:rPr>
              <w:t>Ish bilan ta</w:t>
            </w:r>
            <w:r w:rsidRPr="00920DBE">
              <w:rPr>
                <w:noProof/>
                <w:color w:val="000000" w:themeColor="text1"/>
                <w:lang w:val="uz-Cyrl-UZ"/>
              </w:rPr>
              <w:t>ʼ</w:t>
            </w:r>
            <w:r w:rsidRPr="00920DBE">
              <w:rPr>
                <w:rFonts w:ascii="Constantia" w:hAnsi="Constantia"/>
                <w:noProof/>
                <w:color w:val="000000" w:themeColor="text1"/>
                <w:lang w:val="uz-Cyrl-UZ"/>
              </w:rPr>
              <w:t>minlash</w:t>
            </w:r>
          </w:p>
        </w:tc>
        <w:tc>
          <w:tcPr>
            <w:tcW w:w="3287" w:type="dxa"/>
            <w:vAlign w:val="center"/>
          </w:tcPr>
          <w:p w14:paraId="3C75DA6D" w14:textId="77777777" w:rsidR="002F2530" w:rsidRPr="00920DBE" w:rsidRDefault="002F2530" w:rsidP="002536E5">
            <w:pPr>
              <w:pStyle w:val="ad"/>
              <w:tabs>
                <w:tab w:val="left" w:pos="993"/>
                <w:tab w:val="left" w:pos="2552"/>
                <w:tab w:val="left" w:pos="2694"/>
                <w:tab w:val="left" w:pos="3261"/>
              </w:tabs>
              <w:spacing w:before="0" w:beforeAutospacing="0" w:after="0" w:afterAutospacing="0" w:line="276" w:lineRule="auto"/>
              <w:jc w:val="center"/>
              <w:rPr>
                <w:rFonts w:ascii="Constantia" w:hAnsi="Constantia"/>
                <w:noProof/>
                <w:color w:val="000000" w:themeColor="text1"/>
                <w:lang w:val="uz-Cyrl-UZ"/>
              </w:rPr>
            </w:pPr>
            <w:r w:rsidRPr="00920DBE">
              <w:rPr>
                <w:rFonts w:ascii="Constantia" w:hAnsi="Constantia"/>
                <w:noProof/>
                <w:color w:val="000000" w:themeColor="text1"/>
                <w:lang w:val="uz-Cyrl-UZ"/>
              </w:rPr>
              <w:t>Xalqni barqaror ish o</w:t>
            </w:r>
            <w:r w:rsidRPr="00920DBE">
              <w:rPr>
                <w:noProof/>
                <w:color w:val="000000" w:themeColor="text1"/>
                <w:lang w:val="uz-Cyrl-UZ"/>
              </w:rPr>
              <w:t>ʻ</w:t>
            </w:r>
            <w:r w:rsidRPr="00920DBE">
              <w:rPr>
                <w:rFonts w:ascii="Constantia" w:hAnsi="Constantia"/>
                <w:noProof/>
                <w:color w:val="000000" w:themeColor="text1"/>
                <w:lang w:val="uz-Cyrl-UZ"/>
              </w:rPr>
              <w:t>rinlari bilan ta</w:t>
            </w:r>
            <w:r w:rsidRPr="00920DBE">
              <w:rPr>
                <w:noProof/>
                <w:color w:val="000000" w:themeColor="text1"/>
                <w:lang w:val="uz-Cyrl-UZ"/>
              </w:rPr>
              <w:t>ʼ</w:t>
            </w:r>
            <w:r w:rsidRPr="00920DBE">
              <w:rPr>
                <w:rFonts w:ascii="Constantia" w:hAnsi="Constantia"/>
                <w:noProof/>
                <w:color w:val="000000" w:themeColor="text1"/>
                <w:lang w:val="uz-Cyrl-UZ"/>
              </w:rPr>
              <w:t>minlash.</w:t>
            </w:r>
          </w:p>
        </w:tc>
        <w:tc>
          <w:tcPr>
            <w:tcW w:w="3263" w:type="dxa"/>
            <w:vAlign w:val="center"/>
          </w:tcPr>
          <w:p w14:paraId="10494FFB" w14:textId="77777777" w:rsidR="002F2530" w:rsidRPr="00920DBE" w:rsidRDefault="002F2530" w:rsidP="002536E5">
            <w:pPr>
              <w:pStyle w:val="ad"/>
              <w:tabs>
                <w:tab w:val="left" w:pos="993"/>
                <w:tab w:val="left" w:pos="2552"/>
                <w:tab w:val="left" w:pos="2694"/>
                <w:tab w:val="left" w:pos="3261"/>
              </w:tabs>
              <w:spacing w:before="0" w:beforeAutospacing="0" w:after="0" w:afterAutospacing="0" w:line="276" w:lineRule="auto"/>
              <w:jc w:val="center"/>
              <w:rPr>
                <w:rFonts w:ascii="Constantia" w:hAnsi="Constantia"/>
                <w:noProof/>
                <w:color w:val="000000" w:themeColor="text1"/>
                <w:lang w:val="uz-Cyrl-UZ"/>
              </w:rPr>
            </w:pPr>
            <w:r w:rsidRPr="00920DBE">
              <w:rPr>
                <w:rFonts w:ascii="Constantia" w:hAnsi="Constantia"/>
                <w:noProof/>
                <w:color w:val="000000" w:themeColor="text1"/>
                <w:lang w:val="uz-Cyrl-UZ"/>
              </w:rPr>
              <w:t>Iqtisodiy mustahkamlik va daromadning oshishi.</w:t>
            </w:r>
          </w:p>
        </w:tc>
      </w:tr>
      <w:tr w:rsidR="002F2530" w:rsidRPr="00F959F6" w14:paraId="19E6847E" w14:textId="77777777" w:rsidTr="002536E5">
        <w:trPr>
          <w:trHeight w:val="979"/>
        </w:trPr>
        <w:tc>
          <w:tcPr>
            <w:tcW w:w="2943" w:type="dxa"/>
            <w:vAlign w:val="center"/>
          </w:tcPr>
          <w:p w14:paraId="50DB5D49" w14:textId="77777777" w:rsidR="002F2530" w:rsidRPr="00920DBE" w:rsidRDefault="002F2530" w:rsidP="002536E5">
            <w:pPr>
              <w:pStyle w:val="ad"/>
              <w:tabs>
                <w:tab w:val="left" w:pos="993"/>
                <w:tab w:val="left" w:pos="2552"/>
                <w:tab w:val="left" w:pos="2694"/>
                <w:tab w:val="left" w:pos="3261"/>
              </w:tabs>
              <w:spacing w:before="0" w:beforeAutospacing="0" w:after="0" w:afterAutospacing="0" w:line="276" w:lineRule="auto"/>
              <w:jc w:val="center"/>
              <w:rPr>
                <w:rFonts w:ascii="Constantia" w:hAnsi="Constantia"/>
                <w:noProof/>
                <w:color w:val="000000" w:themeColor="text1"/>
                <w:lang w:val="uz-Cyrl-UZ"/>
              </w:rPr>
            </w:pPr>
            <w:r w:rsidRPr="00920DBE">
              <w:rPr>
                <w:rFonts w:ascii="Constantia" w:hAnsi="Constantia"/>
                <w:noProof/>
                <w:color w:val="000000" w:themeColor="text1"/>
                <w:lang w:val="uz-Cyrl-UZ"/>
              </w:rPr>
              <w:t>Investitsiyalarni jalb qilish</w:t>
            </w:r>
          </w:p>
        </w:tc>
        <w:tc>
          <w:tcPr>
            <w:tcW w:w="3287" w:type="dxa"/>
            <w:vAlign w:val="center"/>
          </w:tcPr>
          <w:p w14:paraId="0A96A38C" w14:textId="77777777" w:rsidR="002F2530" w:rsidRPr="00920DBE" w:rsidRDefault="002F2530" w:rsidP="002536E5">
            <w:pPr>
              <w:pStyle w:val="ad"/>
              <w:tabs>
                <w:tab w:val="left" w:pos="993"/>
                <w:tab w:val="left" w:pos="2552"/>
                <w:tab w:val="left" w:pos="2694"/>
                <w:tab w:val="left" w:pos="3261"/>
              </w:tabs>
              <w:spacing w:before="0" w:beforeAutospacing="0" w:after="0" w:afterAutospacing="0" w:line="276" w:lineRule="auto"/>
              <w:jc w:val="center"/>
              <w:rPr>
                <w:rFonts w:ascii="Constantia" w:hAnsi="Constantia"/>
                <w:noProof/>
                <w:color w:val="000000" w:themeColor="text1"/>
                <w:lang w:val="uz-Cyrl-UZ"/>
              </w:rPr>
            </w:pPr>
            <w:r w:rsidRPr="00920DBE">
              <w:rPr>
                <w:rFonts w:ascii="Constantia" w:hAnsi="Constantia"/>
                <w:noProof/>
                <w:color w:val="000000" w:themeColor="text1"/>
                <w:lang w:val="uz-Cyrl-UZ"/>
              </w:rPr>
              <w:t>Milliy iqtisodiyotga investitsiyalarni ko</w:t>
            </w:r>
            <w:r w:rsidRPr="00920DBE">
              <w:rPr>
                <w:noProof/>
                <w:color w:val="000000" w:themeColor="text1"/>
                <w:lang w:val="uz-Cyrl-UZ"/>
              </w:rPr>
              <w:t>ʻ</w:t>
            </w:r>
            <w:r w:rsidRPr="00920DBE">
              <w:rPr>
                <w:rFonts w:ascii="Constantia" w:hAnsi="Constantia"/>
                <w:noProof/>
                <w:color w:val="000000" w:themeColor="text1"/>
                <w:lang w:val="uz-Cyrl-UZ"/>
              </w:rPr>
              <w:t>paytirish.</w:t>
            </w:r>
          </w:p>
        </w:tc>
        <w:tc>
          <w:tcPr>
            <w:tcW w:w="3263" w:type="dxa"/>
            <w:vAlign w:val="center"/>
          </w:tcPr>
          <w:p w14:paraId="500CE629" w14:textId="77777777" w:rsidR="002F2530" w:rsidRPr="00920DBE" w:rsidRDefault="002F2530" w:rsidP="002536E5">
            <w:pPr>
              <w:pStyle w:val="ad"/>
              <w:tabs>
                <w:tab w:val="left" w:pos="993"/>
                <w:tab w:val="left" w:pos="2552"/>
                <w:tab w:val="left" w:pos="2694"/>
                <w:tab w:val="left" w:pos="3261"/>
              </w:tabs>
              <w:spacing w:before="0" w:beforeAutospacing="0" w:after="0" w:afterAutospacing="0" w:line="276" w:lineRule="auto"/>
              <w:jc w:val="center"/>
              <w:rPr>
                <w:rFonts w:ascii="Constantia" w:hAnsi="Constantia"/>
                <w:noProof/>
                <w:color w:val="000000" w:themeColor="text1"/>
                <w:lang w:val="uz-Cyrl-UZ"/>
              </w:rPr>
            </w:pPr>
            <w:r w:rsidRPr="00920DBE">
              <w:rPr>
                <w:rFonts w:ascii="Constantia" w:hAnsi="Constantia"/>
                <w:noProof/>
                <w:color w:val="000000" w:themeColor="text1"/>
                <w:lang w:val="uz-Cyrl-UZ"/>
              </w:rPr>
              <w:t>Iqtisodiy o</w:t>
            </w:r>
            <w:r w:rsidRPr="00920DBE">
              <w:rPr>
                <w:noProof/>
                <w:color w:val="000000" w:themeColor="text1"/>
                <w:lang w:val="uz-Cyrl-UZ"/>
              </w:rPr>
              <w:t>ʻ</w:t>
            </w:r>
            <w:r w:rsidRPr="00920DBE">
              <w:rPr>
                <w:rFonts w:ascii="Constantia" w:hAnsi="Constantia"/>
                <w:noProof/>
                <w:color w:val="000000" w:themeColor="text1"/>
                <w:lang w:val="uz-Cyrl-UZ"/>
              </w:rPr>
              <w:t>sish va yangi ish o</w:t>
            </w:r>
            <w:r w:rsidRPr="00920DBE">
              <w:rPr>
                <w:noProof/>
                <w:color w:val="000000" w:themeColor="text1"/>
                <w:lang w:val="uz-Cyrl-UZ"/>
              </w:rPr>
              <w:t>ʻ</w:t>
            </w:r>
            <w:r w:rsidRPr="00920DBE">
              <w:rPr>
                <w:rFonts w:ascii="Constantia" w:hAnsi="Constantia"/>
                <w:noProof/>
                <w:color w:val="000000" w:themeColor="text1"/>
                <w:lang w:val="uz-Cyrl-UZ"/>
              </w:rPr>
              <w:t>rinlarining yaratilishi.</w:t>
            </w:r>
          </w:p>
        </w:tc>
      </w:tr>
      <w:tr w:rsidR="002F2530" w:rsidRPr="00920DBE" w14:paraId="44904D98" w14:textId="77777777" w:rsidTr="002536E5">
        <w:trPr>
          <w:trHeight w:val="992"/>
        </w:trPr>
        <w:tc>
          <w:tcPr>
            <w:tcW w:w="2943" w:type="dxa"/>
            <w:vAlign w:val="center"/>
          </w:tcPr>
          <w:p w14:paraId="3B75A832" w14:textId="77777777" w:rsidR="002F2530" w:rsidRPr="00920DBE" w:rsidRDefault="002F2530" w:rsidP="002536E5">
            <w:pPr>
              <w:pStyle w:val="ad"/>
              <w:tabs>
                <w:tab w:val="left" w:pos="993"/>
                <w:tab w:val="left" w:pos="2552"/>
                <w:tab w:val="left" w:pos="2694"/>
                <w:tab w:val="left" w:pos="3261"/>
              </w:tabs>
              <w:spacing w:before="0" w:beforeAutospacing="0" w:after="0" w:afterAutospacing="0" w:line="276" w:lineRule="auto"/>
              <w:jc w:val="center"/>
              <w:rPr>
                <w:rFonts w:ascii="Constantia" w:hAnsi="Constantia"/>
                <w:noProof/>
                <w:color w:val="000000" w:themeColor="text1"/>
                <w:lang w:val="uz-Cyrl-UZ"/>
              </w:rPr>
            </w:pPr>
            <w:r w:rsidRPr="00920DBE">
              <w:rPr>
                <w:rFonts w:ascii="Constantia" w:hAnsi="Constantia"/>
                <w:noProof/>
                <w:color w:val="000000" w:themeColor="text1"/>
                <w:lang w:val="uz-Cyrl-UZ"/>
              </w:rPr>
              <w:t>Ta</w:t>
            </w:r>
            <w:r w:rsidRPr="00920DBE">
              <w:rPr>
                <w:noProof/>
                <w:color w:val="000000" w:themeColor="text1"/>
                <w:lang w:val="uz-Cyrl-UZ"/>
              </w:rPr>
              <w:t>ʼ</w:t>
            </w:r>
            <w:r w:rsidRPr="00920DBE">
              <w:rPr>
                <w:rFonts w:ascii="Constantia" w:hAnsi="Constantia"/>
                <w:noProof/>
                <w:color w:val="000000" w:themeColor="text1"/>
                <w:lang w:val="uz-Cyrl-UZ"/>
              </w:rPr>
              <w:t>lim tizimi</w:t>
            </w:r>
          </w:p>
        </w:tc>
        <w:tc>
          <w:tcPr>
            <w:tcW w:w="3287" w:type="dxa"/>
            <w:vAlign w:val="center"/>
          </w:tcPr>
          <w:p w14:paraId="2BC25883" w14:textId="77777777" w:rsidR="002F2530" w:rsidRPr="00920DBE" w:rsidRDefault="002F2530" w:rsidP="002536E5">
            <w:pPr>
              <w:pStyle w:val="ad"/>
              <w:tabs>
                <w:tab w:val="left" w:pos="993"/>
                <w:tab w:val="left" w:pos="2552"/>
                <w:tab w:val="left" w:pos="2694"/>
                <w:tab w:val="left" w:pos="3261"/>
              </w:tabs>
              <w:spacing w:before="0" w:beforeAutospacing="0" w:after="0" w:afterAutospacing="0" w:line="276" w:lineRule="auto"/>
              <w:jc w:val="center"/>
              <w:rPr>
                <w:rFonts w:ascii="Constantia" w:hAnsi="Constantia"/>
                <w:noProof/>
                <w:color w:val="000000" w:themeColor="text1"/>
                <w:lang w:val="uz-Cyrl-UZ"/>
              </w:rPr>
            </w:pPr>
            <w:r w:rsidRPr="00920DBE">
              <w:rPr>
                <w:rFonts w:ascii="Constantia" w:hAnsi="Constantia"/>
                <w:noProof/>
                <w:color w:val="000000" w:themeColor="text1"/>
                <w:lang w:val="uz-Cyrl-UZ"/>
              </w:rPr>
              <w:t>Kasb-hunar va malaka oshirish dasturlarini kuchaytirish.</w:t>
            </w:r>
          </w:p>
        </w:tc>
        <w:tc>
          <w:tcPr>
            <w:tcW w:w="3263" w:type="dxa"/>
            <w:vAlign w:val="center"/>
          </w:tcPr>
          <w:p w14:paraId="59CA64F7" w14:textId="77777777" w:rsidR="002F2530" w:rsidRPr="00920DBE" w:rsidRDefault="002F2530" w:rsidP="002536E5">
            <w:pPr>
              <w:pStyle w:val="ad"/>
              <w:tabs>
                <w:tab w:val="left" w:pos="993"/>
                <w:tab w:val="left" w:pos="2552"/>
                <w:tab w:val="left" w:pos="2694"/>
                <w:tab w:val="left" w:pos="3261"/>
              </w:tabs>
              <w:spacing w:before="0" w:beforeAutospacing="0" w:after="0" w:afterAutospacing="0" w:line="276" w:lineRule="auto"/>
              <w:jc w:val="center"/>
              <w:rPr>
                <w:rFonts w:ascii="Constantia" w:hAnsi="Constantia"/>
                <w:noProof/>
                <w:color w:val="000000" w:themeColor="text1"/>
                <w:lang w:val="uz-Cyrl-UZ"/>
              </w:rPr>
            </w:pPr>
            <w:r w:rsidRPr="00920DBE">
              <w:rPr>
                <w:rFonts w:ascii="Constantia" w:hAnsi="Constantia"/>
                <w:noProof/>
                <w:color w:val="000000" w:themeColor="text1"/>
                <w:lang w:val="uz-Cyrl-UZ"/>
              </w:rPr>
              <w:t>Mehnat bozoridagi raqobatbardoshlikning oshishi.</w:t>
            </w:r>
          </w:p>
        </w:tc>
      </w:tr>
      <w:tr w:rsidR="002F2530" w:rsidRPr="00F959F6" w14:paraId="783C08C4" w14:textId="77777777" w:rsidTr="002536E5">
        <w:trPr>
          <w:trHeight w:val="978"/>
        </w:trPr>
        <w:tc>
          <w:tcPr>
            <w:tcW w:w="2943" w:type="dxa"/>
            <w:vAlign w:val="center"/>
          </w:tcPr>
          <w:p w14:paraId="6EFD8F57" w14:textId="77777777" w:rsidR="002F2530" w:rsidRPr="00920DBE" w:rsidRDefault="002F2530" w:rsidP="002536E5">
            <w:pPr>
              <w:pStyle w:val="ad"/>
              <w:tabs>
                <w:tab w:val="left" w:pos="993"/>
                <w:tab w:val="left" w:pos="2552"/>
                <w:tab w:val="left" w:pos="2694"/>
                <w:tab w:val="left" w:pos="3261"/>
              </w:tabs>
              <w:spacing w:before="0" w:beforeAutospacing="0" w:after="0" w:afterAutospacing="0" w:line="276" w:lineRule="auto"/>
              <w:jc w:val="center"/>
              <w:rPr>
                <w:rFonts w:ascii="Constantia" w:hAnsi="Constantia"/>
                <w:noProof/>
                <w:color w:val="000000" w:themeColor="text1"/>
                <w:lang w:val="uz-Cyrl-UZ"/>
              </w:rPr>
            </w:pPr>
            <w:r w:rsidRPr="00920DBE">
              <w:rPr>
                <w:rFonts w:ascii="Constantia" w:hAnsi="Constantia"/>
                <w:noProof/>
                <w:color w:val="000000" w:themeColor="text1"/>
                <w:lang w:val="uz-Cyrl-UZ"/>
              </w:rPr>
              <w:t>Kichik va o</w:t>
            </w:r>
            <w:r w:rsidRPr="00920DBE">
              <w:rPr>
                <w:noProof/>
                <w:color w:val="000000" w:themeColor="text1"/>
                <w:lang w:val="uz-Cyrl-UZ"/>
              </w:rPr>
              <w:t>ʻ</w:t>
            </w:r>
            <w:r w:rsidRPr="00920DBE">
              <w:rPr>
                <w:rFonts w:ascii="Constantia" w:hAnsi="Constantia"/>
                <w:noProof/>
                <w:color w:val="000000" w:themeColor="text1"/>
                <w:lang w:val="uz-Cyrl-UZ"/>
              </w:rPr>
              <w:t>rta biznesni qo</w:t>
            </w:r>
            <w:r w:rsidRPr="00920DBE">
              <w:rPr>
                <w:noProof/>
                <w:color w:val="000000" w:themeColor="text1"/>
                <w:lang w:val="uz-Cyrl-UZ"/>
              </w:rPr>
              <w:t>ʻ</w:t>
            </w:r>
            <w:r w:rsidRPr="00920DBE">
              <w:rPr>
                <w:rFonts w:ascii="Constantia" w:hAnsi="Constantia"/>
                <w:noProof/>
                <w:color w:val="000000" w:themeColor="text1"/>
                <w:lang w:val="uz-Cyrl-UZ"/>
              </w:rPr>
              <w:t>llab-quvvatlash</w:t>
            </w:r>
          </w:p>
        </w:tc>
        <w:tc>
          <w:tcPr>
            <w:tcW w:w="3287" w:type="dxa"/>
            <w:vAlign w:val="center"/>
          </w:tcPr>
          <w:p w14:paraId="1070F59E" w14:textId="77777777" w:rsidR="002F2530" w:rsidRPr="00920DBE" w:rsidRDefault="002F2530" w:rsidP="002536E5">
            <w:pPr>
              <w:pStyle w:val="ad"/>
              <w:tabs>
                <w:tab w:val="left" w:pos="993"/>
                <w:tab w:val="left" w:pos="2552"/>
                <w:tab w:val="left" w:pos="2694"/>
                <w:tab w:val="left" w:pos="3261"/>
              </w:tabs>
              <w:spacing w:before="0" w:beforeAutospacing="0" w:after="0" w:afterAutospacing="0" w:line="276" w:lineRule="auto"/>
              <w:jc w:val="center"/>
              <w:rPr>
                <w:rFonts w:ascii="Constantia" w:hAnsi="Constantia"/>
                <w:noProof/>
                <w:color w:val="000000" w:themeColor="text1"/>
                <w:lang w:val="uz-Cyrl-UZ"/>
              </w:rPr>
            </w:pPr>
            <w:r w:rsidRPr="00920DBE">
              <w:rPr>
                <w:rFonts w:ascii="Constantia" w:hAnsi="Constantia"/>
                <w:noProof/>
                <w:color w:val="000000" w:themeColor="text1"/>
                <w:lang w:val="uz-Cyrl-UZ"/>
              </w:rPr>
              <w:t>Biznesni rivojlantirishga ko</w:t>
            </w:r>
            <w:r w:rsidRPr="00920DBE">
              <w:rPr>
                <w:noProof/>
                <w:color w:val="000000" w:themeColor="text1"/>
                <w:lang w:val="uz-Cyrl-UZ"/>
              </w:rPr>
              <w:t>ʻ</w:t>
            </w:r>
            <w:r w:rsidRPr="00920DBE">
              <w:rPr>
                <w:rFonts w:ascii="Constantia" w:hAnsi="Constantia"/>
                <w:noProof/>
                <w:color w:val="000000" w:themeColor="text1"/>
                <w:lang w:val="uz-Cyrl-UZ"/>
              </w:rPr>
              <w:t>mak berish.</w:t>
            </w:r>
          </w:p>
        </w:tc>
        <w:tc>
          <w:tcPr>
            <w:tcW w:w="3263" w:type="dxa"/>
            <w:vAlign w:val="center"/>
          </w:tcPr>
          <w:p w14:paraId="588B6F5C" w14:textId="77777777" w:rsidR="002F2530" w:rsidRPr="00920DBE" w:rsidRDefault="002F2530" w:rsidP="002536E5">
            <w:pPr>
              <w:pStyle w:val="ad"/>
              <w:tabs>
                <w:tab w:val="left" w:pos="993"/>
                <w:tab w:val="left" w:pos="2552"/>
                <w:tab w:val="left" w:pos="2694"/>
                <w:tab w:val="left" w:pos="3261"/>
              </w:tabs>
              <w:spacing w:before="0" w:beforeAutospacing="0" w:after="0" w:afterAutospacing="0" w:line="276" w:lineRule="auto"/>
              <w:jc w:val="center"/>
              <w:rPr>
                <w:rFonts w:ascii="Constantia" w:hAnsi="Constantia"/>
                <w:noProof/>
                <w:color w:val="000000" w:themeColor="text1"/>
                <w:lang w:val="uz-Cyrl-UZ"/>
              </w:rPr>
            </w:pPr>
            <w:r w:rsidRPr="00920DBE">
              <w:rPr>
                <w:rFonts w:ascii="Constantia" w:hAnsi="Constantia"/>
                <w:noProof/>
                <w:color w:val="000000" w:themeColor="text1"/>
                <w:lang w:val="uz-Cyrl-UZ"/>
              </w:rPr>
              <w:t>Ish o</w:t>
            </w:r>
            <w:r w:rsidRPr="00920DBE">
              <w:rPr>
                <w:noProof/>
                <w:color w:val="000000" w:themeColor="text1"/>
                <w:lang w:val="uz-Cyrl-UZ"/>
              </w:rPr>
              <w:t>ʻ</w:t>
            </w:r>
            <w:r w:rsidRPr="00920DBE">
              <w:rPr>
                <w:rFonts w:ascii="Constantia" w:hAnsi="Constantia"/>
                <w:noProof/>
                <w:color w:val="000000" w:themeColor="text1"/>
                <w:lang w:val="uz-Cyrl-UZ"/>
              </w:rPr>
              <w:t>rinlarini yaratish va iqtisodiy o</w:t>
            </w:r>
            <w:r w:rsidRPr="00920DBE">
              <w:rPr>
                <w:noProof/>
                <w:color w:val="000000" w:themeColor="text1"/>
                <w:lang w:val="uz-Cyrl-UZ"/>
              </w:rPr>
              <w:t>ʻ</w:t>
            </w:r>
            <w:r w:rsidRPr="00920DBE">
              <w:rPr>
                <w:rFonts w:ascii="Constantia" w:hAnsi="Constantia"/>
                <w:noProof/>
                <w:color w:val="000000" w:themeColor="text1"/>
                <w:lang w:val="uz-Cyrl-UZ"/>
              </w:rPr>
              <w:t>sish.</w:t>
            </w:r>
          </w:p>
        </w:tc>
      </w:tr>
    </w:tbl>
    <w:p w14:paraId="32293A12" w14:textId="77777777" w:rsidR="002F2530" w:rsidRPr="00920DBE" w:rsidRDefault="002F2530" w:rsidP="00AC12D8">
      <w:pPr>
        <w:pStyle w:val="ad"/>
        <w:tabs>
          <w:tab w:val="left" w:pos="993"/>
          <w:tab w:val="left" w:pos="2552"/>
          <w:tab w:val="left" w:pos="2694"/>
          <w:tab w:val="left" w:pos="3261"/>
        </w:tabs>
        <w:spacing w:before="0" w:beforeAutospacing="0" w:after="0" w:afterAutospacing="0" w:line="276" w:lineRule="auto"/>
        <w:jc w:val="both"/>
        <w:rPr>
          <w:rFonts w:ascii="Constantia" w:hAnsi="Constantia"/>
          <w:noProof/>
          <w:color w:val="000000" w:themeColor="text1"/>
          <w:lang w:val="uz-Cyrl-UZ"/>
        </w:rPr>
      </w:pPr>
    </w:p>
    <w:p w14:paraId="2BABDBCB" w14:textId="5E982E11" w:rsidR="00AC12D8" w:rsidRPr="00920DBE" w:rsidRDefault="002F2530" w:rsidP="00AC12D8">
      <w:pPr>
        <w:pStyle w:val="ad"/>
        <w:tabs>
          <w:tab w:val="left" w:pos="993"/>
          <w:tab w:val="left" w:pos="2552"/>
          <w:tab w:val="left" w:pos="2694"/>
          <w:tab w:val="left" w:pos="3261"/>
        </w:tabs>
        <w:spacing w:before="0" w:beforeAutospacing="0" w:after="0" w:afterAutospacing="0" w:line="276" w:lineRule="auto"/>
        <w:ind w:firstLine="709"/>
        <w:jc w:val="both"/>
        <w:rPr>
          <w:rFonts w:ascii="Constantia" w:hAnsi="Constantia"/>
          <w:b/>
          <w:noProof/>
          <w:color w:val="000000" w:themeColor="text1"/>
          <w:sz w:val="28"/>
          <w:szCs w:val="28"/>
          <w:lang w:val="uz-Cyrl-UZ"/>
        </w:rPr>
      </w:pPr>
      <w:r w:rsidRPr="00920DBE">
        <w:rPr>
          <w:rFonts w:ascii="Constantia" w:hAnsi="Constantia"/>
          <w:noProof/>
          <w:color w:val="000000" w:themeColor="text1"/>
          <w:sz w:val="28"/>
          <w:szCs w:val="28"/>
          <w:lang w:val="uz-Cyrl-UZ"/>
        </w:rPr>
        <w:t>Ijtimoiy yordamlar va pensiya tizimi ham muhim 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rin tutadi. Kam daromadli aholi qatlamini qo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llab-quvvatlash, ijtimoiy yordamlar tizimini takomillashtirish, arzon uy-joy dasturlarini joriy etish, kambag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allarni jamiyatga integratsiya qilishga imkon yaratadi. Bu, ayniqsa, pensionerlar va nogironligi bo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lgan kishilar uchun muhimdir. Aholi turmush tarzini yaxshilashda davlatning roli juda katta. Iqtisodiy islohotlar orqali, xususan, yangi ish 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 xml:space="preserve">rinlari </w:t>
      </w:r>
      <w:r w:rsidRPr="00920DBE">
        <w:rPr>
          <w:rFonts w:ascii="Constantia" w:hAnsi="Constantia"/>
          <w:noProof/>
          <w:color w:val="000000" w:themeColor="text1"/>
          <w:sz w:val="28"/>
          <w:szCs w:val="28"/>
          <w:lang w:val="uz-Cyrl-UZ"/>
        </w:rPr>
        <w:lastRenderedPageBreak/>
        <w:t>yaratish, ta</w:t>
      </w:r>
      <w:r w:rsidRPr="00920DBE">
        <w:rPr>
          <w:noProof/>
          <w:color w:val="000000" w:themeColor="text1"/>
          <w:sz w:val="28"/>
          <w:szCs w:val="28"/>
          <w:lang w:val="uz-Cyrl-UZ"/>
        </w:rPr>
        <w:t>ʼ</w:t>
      </w:r>
      <w:r w:rsidRPr="00920DBE">
        <w:rPr>
          <w:rFonts w:ascii="Constantia" w:hAnsi="Constantia"/>
          <w:noProof/>
          <w:color w:val="000000" w:themeColor="text1"/>
          <w:sz w:val="28"/>
          <w:szCs w:val="28"/>
          <w:lang w:val="uz-Cyrl-UZ"/>
        </w:rPr>
        <w:t>lim tizimini takomillashtirish, sog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liqni saqlashni rivojlantirish, shuningdek, ijtimoiy yordamlar va infratuzilmani yaxshilash orqali aholi farovonligini oshirish mumkin. Shu bilan birga, davlatlar xalqaro tajribalardan ham foydalanib, 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z mamlakatlari uchun samarali strategiyalarni ishlab chiqishlari kerak. Masalan, Skandinaviya davlatlari ijtimoiy davlat modeliga asoslangan holda kambag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allikni qisqartirishda muvaffaqiyat qozonishgan. Kambag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allikni qisqartirish va aholi turmush tarzini yaxshilash jarayonida xalqaro hamkorlik ham ahamiyatlidir. Xalqaro tashkilotlar, jumladan, Jahon banki va BMT, rivojlanayotgan mamlakatlarga iqtisodiy yordam ko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rsatib, barqaror rivojlanish maqsadlarini amalga oshirishga ko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 xml:space="preserve">maklashadilar. </w:t>
      </w:r>
    </w:p>
    <w:p w14:paraId="2AF116FF" w14:textId="77777777" w:rsidR="002536E5" w:rsidRPr="00920DBE" w:rsidRDefault="002536E5" w:rsidP="002536E5">
      <w:pPr>
        <w:pStyle w:val="ad"/>
        <w:tabs>
          <w:tab w:val="left" w:pos="993"/>
          <w:tab w:val="left" w:pos="2552"/>
          <w:tab w:val="left" w:pos="2694"/>
          <w:tab w:val="left" w:pos="3261"/>
        </w:tabs>
        <w:spacing w:before="0" w:beforeAutospacing="0" w:after="0" w:afterAutospacing="0" w:line="276" w:lineRule="auto"/>
        <w:ind w:firstLine="709"/>
        <w:jc w:val="both"/>
        <w:rPr>
          <w:rFonts w:ascii="Constantia" w:hAnsi="Constantia"/>
          <w:noProof/>
          <w:color w:val="000000" w:themeColor="text1"/>
          <w:sz w:val="28"/>
          <w:szCs w:val="28"/>
          <w:lang w:val="uz-Cyrl-UZ"/>
        </w:rPr>
      </w:pPr>
      <w:r w:rsidRPr="00920DBE">
        <w:rPr>
          <w:rFonts w:ascii="Constantia" w:hAnsi="Constantia"/>
          <w:noProof/>
          <w:color w:val="000000" w:themeColor="text1"/>
          <w:sz w:val="28"/>
          <w:szCs w:val="28"/>
          <w:lang w:val="uz-Cyrl-UZ"/>
        </w:rPr>
        <w:t>Ushbu jadvallar orqali kambag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allikni qisqartirish va aholi turmush tarzini yaxshilashdagi asosiy iqtisodiy va ijtimoiy islohotlarni ko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rish mumkin. Har bir omil 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ziga xos ta</w:t>
      </w:r>
      <w:r w:rsidRPr="00920DBE">
        <w:rPr>
          <w:noProof/>
          <w:color w:val="000000" w:themeColor="text1"/>
          <w:sz w:val="28"/>
          <w:szCs w:val="28"/>
          <w:lang w:val="uz-Cyrl-UZ"/>
        </w:rPr>
        <w:t>ʼ</w:t>
      </w:r>
      <w:r w:rsidRPr="00920DBE">
        <w:rPr>
          <w:rFonts w:ascii="Constantia" w:hAnsi="Constantia"/>
          <w:noProof/>
          <w:color w:val="000000" w:themeColor="text1"/>
          <w:sz w:val="28"/>
          <w:szCs w:val="28"/>
          <w:lang w:val="uz-Cyrl-UZ"/>
        </w:rPr>
        <w:t>sir ko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 xml:space="preserve">rsatadi va ularning kombinatsiyasi samarali natijalarni beradi. </w:t>
      </w:r>
    </w:p>
    <w:p w14:paraId="7E0C0747" w14:textId="77777777" w:rsidR="002536E5" w:rsidRPr="00920DBE" w:rsidRDefault="002536E5" w:rsidP="002536E5">
      <w:pPr>
        <w:pStyle w:val="ad"/>
        <w:tabs>
          <w:tab w:val="left" w:pos="993"/>
          <w:tab w:val="left" w:pos="2552"/>
          <w:tab w:val="left" w:pos="2694"/>
          <w:tab w:val="left" w:pos="3261"/>
        </w:tabs>
        <w:spacing w:before="0" w:beforeAutospacing="0" w:after="0" w:afterAutospacing="0" w:line="276" w:lineRule="auto"/>
        <w:ind w:firstLine="709"/>
        <w:jc w:val="both"/>
        <w:rPr>
          <w:rFonts w:ascii="Constantia" w:hAnsi="Constantia"/>
          <w:noProof/>
          <w:color w:val="000000" w:themeColor="text1"/>
          <w:sz w:val="28"/>
          <w:szCs w:val="28"/>
          <w:lang w:val="uz-Cyrl-UZ"/>
        </w:rPr>
      </w:pPr>
      <w:r w:rsidRPr="00920DBE">
        <w:rPr>
          <w:rFonts w:ascii="Constantia" w:hAnsi="Constantia"/>
          <w:noProof/>
          <w:color w:val="000000" w:themeColor="text1"/>
          <w:sz w:val="28"/>
          <w:szCs w:val="28"/>
          <w:lang w:val="uz-Cyrl-UZ"/>
        </w:rPr>
        <w:t>Bunday yordamlar investitsiyalarni jalb qilish, infratuzilma loyihalarini amalga oshirish va ijtimoiy dasturlarni kuchaytirish uchun zarur bo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lgan resurslarni ta</w:t>
      </w:r>
      <w:r w:rsidRPr="00920DBE">
        <w:rPr>
          <w:noProof/>
          <w:color w:val="000000" w:themeColor="text1"/>
          <w:sz w:val="28"/>
          <w:szCs w:val="28"/>
          <w:lang w:val="uz-Cyrl-UZ"/>
        </w:rPr>
        <w:t>ʼ</w:t>
      </w:r>
      <w:r w:rsidRPr="00920DBE">
        <w:rPr>
          <w:rFonts w:ascii="Constantia" w:hAnsi="Constantia"/>
          <w:noProof/>
          <w:color w:val="000000" w:themeColor="text1"/>
          <w:sz w:val="28"/>
          <w:szCs w:val="28"/>
          <w:lang w:val="uz-Cyrl-UZ"/>
        </w:rPr>
        <w:t>minlaydi. Bularning barchasi birgalikda kambag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allikni qisqartirish va aholi turmush tarzini yaxshilashda muvaffaqiyatga erishishga yordam beradi. Bu jarayon, albatta, uzoq muddatli va barqaror yondashuvni talab qiladi, ammo to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ri siyosat va qo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llab-quvvatlash orqali har bir jamiyat farovon hayotga erishishi mumkin.</w:t>
      </w:r>
    </w:p>
    <w:p w14:paraId="539AA4DD" w14:textId="336BC845" w:rsidR="002F2530" w:rsidRPr="00920DBE" w:rsidRDefault="002F2530" w:rsidP="00AC12D8">
      <w:pPr>
        <w:pStyle w:val="ad"/>
        <w:tabs>
          <w:tab w:val="left" w:pos="993"/>
          <w:tab w:val="left" w:pos="2552"/>
          <w:tab w:val="left" w:pos="2694"/>
          <w:tab w:val="left" w:pos="3261"/>
        </w:tabs>
        <w:spacing w:before="0" w:beforeAutospacing="0" w:after="0" w:afterAutospacing="0"/>
        <w:jc w:val="right"/>
        <w:rPr>
          <w:rFonts w:ascii="Constantia" w:hAnsi="Constantia"/>
          <w:b/>
          <w:noProof/>
          <w:color w:val="000000" w:themeColor="text1"/>
          <w:sz w:val="28"/>
          <w:szCs w:val="28"/>
          <w:lang w:val="uz-Cyrl-UZ"/>
        </w:rPr>
      </w:pPr>
      <w:r w:rsidRPr="00920DBE">
        <w:rPr>
          <w:rFonts w:ascii="Constantia" w:hAnsi="Constantia"/>
          <w:b/>
          <w:noProof/>
          <w:color w:val="000000" w:themeColor="text1"/>
          <w:sz w:val="28"/>
          <w:szCs w:val="28"/>
          <w:lang w:val="uz-Cyrl-UZ"/>
        </w:rPr>
        <w:t>3-jadval</w:t>
      </w:r>
    </w:p>
    <w:p w14:paraId="6EB3866D" w14:textId="2756085F" w:rsidR="002F2530" w:rsidRPr="00920DBE" w:rsidRDefault="002F2530" w:rsidP="00AC12D8">
      <w:pPr>
        <w:pStyle w:val="ad"/>
        <w:tabs>
          <w:tab w:val="left" w:pos="993"/>
          <w:tab w:val="left" w:pos="2552"/>
          <w:tab w:val="left" w:pos="2694"/>
          <w:tab w:val="left" w:pos="3261"/>
        </w:tabs>
        <w:spacing w:before="0" w:beforeAutospacing="0" w:after="0" w:afterAutospacing="0"/>
        <w:jc w:val="center"/>
        <w:rPr>
          <w:rFonts w:ascii="Constantia" w:hAnsi="Constantia"/>
          <w:b/>
          <w:noProof/>
          <w:color w:val="000000" w:themeColor="text1"/>
          <w:sz w:val="28"/>
          <w:szCs w:val="28"/>
          <w:lang w:val="uz-Cyrl-UZ"/>
        </w:rPr>
      </w:pPr>
      <w:r w:rsidRPr="00920DBE">
        <w:rPr>
          <w:rFonts w:ascii="Constantia" w:hAnsi="Constantia"/>
          <w:b/>
          <w:noProof/>
          <w:color w:val="000000" w:themeColor="text1"/>
          <w:sz w:val="28"/>
          <w:szCs w:val="28"/>
          <w:lang w:val="uz-Cyrl-UZ"/>
        </w:rPr>
        <w:t>Aholi turmush tarzini yaxshilashdagi asosiy iqtisodiy va ijtimoiy islohotlar</w:t>
      </w:r>
      <w:r w:rsidR="00AC12D8" w:rsidRPr="00920DBE">
        <w:rPr>
          <w:rFonts w:ascii="Constantia" w:hAnsi="Constantia"/>
          <w:b/>
          <w:noProof/>
          <w:color w:val="000000" w:themeColor="text1"/>
          <w:sz w:val="28"/>
          <w:szCs w:val="28"/>
          <w:lang w:val="uz-Cyrl-UZ"/>
        </w:rPr>
        <w:t xml:space="preserve"> [3]</w:t>
      </w:r>
    </w:p>
    <w:tbl>
      <w:tblPr>
        <w:tblStyle w:val="af4"/>
        <w:tblW w:w="9634" w:type="dxa"/>
        <w:tblLook w:val="04A0" w:firstRow="1" w:lastRow="0" w:firstColumn="1" w:lastColumn="0" w:noHBand="0" w:noVBand="1"/>
      </w:tblPr>
      <w:tblGrid>
        <w:gridCol w:w="1968"/>
        <w:gridCol w:w="4264"/>
        <w:gridCol w:w="3402"/>
      </w:tblGrid>
      <w:tr w:rsidR="002F2530" w:rsidRPr="00920DBE" w14:paraId="371A586F" w14:textId="77777777" w:rsidTr="002536E5">
        <w:trPr>
          <w:trHeight w:val="675"/>
        </w:trPr>
        <w:tc>
          <w:tcPr>
            <w:tcW w:w="1968" w:type="dxa"/>
            <w:shd w:val="clear" w:color="auto" w:fill="ACB9CA" w:themeFill="text2" w:themeFillTint="66"/>
            <w:vAlign w:val="center"/>
          </w:tcPr>
          <w:p w14:paraId="7839031F" w14:textId="77777777" w:rsidR="002F2530" w:rsidRPr="00920DBE" w:rsidRDefault="002F2530" w:rsidP="002536E5">
            <w:pPr>
              <w:pStyle w:val="ad"/>
              <w:tabs>
                <w:tab w:val="left" w:pos="993"/>
                <w:tab w:val="left" w:pos="2552"/>
                <w:tab w:val="left" w:pos="2694"/>
                <w:tab w:val="left" w:pos="3261"/>
              </w:tabs>
              <w:spacing w:before="0" w:beforeAutospacing="0" w:after="0" w:afterAutospacing="0"/>
              <w:jc w:val="center"/>
              <w:rPr>
                <w:rFonts w:ascii="Constantia" w:hAnsi="Constantia"/>
                <w:b/>
                <w:noProof/>
                <w:color w:val="000000" w:themeColor="text1"/>
                <w:lang w:val="uz-Cyrl-UZ"/>
              </w:rPr>
            </w:pPr>
            <w:r w:rsidRPr="00920DBE">
              <w:rPr>
                <w:rFonts w:ascii="Constantia" w:hAnsi="Constantia"/>
                <w:b/>
                <w:noProof/>
                <w:color w:val="000000" w:themeColor="text1"/>
                <w:lang w:val="uz-Cyrl-UZ"/>
              </w:rPr>
              <w:t>Sohalar</w:t>
            </w:r>
          </w:p>
        </w:tc>
        <w:tc>
          <w:tcPr>
            <w:tcW w:w="4264" w:type="dxa"/>
            <w:shd w:val="clear" w:color="auto" w:fill="ACB9CA" w:themeFill="text2" w:themeFillTint="66"/>
            <w:vAlign w:val="center"/>
          </w:tcPr>
          <w:p w14:paraId="3E39C275" w14:textId="77777777" w:rsidR="002F2530" w:rsidRPr="00920DBE" w:rsidRDefault="002F2530" w:rsidP="002536E5">
            <w:pPr>
              <w:pStyle w:val="ad"/>
              <w:tabs>
                <w:tab w:val="left" w:pos="993"/>
                <w:tab w:val="left" w:pos="2552"/>
                <w:tab w:val="left" w:pos="2694"/>
                <w:tab w:val="left" w:pos="3261"/>
              </w:tabs>
              <w:spacing w:before="0" w:beforeAutospacing="0" w:after="0" w:afterAutospacing="0"/>
              <w:jc w:val="center"/>
              <w:rPr>
                <w:rFonts w:ascii="Constantia" w:hAnsi="Constantia"/>
                <w:b/>
                <w:noProof/>
                <w:color w:val="000000" w:themeColor="text1"/>
                <w:lang w:val="uz-Cyrl-UZ"/>
              </w:rPr>
            </w:pPr>
            <w:r w:rsidRPr="00920DBE">
              <w:rPr>
                <w:rFonts w:ascii="Constantia" w:hAnsi="Constantia"/>
                <w:b/>
                <w:noProof/>
                <w:color w:val="000000" w:themeColor="text1"/>
                <w:lang w:val="uz-Cyrl-UZ"/>
              </w:rPr>
              <w:t>Islohotlar</w:t>
            </w:r>
          </w:p>
        </w:tc>
        <w:tc>
          <w:tcPr>
            <w:tcW w:w="3402" w:type="dxa"/>
            <w:shd w:val="clear" w:color="auto" w:fill="ACB9CA" w:themeFill="text2" w:themeFillTint="66"/>
            <w:vAlign w:val="center"/>
          </w:tcPr>
          <w:p w14:paraId="48E5E8A2" w14:textId="77777777" w:rsidR="002F2530" w:rsidRPr="00920DBE" w:rsidRDefault="002F2530" w:rsidP="002536E5">
            <w:pPr>
              <w:pStyle w:val="ad"/>
              <w:tabs>
                <w:tab w:val="left" w:pos="993"/>
                <w:tab w:val="left" w:pos="2552"/>
                <w:tab w:val="left" w:pos="2694"/>
                <w:tab w:val="left" w:pos="3261"/>
              </w:tabs>
              <w:spacing w:before="0" w:beforeAutospacing="0" w:after="0" w:afterAutospacing="0"/>
              <w:jc w:val="center"/>
              <w:rPr>
                <w:rFonts w:ascii="Constantia" w:hAnsi="Constantia"/>
                <w:b/>
                <w:noProof/>
                <w:color w:val="000000" w:themeColor="text1"/>
                <w:lang w:val="uz-Cyrl-UZ"/>
              </w:rPr>
            </w:pPr>
            <w:r w:rsidRPr="00920DBE">
              <w:rPr>
                <w:rFonts w:ascii="Constantia" w:hAnsi="Constantia"/>
                <w:b/>
                <w:noProof/>
                <w:color w:val="000000" w:themeColor="text1"/>
                <w:lang w:val="uz-Cyrl-UZ"/>
              </w:rPr>
              <w:t>Natijalar</w:t>
            </w:r>
          </w:p>
        </w:tc>
      </w:tr>
      <w:tr w:rsidR="002F2530" w:rsidRPr="00F959F6" w14:paraId="254C6F22" w14:textId="77777777" w:rsidTr="002536E5">
        <w:trPr>
          <w:trHeight w:val="980"/>
        </w:trPr>
        <w:tc>
          <w:tcPr>
            <w:tcW w:w="1968" w:type="dxa"/>
            <w:vAlign w:val="center"/>
          </w:tcPr>
          <w:p w14:paraId="08BF5C0A" w14:textId="77777777" w:rsidR="002F2530" w:rsidRPr="00920DBE" w:rsidRDefault="002F2530" w:rsidP="002536E5">
            <w:pPr>
              <w:pStyle w:val="ad"/>
              <w:tabs>
                <w:tab w:val="left" w:pos="993"/>
                <w:tab w:val="left" w:pos="2552"/>
                <w:tab w:val="left" w:pos="2694"/>
                <w:tab w:val="left" w:pos="3261"/>
              </w:tabs>
              <w:spacing w:before="0" w:beforeAutospacing="0" w:after="0" w:afterAutospacing="0"/>
              <w:jc w:val="center"/>
              <w:rPr>
                <w:rFonts w:ascii="Constantia" w:hAnsi="Constantia"/>
                <w:noProof/>
                <w:color w:val="000000" w:themeColor="text1"/>
                <w:lang w:val="uz-Cyrl-UZ"/>
              </w:rPr>
            </w:pPr>
            <w:r w:rsidRPr="00920DBE">
              <w:rPr>
                <w:rFonts w:ascii="Constantia" w:hAnsi="Constantia"/>
                <w:noProof/>
                <w:color w:val="000000" w:themeColor="text1"/>
                <w:lang w:val="uz-Cyrl-UZ"/>
              </w:rPr>
              <w:t>Sog</w:t>
            </w:r>
            <w:r w:rsidRPr="00920DBE">
              <w:rPr>
                <w:noProof/>
                <w:color w:val="000000" w:themeColor="text1"/>
                <w:lang w:val="uz-Cyrl-UZ"/>
              </w:rPr>
              <w:t>ʻ</w:t>
            </w:r>
            <w:r w:rsidRPr="00920DBE">
              <w:rPr>
                <w:rFonts w:ascii="Constantia" w:hAnsi="Constantia"/>
                <w:noProof/>
                <w:color w:val="000000" w:themeColor="text1"/>
                <w:lang w:val="uz-Cyrl-UZ"/>
              </w:rPr>
              <w:t>liqni saqlash</w:t>
            </w:r>
          </w:p>
        </w:tc>
        <w:tc>
          <w:tcPr>
            <w:tcW w:w="4264" w:type="dxa"/>
            <w:vAlign w:val="center"/>
          </w:tcPr>
          <w:p w14:paraId="303AAA93" w14:textId="77777777" w:rsidR="002F2530" w:rsidRPr="00920DBE" w:rsidRDefault="002F2530" w:rsidP="002536E5">
            <w:pPr>
              <w:pStyle w:val="ad"/>
              <w:tabs>
                <w:tab w:val="left" w:pos="993"/>
                <w:tab w:val="left" w:pos="2552"/>
                <w:tab w:val="left" w:pos="2694"/>
                <w:tab w:val="left" w:pos="3261"/>
              </w:tabs>
              <w:spacing w:before="0" w:beforeAutospacing="0" w:after="0" w:afterAutospacing="0"/>
              <w:jc w:val="center"/>
              <w:rPr>
                <w:rFonts w:ascii="Constantia" w:hAnsi="Constantia"/>
                <w:noProof/>
                <w:color w:val="000000" w:themeColor="text1"/>
                <w:lang w:val="uz-Cyrl-UZ"/>
              </w:rPr>
            </w:pPr>
            <w:r w:rsidRPr="00920DBE">
              <w:rPr>
                <w:rFonts w:ascii="Constantia" w:hAnsi="Constantia"/>
                <w:noProof/>
                <w:color w:val="000000" w:themeColor="text1"/>
                <w:lang w:val="uz-Cyrl-UZ"/>
              </w:rPr>
              <w:t>Tibbiyotga kirish imkoniyatlarini oshirish, yangi tibbiy texnologiyalarni joriy etish.</w:t>
            </w:r>
          </w:p>
        </w:tc>
        <w:tc>
          <w:tcPr>
            <w:tcW w:w="3402" w:type="dxa"/>
            <w:vAlign w:val="center"/>
          </w:tcPr>
          <w:p w14:paraId="55AE930E" w14:textId="77777777" w:rsidR="002F2530" w:rsidRPr="00920DBE" w:rsidRDefault="002F2530" w:rsidP="002536E5">
            <w:pPr>
              <w:pStyle w:val="ad"/>
              <w:tabs>
                <w:tab w:val="left" w:pos="993"/>
                <w:tab w:val="left" w:pos="2552"/>
                <w:tab w:val="left" w:pos="2694"/>
                <w:tab w:val="left" w:pos="3261"/>
              </w:tabs>
              <w:spacing w:before="0" w:beforeAutospacing="0" w:after="0" w:afterAutospacing="0"/>
              <w:jc w:val="center"/>
              <w:rPr>
                <w:rFonts w:ascii="Constantia" w:hAnsi="Constantia"/>
                <w:noProof/>
                <w:color w:val="000000" w:themeColor="text1"/>
                <w:lang w:val="uz-Cyrl-UZ"/>
              </w:rPr>
            </w:pPr>
            <w:r w:rsidRPr="00920DBE">
              <w:rPr>
                <w:rFonts w:ascii="Constantia" w:hAnsi="Constantia"/>
                <w:noProof/>
                <w:color w:val="000000" w:themeColor="text1"/>
                <w:lang w:val="uz-Cyrl-UZ"/>
              </w:rPr>
              <w:t>Aholining sog</w:t>
            </w:r>
            <w:r w:rsidRPr="00920DBE">
              <w:rPr>
                <w:noProof/>
                <w:color w:val="000000" w:themeColor="text1"/>
                <w:lang w:val="uz-Cyrl-UZ"/>
              </w:rPr>
              <w:t>ʻ</w:t>
            </w:r>
            <w:r w:rsidRPr="00920DBE">
              <w:rPr>
                <w:rFonts w:ascii="Constantia" w:hAnsi="Constantia"/>
                <w:noProof/>
                <w:color w:val="000000" w:themeColor="text1"/>
                <w:lang w:val="uz-Cyrl-UZ"/>
              </w:rPr>
              <w:t>liqni saqlash darajasi oshadi.</w:t>
            </w:r>
          </w:p>
        </w:tc>
      </w:tr>
      <w:tr w:rsidR="002F2530" w:rsidRPr="00F959F6" w14:paraId="0BC63800" w14:textId="77777777" w:rsidTr="002536E5">
        <w:trPr>
          <w:trHeight w:val="943"/>
        </w:trPr>
        <w:tc>
          <w:tcPr>
            <w:tcW w:w="1968" w:type="dxa"/>
            <w:vAlign w:val="center"/>
          </w:tcPr>
          <w:p w14:paraId="0050262D" w14:textId="77777777" w:rsidR="002F2530" w:rsidRPr="00920DBE" w:rsidRDefault="002F2530" w:rsidP="002536E5">
            <w:pPr>
              <w:pStyle w:val="ad"/>
              <w:tabs>
                <w:tab w:val="left" w:pos="993"/>
                <w:tab w:val="left" w:pos="2552"/>
                <w:tab w:val="left" w:pos="2694"/>
                <w:tab w:val="left" w:pos="3261"/>
              </w:tabs>
              <w:spacing w:before="0" w:beforeAutospacing="0" w:after="0" w:afterAutospacing="0"/>
              <w:jc w:val="center"/>
              <w:rPr>
                <w:rFonts w:ascii="Constantia" w:hAnsi="Constantia"/>
                <w:noProof/>
                <w:color w:val="000000" w:themeColor="text1"/>
                <w:lang w:val="uz-Cyrl-UZ"/>
              </w:rPr>
            </w:pPr>
            <w:r w:rsidRPr="00920DBE">
              <w:rPr>
                <w:rFonts w:ascii="Constantia" w:hAnsi="Constantia"/>
                <w:noProof/>
                <w:color w:val="000000" w:themeColor="text1"/>
                <w:lang w:val="uz-Cyrl-UZ"/>
              </w:rPr>
              <w:t>Ta</w:t>
            </w:r>
            <w:r w:rsidRPr="00920DBE">
              <w:rPr>
                <w:noProof/>
                <w:color w:val="000000" w:themeColor="text1"/>
                <w:lang w:val="uz-Cyrl-UZ"/>
              </w:rPr>
              <w:t>ʼ</w:t>
            </w:r>
            <w:r w:rsidRPr="00920DBE">
              <w:rPr>
                <w:rFonts w:ascii="Constantia" w:hAnsi="Constantia"/>
                <w:noProof/>
                <w:color w:val="000000" w:themeColor="text1"/>
                <w:lang w:val="uz-Cyrl-UZ"/>
              </w:rPr>
              <w:t>lim</w:t>
            </w:r>
          </w:p>
        </w:tc>
        <w:tc>
          <w:tcPr>
            <w:tcW w:w="4264" w:type="dxa"/>
            <w:vAlign w:val="center"/>
          </w:tcPr>
          <w:p w14:paraId="1DD53004" w14:textId="77777777" w:rsidR="002F2530" w:rsidRPr="00920DBE" w:rsidRDefault="002F2530" w:rsidP="002536E5">
            <w:pPr>
              <w:pStyle w:val="ad"/>
              <w:tabs>
                <w:tab w:val="left" w:pos="993"/>
                <w:tab w:val="left" w:pos="2552"/>
                <w:tab w:val="left" w:pos="2694"/>
                <w:tab w:val="left" w:pos="3261"/>
              </w:tabs>
              <w:spacing w:before="0" w:beforeAutospacing="0" w:after="0" w:afterAutospacing="0"/>
              <w:jc w:val="center"/>
              <w:rPr>
                <w:rFonts w:ascii="Constantia" w:hAnsi="Constantia"/>
                <w:noProof/>
                <w:color w:val="000000" w:themeColor="text1"/>
                <w:lang w:val="uz-Cyrl-UZ"/>
              </w:rPr>
            </w:pPr>
            <w:r w:rsidRPr="00920DBE">
              <w:rPr>
                <w:rFonts w:ascii="Constantia" w:hAnsi="Constantia"/>
                <w:noProof/>
                <w:color w:val="000000" w:themeColor="text1"/>
                <w:lang w:val="uz-Cyrl-UZ"/>
              </w:rPr>
              <w:t>Ta</w:t>
            </w:r>
            <w:r w:rsidRPr="00920DBE">
              <w:rPr>
                <w:noProof/>
                <w:color w:val="000000" w:themeColor="text1"/>
                <w:lang w:val="uz-Cyrl-UZ"/>
              </w:rPr>
              <w:t>ʼ</w:t>
            </w:r>
            <w:r w:rsidRPr="00920DBE">
              <w:rPr>
                <w:rFonts w:ascii="Constantia" w:hAnsi="Constantia"/>
                <w:noProof/>
                <w:color w:val="000000" w:themeColor="text1"/>
                <w:lang w:val="uz-Cyrl-UZ"/>
              </w:rPr>
              <w:t>lim tizimining rivojlanishi, bepul ta</w:t>
            </w:r>
            <w:r w:rsidRPr="00920DBE">
              <w:rPr>
                <w:noProof/>
                <w:color w:val="000000" w:themeColor="text1"/>
                <w:lang w:val="uz-Cyrl-UZ"/>
              </w:rPr>
              <w:t>ʼ</w:t>
            </w:r>
            <w:r w:rsidRPr="00920DBE">
              <w:rPr>
                <w:rFonts w:ascii="Constantia" w:hAnsi="Constantia"/>
                <w:noProof/>
                <w:color w:val="000000" w:themeColor="text1"/>
                <w:lang w:val="uz-Cyrl-UZ"/>
              </w:rPr>
              <w:t>lim imkoniyatlarini kengaytirish.</w:t>
            </w:r>
          </w:p>
        </w:tc>
        <w:tc>
          <w:tcPr>
            <w:tcW w:w="3402" w:type="dxa"/>
            <w:vAlign w:val="center"/>
          </w:tcPr>
          <w:p w14:paraId="169FCE9E" w14:textId="77777777" w:rsidR="002F2530" w:rsidRPr="00920DBE" w:rsidRDefault="002F2530" w:rsidP="002536E5">
            <w:pPr>
              <w:pStyle w:val="ad"/>
              <w:tabs>
                <w:tab w:val="left" w:pos="993"/>
                <w:tab w:val="left" w:pos="2552"/>
                <w:tab w:val="left" w:pos="2694"/>
                <w:tab w:val="left" w:pos="3261"/>
              </w:tabs>
              <w:spacing w:before="0" w:beforeAutospacing="0" w:after="0" w:afterAutospacing="0"/>
              <w:jc w:val="center"/>
              <w:rPr>
                <w:rFonts w:ascii="Constantia" w:hAnsi="Constantia"/>
                <w:noProof/>
                <w:color w:val="000000" w:themeColor="text1"/>
                <w:lang w:val="uz-Cyrl-UZ"/>
              </w:rPr>
            </w:pPr>
            <w:r w:rsidRPr="00920DBE">
              <w:rPr>
                <w:rFonts w:ascii="Constantia" w:hAnsi="Constantia"/>
                <w:noProof/>
                <w:color w:val="000000" w:themeColor="text1"/>
                <w:lang w:val="uz-Cyrl-UZ"/>
              </w:rPr>
              <w:t>Aholining bilim darajasi va malakasi oshadi.</w:t>
            </w:r>
          </w:p>
        </w:tc>
      </w:tr>
      <w:tr w:rsidR="002F2530" w:rsidRPr="00F959F6" w14:paraId="2CA7DA1C" w14:textId="77777777" w:rsidTr="002536E5">
        <w:trPr>
          <w:trHeight w:val="880"/>
        </w:trPr>
        <w:tc>
          <w:tcPr>
            <w:tcW w:w="1968" w:type="dxa"/>
            <w:vAlign w:val="center"/>
          </w:tcPr>
          <w:p w14:paraId="4E5F1F1B" w14:textId="77777777" w:rsidR="002F2530" w:rsidRPr="00920DBE" w:rsidRDefault="002F2530" w:rsidP="002536E5">
            <w:pPr>
              <w:pStyle w:val="ad"/>
              <w:tabs>
                <w:tab w:val="left" w:pos="993"/>
                <w:tab w:val="left" w:pos="2552"/>
                <w:tab w:val="left" w:pos="2694"/>
                <w:tab w:val="left" w:pos="3261"/>
              </w:tabs>
              <w:spacing w:before="0" w:beforeAutospacing="0" w:after="0" w:afterAutospacing="0"/>
              <w:jc w:val="center"/>
              <w:rPr>
                <w:rFonts w:ascii="Constantia" w:hAnsi="Constantia"/>
                <w:noProof/>
                <w:color w:val="000000" w:themeColor="text1"/>
                <w:lang w:val="uz-Cyrl-UZ"/>
              </w:rPr>
            </w:pPr>
            <w:r w:rsidRPr="00920DBE">
              <w:rPr>
                <w:rFonts w:ascii="Constantia" w:hAnsi="Constantia"/>
                <w:noProof/>
                <w:color w:val="000000" w:themeColor="text1"/>
                <w:lang w:val="uz-Cyrl-UZ"/>
              </w:rPr>
              <w:t>Ijtimoiy himoya</w:t>
            </w:r>
          </w:p>
        </w:tc>
        <w:tc>
          <w:tcPr>
            <w:tcW w:w="4264" w:type="dxa"/>
            <w:vAlign w:val="center"/>
          </w:tcPr>
          <w:p w14:paraId="3239371C" w14:textId="77777777" w:rsidR="002F2530" w:rsidRPr="00920DBE" w:rsidRDefault="002F2530" w:rsidP="002536E5">
            <w:pPr>
              <w:pStyle w:val="ad"/>
              <w:tabs>
                <w:tab w:val="left" w:pos="993"/>
                <w:tab w:val="left" w:pos="2552"/>
                <w:tab w:val="left" w:pos="2694"/>
                <w:tab w:val="left" w:pos="3261"/>
              </w:tabs>
              <w:spacing w:before="0" w:beforeAutospacing="0" w:after="0" w:afterAutospacing="0"/>
              <w:jc w:val="center"/>
              <w:rPr>
                <w:rFonts w:ascii="Constantia" w:hAnsi="Constantia"/>
                <w:noProof/>
                <w:color w:val="000000" w:themeColor="text1"/>
                <w:lang w:val="uz-Cyrl-UZ"/>
              </w:rPr>
            </w:pPr>
            <w:r w:rsidRPr="00920DBE">
              <w:rPr>
                <w:rFonts w:ascii="Constantia" w:hAnsi="Constantia"/>
                <w:noProof/>
                <w:color w:val="000000" w:themeColor="text1"/>
                <w:lang w:val="uz-Cyrl-UZ"/>
              </w:rPr>
              <w:t>Ijtimoiy yordam va pensiya tizimini yaxshilash.</w:t>
            </w:r>
          </w:p>
        </w:tc>
        <w:tc>
          <w:tcPr>
            <w:tcW w:w="3402" w:type="dxa"/>
            <w:vAlign w:val="center"/>
          </w:tcPr>
          <w:p w14:paraId="58040104" w14:textId="77777777" w:rsidR="002F2530" w:rsidRPr="00920DBE" w:rsidRDefault="002F2530" w:rsidP="002536E5">
            <w:pPr>
              <w:pStyle w:val="ad"/>
              <w:tabs>
                <w:tab w:val="left" w:pos="993"/>
                <w:tab w:val="left" w:pos="2552"/>
                <w:tab w:val="left" w:pos="2694"/>
                <w:tab w:val="left" w:pos="3261"/>
              </w:tabs>
              <w:spacing w:before="0" w:beforeAutospacing="0" w:after="0" w:afterAutospacing="0"/>
              <w:jc w:val="center"/>
              <w:rPr>
                <w:rFonts w:ascii="Constantia" w:hAnsi="Constantia"/>
                <w:noProof/>
                <w:color w:val="000000" w:themeColor="text1"/>
                <w:lang w:val="uz-Cyrl-UZ"/>
              </w:rPr>
            </w:pPr>
            <w:r w:rsidRPr="00920DBE">
              <w:rPr>
                <w:rFonts w:ascii="Constantia" w:hAnsi="Constantia"/>
                <w:noProof/>
                <w:color w:val="000000" w:themeColor="text1"/>
                <w:lang w:val="uz-Cyrl-UZ"/>
              </w:rPr>
              <w:t>Kambag</w:t>
            </w:r>
            <w:r w:rsidRPr="00920DBE">
              <w:rPr>
                <w:noProof/>
                <w:color w:val="000000" w:themeColor="text1"/>
                <w:lang w:val="uz-Cyrl-UZ"/>
              </w:rPr>
              <w:t>ʻ</w:t>
            </w:r>
            <w:r w:rsidRPr="00920DBE">
              <w:rPr>
                <w:rFonts w:ascii="Constantia" w:hAnsi="Constantia"/>
                <w:noProof/>
                <w:color w:val="000000" w:themeColor="text1"/>
                <w:lang w:val="uz-Cyrl-UZ"/>
              </w:rPr>
              <w:t>allarni qo</w:t>
            </w:r>
            <w:r w:rsidRPr="00920DBE">
              <w:rPr>
                <w:noProof/>
                <w:color w:val="000000" w:themeColor="text1"/>
                <w:lang w:val="uz-Cyrl-UZ"/>
              </w:rPr>
              <w:t>ʻ</w:t>
            </w:r>
            <w:r w:rsidRPr="00920DBE">
              <w:rPr>
                <w:rFonts w:ascii="Constantia" w:hAnsi="Constantia"/>
                <w:noProof/>
                <w:color w:val="000000" w:themeColor="text1"/>
                <w:lang w:val="uz-Cyrl-UZ"/>
              </w:rPr>
              <w:t>llab-quvvatlash va aholi turmush darajasini yaxshilash.</w:t>
            </w:r>
          </w:p>
        </w:tc>
      </w:tr>
      <w:tr w:rsidR="002F2530" w:rsidRPr="00F959F6" w14:paraId="3551BE45" w14:textId="77777777" w:rsidTr="002536E5">
        <w:trPr>
          <w:trHeight w:val="941"/>
        </w:trPr>
        <w:tc>
          <w:tcPr>
            <w:tcW w:w="1968" w:type="dxa"/>
            <w:vAlign w:val="center"/>
          </w:tcPr>
          <w:p w14:paraId="3E672DFA" w14:textId="77777777" w:rsidR="002F2530" w:rsidRPr="00920DBE" w:rsidRDefault="002F2530" w:rsidP="002536E5">
            <w:pPr>
              <w:pStyle w:val="ad"/>
              <w:tabs>
                <w:tab w:val="left" w:pos="993"/>
                <w:tab w:val="left" w:pos="2552"/>
                <w:tab w:val="left" w:pos="2694"/>
                <w:tab w:val="left" w:pos="3261"/>
              </w:tabs>
              <w:spacing w:before="0" w:beforeAutospacing="0" w:after="0" w:afterAutospacing="0"/>
              <w:jc w:val="center"/>
              <w:rPr>
                <w:rFonts w:ascii="Constantia" w:hAnsi="Constantia"/>
                <w:noProof/>
                <w:color w:val="000000" w:themeColor="text1"/>
                <w:lang w:val="uz-Cyrl-UZ"/>
              </w:rPr>
            </w:pPr>
            <w:r w:rsidRPr="00920DBE">
              <w:rPr>
                <w:rFonts w:ascii="Constantia" w:hAnsi="Constantia"/>
                <w:noProof/>
                <w:color w:val="000000" w:themeColor="text1"/>
                <w:lang w:val="uz-Cyrl-UZ"/>
              </w:rPr>
              <w:t>Infratuzilma</w:t>
            </w:r>
          </w:p>
        </w:tc>
        <w:tc>
          <w:tcPr>
            <w:tcW w:w="4264" w:type="dxa"/>
            <w:vAlign w:val="center"/>
          </w:tcPr>
          <w:p w14:paraId="175BA671" w14:textId="77777777" w:rsidR="002F2530" w:rsidRPr="00920DBE" w:rsidRDefault="002F2530" w:rsidP="002536E5">
            <w:pPr>
              <w:pStyle w:val="ad"/>
              <w:tabs>
                <w:tab w:val="left" w:pos="993"/>
                <w:tab w:val="left" w:pos="2552"/>
                <w:tab w:val="left" w:pos="2694"/>
                <w:tab w:val="left" w:pos="3261"/>
              </w:tabs>
              <w:spacing w:before="0" w:beforeAutospacing="0" w:after="0" w:afterAutospacing="0"/>
              <w:jc w:val="center"/>
              <w:rPr>
                <w:rFonts w:ascii="Constantia" w:hAnsi="Constantia"/>
                <w:noProof/>
                <w:color w:val="000000" w:themeColor="text1"/>
                <w:lang w:val="uz-Cyrl-UZ"/>
              </w:rPr>
            </w:pPr>
            <w:r w:rsidRPr="00920DBE">
              <w:rPr>
                <w:rFonts w:ascii="Constantia" w:hAnsi="Constantia"/>
                <w:noProof/>
                <w:color w:val="000000" w:themeColor="text1"/>
                <w:lang w:val="uz-Cyrl-UZ"/>
              </w:rPr>
              <w:t>Yangi uylar, transport va kommunikatsiya tizimlarini rivojlantirish.</w:t>
            </w:r>
          </w:p>
        </w:tc>
        <w:tc>
          <w:tcPr>
            <w:tcW w:w="3402" w:type="dxa"/>
            <w:vAlign w:val="center"/>
          </w:tcPr>
          <w:p w14:paraId="320CEFA1" w14:textId="77777777" w:rsidR="002F2530" w:rsidRPr="00920DBE" w:rsidRDefault="002F2530" w:rsidP="002536E5">
            <w:pPr>
              <w:pStyle w:val="ad"/>
              <w:tabs>
                <w:tab w:val="left" w:pos="993"/>
                <w:tab w:val="left" w:pos="2552"/>
                <w:tab w:val="left" w:pos="2694"/>
                <w:tab w:val="left" w:pos="3261"/>
              </w:tabs>
              <w:spacing w:before="0" w:beforeAutospacing="0" w:after="0" w:afterAutospacing="0"/>
              <w:jc w:val="center"/>
              <w:rPr>
                <w:rFonts w:ascii="Constantia" w:hAnsi="Constantia"/>
                <w:noProof/>
                <w:color w:val="000000" w:themeColor="text1"/>
                <w:lang w:val="uz-Cyrl-UZ"/>
              </w:rPr>
            </w:pPr>
            <w:r w:rsidRPr="00920DBE">
              <w:rPr>
                <w:rFonts w:ascii="Constantia" w:hAnsi="Constantia"/>
                <w:noProof/>
                <w:color w:val="000000" w:themeColor="text1"/>
                <w:lang w:val="uz-Cyrl-UZ"/>
              </w:rPr>
              <w:t>Aholi uchun qulay sharoitlar yaratish va ish o</w:t>
            </w:r>
            <w:r w:rsidRPr="00920DBE">
              <w:rPr>
                <w:noProof/>
                <w:color w:val="000000" w:themeColor="text1"/>
                <w:lang w:val="uz-Cyrl-UZ"/>
              </w:rPr>
              <w:t>ʻ</w:t>
            </w:r>
            <w:r w:rsidRPr="00920DBE">
              <w:rPr>
                <w:rFonts w:ascii="Constantia" w:hAnsi="Constantia"/>
                <w:noProof/>
                <w:color w:val="000000" w:themeColor="text1"/>
                <w:lang w:val="uz-Cyrl-UZ"/>
              </w:rPr>
              <w:t>rinlari.</w:t>
            </w:r>
          </w:p>
        </w:tc>
      </w:tr>
    </w:tbl>
    <w:p w14:paraId="1BFD1B2F" w14:textId="77777777" w:rsidR="002F2530" w:rsidRPr="00920DBE" w:rsidRDefault="002F2530" w:rsidP="004569CF">
      <w:pPr>
        <w:pStyle w:val="ad"/>
        <w:tabs>
          <w:tab w:val="left" w:pos="993"/>
          <w:tab w:val="left" w:pos="2552"/>
          <w:tab w:val="left" w:pos="2694"/>
          <w:tab w:val="left" w:pos="3261"/>
        </w:tabs>
        <w:spacing w:before="0" w:beforeAutospacing="0" w:after="0" w:afterAutospacing="0" w:line="276" w:lineRule="auto"/>
        <w:ind w:firstLine="709"/>
        <w:jc w:val="both"/>
        <w:rPr>
          <w:rFonts w:ascii="Constantia" w:hAnsi="Constantia"/>
          <w:noProof/>
          <w:color w:val="000000" w:themeColor="text1"/>
          <w:sz w:val="28"/>
          <w:szCs w:val="28"/>
          <w:lang w:val="uz-Cyrl-UZ"/>
        </w:rPr>
      </w:pPr>
    </w:p>
    <w:p w14:paraId="5E80E57C" w14:textId="77777777" w:rsidR="002F2530" w:rsidRPr="00920DBE" w:rsidRDefault="002F2530" w:rsidP="004569CF">
      <w:pPr>
        <w:pStyle w:val="ad"/>
        <w:tabs>
          <w:tab w:val="left" w:pos="993"/>
          <w:tab w:val="left" w:pos="2552"/>
          <w:tab w:val="left" w:pos="2694"/>
          <w:tab w:val="left" w:pos="3261"/>
        </w:tabs>
        <w:spacing w:before="0" w:beforeAutospacing="0" w:after="0" w:afterAutospacing="0" w:line="276" w:lineRule="auto"/>
        <w:ind w:firstLine="709"/>
        <w:jc w:val="both"/>
        <w:rPr>
          <w:rFonts w:ascii="Constantia" w:hAnsi="Constantia"/>
          <w:noProof/>
          <w:color w:val="000000" w:themeColor="text1"/>
          <w:sz w:val="28"/>
          <w:szCs w:val="28"/>
          <w:lang w:val="uz-Cyrl-UZ"/>
        </w:rPr>
      </w:pPr>
      <w:r w:rsidRPr="00920DBE">
        <w:rPr>
          <w:rFonts w:ascii="Constantia" w:hAnsi="Constantia"/>
          <w:bCs/>
          <w:noProof/>
          <w:color w:val="000000" w:themeColor="text1"/>
          <w:kern w:val="36"/>
          <w:sz w:val="28"/>
          <w:szCs w:val="28"/>
          <w:lang w:val="uz-Cyrl-UZ"/>
        </w:rPr>
        <w:lastRenderedPageBreak/>
        <w:t>O</w:t>
      </w:r>
      <w:r w:rsidRPr="00920DBE">
        <w:rPr>
          <w:bCs/>
          <w:noProof/>
          <w:color w:val="000000" w:themeColor="text1"/>
          <w:kern w:val="36"/>
          <w:sz w:val="28"/>
          <w:szCs w:val="28"/>
          <w:lang w:val="uz-Cyrl-UZ"/>
        </w:rPr>
        <w:t>ʻ</w:t>
      </w:r>
      <w:r w:rsidRPr="00920DBE">
        <w:rPr>
          <w:rFonts w:ascii="Constantia" w:hAnsi="Constantia"/>
          <w:bCs/>
          <w:noProof/>
          <w:color w:val="000000" w:themeColor="text1"/>
          <w:kern w:val="36"/>
          <w:sz w:val="28"/>
          <w:szCs w:val="28"/>
          <w:lang w:val="uz-Cyrl-UZ"/>
        </w:rPr>
        <w:t>zbekistonda "Kambag</w:t>
      </w:r>
      <w:r w:rsidRPr="00920DBE">
        <w:rPr>
          <w:bCs/>
          <w:noProof/>
          <w:color w:val="000000" w:themeColor="text1"/>
          <w:kern w:val="36"/>
          <w:sz w:val="28"/>
          <w:szCs w:val="28"/>
          <w:lang w:val="uz-Cyrl-UZ"/>
        </w:rPr>
        <w:t>ʻ</w:t>
      </w:r>
      <w:r w:rsidRPr="00920DBE">
        <w:rPr>
          <w:rFonts w:ascii="Constantia" w:hAnsi="Constantia"/>
          <w:bCs/>
          <w:noProof/>
          <w:color w:val="000000" w:themeColor="text1"/>
          <w:kern w:val="36"/>
          <w:sz w:val="28"/>
          <w:szCs w:val="28"/>
          <w:lang w:val="uz-Cyrl-UZ"/>
        </w:rPr>
        <w:t>allikdan farovonlik sari" dasturi amalga oshiriladi.</w:t>
      </w:r>
      <w:r w:rsidRPr="00920DBE">
        <w:rPr>
          <w:rFonts w:ascii="Constantia" w:hAnsi="Constantia" w:cs="Constantia"/>
          <w:bCs/>
          <w:noProof/>
          <w:color w:val="000000" w:themeColor="text1"/>
          <w:kern w:val="36"/>
          <w:sz w:val="28"/>
          <w:szCs w:val="28"/>
          <w:lang w:val="uz-Cyrl-UZ"/>
        </w:rPr>
        <w:t> </w:t>
      </w:r>
      <w:r w:rsidRPr="00920DBE">
        <w:rPr>
          <w:rFonts w:ascii="Constantia" w:hAnsi="Constantia"/>
          <w:bCs/>
          <w:noProof/>
          <w:color w:val="000000" w:themeColor="text1"/>
          <w:sz w:val="28"/>
          <w:szCs w:val="28"/>
          <w:lang w:val="uz-Cyrl-UZ"/>
        </w:rPr>
        <w:t>Dastur 2024 yil 1 noyabrdan “Kambag</w:t>
      </w:r>
      <w:r w:rsidRPr="00920DBE">
        <w:rPr>
          <w:bCs/>
          <w:noProof/>
          <w:color w:val="000000" w:themeColor="text1"/>
          <w:sz w:val="28"/>
          <w:szCs w:val="28"/>
          <w:lang w:val="uz-Cyrl-UZ"/>
        </w:rPr>
        <w:t>ʻ</w:t>
      </w:r>
      <w:r w:rsidRPr="00920DBE">
        <w:rPr>
          <w:rFonts w:ascii="Constantia" w:hAnsi="Constantia"/>
          <w:bCs/>
          <w:noProof/>
          <w:color w:val="000000" w:themeColor="text1"/>
          <w:sz w:val="28"/>
          <w:szCs w:val="28"/>
          <w:lang w:val="uz-Cyrl-UZ"/>
        </w:rPr>
        <w:t>al oilalar uchun yettita imkoniyat va mas</w:t>
      </w:r>
      <w:r w:rsidRPr="00920DBE">
        <w:rPr>
          <w:bCs/>
          <w:noProof/>
          <w:color w:val="000000" w:themeColor="text1"/>
          <w:sz w:val="28"/>
          <w:szCs w:val="28"/>
          <w:lang w:val="uz-Cyrl-UZ"/>
        </w:rPr>
        <w:t>ʼ</w:t>
      </w:r>
      <w:r w:rsidRPr="00920DBE">
        <w:rPr>
          <w:rFonts w:ascii="Constantia" w:hAnsi="Constantia"/>
          <w:bCs/>
          <w:noProof/>
          <w:color w:val="000000" w:themeColor="text1"/>
          <w:sz w:val="28"/>
          <w:szCs w:val="28"/>
          <w:lang w:val="uz-Cyrl-UZ"/>
        </w:rPr>
        <w:t>uliyat</w:t>
      </w:r>
      <w:r w:rsidRPr="00920DBE">
        <w:rPr>
          <w:rFonts w:ascii="Constantia" w:hAnsi="Constantia" w:cs="Constantia"/>
          <w:bCs/>
          <w:noProof/>
          <w:color w:val="000000" w:themeColor="text1"/>
          <w:sz w:val="28"/>
          <w:szCs w:val="28"/>
          <w:lang w:val="uz-Cyrl-UZ"/>
        </w:rPr>
        <w:t>”</w:t>
      </w:r>
      <w:r w:rsidRPr="00920DBE">
        <w:rPr>
          <w:rFonts w:ascii="Constantia" w:hAnsi="Constantia"/>
          <w:bCs/>
          <w:noProof/>
          <w:color w:val="000000" w:themeColor="text1"/>
          <w:sz w:val="28"/>
          <w:szCs w:val="28"/>
          <w:lang w:val="uz-Cyrl-UZ"/>
        </w:rPr>
        <w:t xml:space="preserve"> tamoyili asosida amalga oshiriladi.</w:t>
      </w:r>
      <w:r w:rsidRPr="00920DBE">
        <w:rPr>
          <w:rFonts w:ascii="Constantia" w:hAnsi="Constantia"/>
          <w:noProof/>
          <w:color w:val="000000" w:themeColor="text1"/>
          <w:sz w:val="28"/>
          <w:szCs w:val="28"/>
          <w:lang w:val="uz-Cyrl-UZ"/>
        </w:rPr>
        <w:t>“Kambag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allikni qisqartirish va aholi turmush farovonligini oshirish borasidagi chora-tadbirlarni yangi bosqichga olib chiqish to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risida</w:t>
      </w:r>
      <w:r w:rsidRPr="00920DBE">
        <w:rPr>
          <w:rFonts w:ascii="Constantia" w:hAnsi="Constantia" w:cs="Constantia"/>
          <w:noProof/>
          <w:color w:val="000000" w:themeColor="text1"/>
          <w:sz w:val="28"/>
          <w:szCs w:val="28"/>
          <w:lang w:val="uz-Cyrl-UZ"/>
        </w:rPr>
        <w:t>”</w:t>
      </w:r>
      <w:r w:rsidRPr="00920DBE">
        <w:rPr>
          <w:rFonts w:ascii="Constantia" w:hAnsi="Constantia"/>
          <w:noProof/>
          <w:color w:val="000000" w:themeColor="text1"/>
          <w:sz w:val="28"/>
          <w:szCs w:val="28"/>
          <w:lang w:val="uz-Cyrl-UZ"/>
        </w:rPr>
        <w:t>gi prezident farmoni qabul qilindi. Hududlarda aholi turmush shart-sharoitini yaxshilash, tadbirkorlikni rivojlantirish, kambag</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allikni qisqartirish va ijtimoiy qo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llab-quvvatlash dasturlarining natijadorligiga erishishda yangicha yondashuv va to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plangan milliy</w:t>
      </w:r>
      <w:r w:rsidRPr="00920DBE">
        <w:rPr>
          <w:rFonts w:ascii="Constantia" w:hAnsi="Constantia" w:cs="Constantia"/>
          <w:noProof/>
          <w:color w:val="000000" w:themeColor="text1"/>
          <w:sz w:val="28"/>
          <w:szCs w:val="28"/>
          <w:lang w:val="uz-Cyrl-UZ"/>
        </w:rPr>
        <w:t> </w:t>
      </w:r>
      <w:r w:rsidRPr="00920DBE">
        <w:rPr>
          <w:rFonts w:ascii="Constantia" w:hAnsi="Constantia"/>
          <w:noProof/>
          <w:color w:val="000000" w:themeColor="text1"/>
          <w:sz w:val="28"/>
          <w:szCs w:val="28"/>
          <w:lang w:val="uz-Cyrl-UZ"/>
        </w:rPr>
        <w:t>tajribani qo</w:t>
      </w:r>
      <w:r w:rsidRPr="00920DBE">
        <w:rPr>
          <w:noProof/>
          <w:color w:val="000000" w:themeColor="text1"/>
          <w:sz w:val="28"/>
          <w:szCs w:val="28"/>
          <w:lang w:val="uz-Cyrl-UZ"/>
        </w:rPr>
        <w:t>ʻ</w:t>
      </w:r>
      <w:r w:rsidRPr="00920DBE">
        <w:rPr>
          <w:rFonts w:ascii="Constantia" w:hAnsi="Constantia"/>
          <w:noProof/>
          <w:color w:val="000000" w:themeColor="text1"/>
          <w:sz w:val="28"/>
          <w:szCs w:val="28"/>
          <w:lang w:val="uz-Cyrl-UZ"/>
        </w:rPr>
        <w:t>llash chora-tadbirlarini yanada yuqori bosqichga olib chiqish maqsad qilingan.</w:t>
      </w:r>
    </w:p>
    <w:p w14:paraId="11F0A31C" w14:textId="77777777" w:rsidR="002F2530" w:rsidRPr="00920DBE" w:rsidRDefault="002F2530" w:rsidP="004569CF">
      <w:pPr>
        <w:shd w:val="clear" w:color="auto" w:fill="FFFFFF"/>
        <w:tabs>
          <w:tab w:val="left" w:pos="993"/>
        </w:tabs>
        <w:spacing w:after="0" w:line="276" w:lineRule="auto"/>
        <w:ind w:firstLine="709"/>
        <w:jc w:val="both"/>
        <w:rPr>
          <w:rFonts w:ascii="Constantia" w:eastAsia="Times New Roman" w:hAnsi="Constantia" w:cs="Times New Roman"/>
          <w:noProof/>
          <w:color w:val="000000" w:themeColor="text1"/>
          <w:sz w:val="28"/>
          <w:szCs w:val="28"/>
          <w:lang w:val="uz-Cyrl-UZ" w:eastAsia="ru-RU"/>
        </w:rPr>
      </w:pPr>
      <w:r w:rsidRPr="00920DBE">
        <w:rPr>
          <w:rFonts w:ascii="Constantia" w:eastAsia="Times New Roman" w:hAnsi="Constantia" w:cs="Times New Roman"/>
          <w:noProof/>
          <w:color w:val="000000" w:themeColor="text1"/>
          <w:sz w:val="28"/>
          <w:szCs w:val="28"/>
          <w:lang w:val="uz-Cyrl-UZ" w:eastAsia="ru-RU"/>
        </w:rPr>
        <w:t>Kambag</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allikni qisqartirish sohasida erishilgan ijobiy natijalar va to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plangan milliy tajriba hamda ilg</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or xalqaro amaliyot asosida har bir fuqaroni 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zi va farzandlari kelajagi uchun mas</w:t>
      </w:r>
      <w:r w:rsidRPr="00920DBE">
        <w:rPr>
          <w:rFonts w:ascii="Times New Roman" w:eastAsia="Times New Roman" w:hAnsi="Times New Roman" w:cs="Times New Roman"/>
          <w:noProof/>
          <w:color w:val="000000" w:themeColor="text1"/>
          <w:sz w:val="28"/>
          <w:szCs w:val="28"/>
          <w:lang w:val="uz-Cyrl-UZ" w:eastAsia="ru-RU"/>
        </w:rPr>
        <w:t>ʼ</w:t>
      </w:r>
      <w:r w:rsidRPr="00920DBE">
        <w:rPr>
          <w:rFonts w:ascii="Constantia" w:eastAsia="Times New Roman" w:hAnsi="Constantia" w:cs="Times New Roman"/>
          <w:noProof/>
          <w:color w:val="000000" w:themeColor="text1"/>
          <w:sz w:val="28"/>
          <w:szCs w:val="28"/>
          <w:lang w:val="uz-Cyrl-UZ" w:eastAsia="ru-RU"/>
        </w:rPr>
        <w:t>uliyat bilan yondashishga undaydigan va salohiyatini ro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yobga chiqarish uchun imkoniyat yaratishga qaratilgan “Kambag</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allikdan farovonlik sari</w:t>
      </w:r>
      <w:r w:rsidRPr="00920DBE">
        <w:rPr>
          <w:rFonts w:ascii="Constantia" w:eastAsia="Times New Roman" w:hAnsi="Constantia" w:cs="Constantia"/>
          <w:noProof/>
          <w:color w:val="000000" w:themeColor="text1"/>
          <w:sz w:val="28"/>
          <w:szCs w:val="28"/>
          <w:lang w:val="uz-Cyrl-UZ" w:eastAsia="ru-RU"/>
        </w:rPr>
        <w:t>”</w:t>
      </w:r>
      <w:r w:rsidRPr="00920DBE">
        <w:rPr>
          <w:rFonts w:ascii="Constantia" w:eastAsia="Times New Roman" w:hAnsi="Constantia" w:cs="Times New Roman"/>
          <w:noProof/>
          <w:color w:val="000000" w:themeColor="text1"/>
          <w:sz w:val="28"/>
          <w:szCs w:val="28"/>
          <w:lang w:val="uz-Cyrl-UZ" w:eastAsia="ru-RU"/>
        </w:rPr>
        <w:t xml:space="preserve"> dasturi amalga oshiriladi hamda dasturini amalga oshirish bo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 xml:space="preserve">yicha respublika komissiyasi tashkil etiladi. </w:t>
      </w:r>
    </w:p>
    <w:p w14:paraId="57AE3393" w14:textId="4967A98C" w:rsidR="002F2530" w:rsidRPr="00920DBE" w:rsidRDefault="002F2530" w:rsidP="004569CF">
      <w:pPr>
        <w:shd w:val="clear" w:color="auto" w:fill="FFFFFF"/>
        <w:tabs>
          <w:tab w:val="left" w:pos="993"/>
        </w:tabs>
        <w:spacing w:after="0" w:line="276" w:lineRule="auto"/>
        <w:ind w:firstLine="709"/>
        <w:jc w:val="both"/>
        <w:rPr>
          <w:rFonts w:ascii="Constantia" w:eastAsia="Times New Roman" w:hAnsi="Constantia" w:cs="Times New Roman"/>
          <w:noProof/>
          <w:color w:val="000000" w:themeColor="text1"/>
          <w:sz w:val="28"/>
          <w:szCs w:val="28"/>
          <w:lang w:val="uz-Cyrl-UZ" w:eastAsia="ru-RU"/>
        </w:rPr>
      </w:pPr>
      <w:r w:rsidRPr="00920DBE">
        <w:rPr>
          <w:rFonts w:ascii="Constantia" w:eastAsia="Times New Roman" w:hAnsi="Constantia" w:cs="Times New Roman"/>
          <w:noProof/>
          <w:color w:val="000000" w:themeColor="text1"/>
          <w:sz w:val="28"/>
          <w:szCs w:val="28"/>
          <w:lang w:val="uz-Cyrl-UZ" w:eastAsia="ru-RU"/>
        </w:rPr>
        <w:t>Dastur 2024 yil 1 noyabrdan quyidagilarni nazarda tutuvchi “Kambag</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al oilalar uchun yettita imkoniyat va mas</w:t>
      </w:r>
      <w:r w:rsidRPr="00920DBE">
        <w:rPr>
          <w:rFonts w:ascii="Times New Roman" w:eastAsia="Times New Roman" w:hAnsi="Times New Roman" w:cs="Times New Roman"/>
          <w:noProof/>
          <w:color w:val="000000" w:themeColor="text1"/>
          <w:sz w:val="28"/>
          <w:szCs w:val="28"/>
          <w:lang w:val="uz-Cyrl-UZ" w:eastAsia="ru-RU"/>
        </w:rPr>
        <w:t>ʼ</w:t>
      </w:r>
      <w:r w:rsidRPr="00920DBE">
        <w:rPr>
          <w:rFonts w:ascii="Constantia" w:eastAsia="Times New Roman" w:hAnsi="Constantia" w:cs="Times New Roman"/>
          <w:noProof/>
          <w:color w:val="000000" w:themeColor="text1"/>
          <w:sz w:val="28"/>
          <w:szCs w:val="28"/>
          <w:lang w:val="uz-Cyrl-UZ" w:eastAsia="ru-RU"/>
        </w:rPr>
        <w:t>uliyat</w:t>
      </w:r>
      <w:r w:rsidRPr="00920DBE">
        <w:rPr>
          <w:rFonts w:ascii="Constantia" w:eastAsia="Times New Roman" w:hAnsi="Constantia" w:cs="Constantia"/>
          <w:noProof/>
          <w:color w:val="000000" w:themeColor="text1"/>
          <w:sz w:val="28"/>
          <w:szCs w:val="28"/>
          <w:lang w:val="uz-Cyrl-UZ" w:eastAsia="ru-RU"/>
        </w:rPr>
        <w:t>”</w:t>
      </w:r>
      <w:r w:rsidRPr="00920DBE">
        <w:rPr>
          <w:rFonts w:ascii="Constantia" w:eastAsia="Times New Roman" w:hAnsi="Constantia" w:cs="Times New Roman"/>
          <w:noProof/>
          <w:color w:val="000000" w:themeColor="text1"/>
          <w:sz w:val="28"/>
          <w:szCs w:val="28"/>
          <w:lang w:val="uz-Cyrl-UZ" w:eastAsia="ru-RU"/>
        </w:rPr>
        <w:t xml:space="preserve"> tamoyili asosida amalga oshiriladi</w:t>
      </w:r>
      <w:r w:rsidR="00AC12D8" w:rsidRPr="00920DBE">
        <w:rPr>
          <w:rFonts w:ascii="Constantia" w:eastAsia="Times New Roman" w:hAnsi="Constantia" w:cs="Times New Roman"/>
          <w:noProof/>
          <w:color w:val="000000" w:themeColor="text1"/>
          <w:sz w:val="28"/>
          <w:szCs w:val="28"/>
          <w:lang w:val="uz-Cyrl-UZ" w:eastAsia="ru-RU"/>
        </w:rPr>
        <w:t xml:space="preserve"> [11]</w:t>
      </w:r>
      <w:r w:rsidRPr="00920DBE">
        <w:rPr>
          <w:rFonts w:ascii="Constantia" w:eastAsia="Times New Roman" w:hAnsi="Constantia" w:cs="Times New Roman"/>
          <w:noProof/>
          <w:color w:val="000000" w:themeColor="text1"/>
          <w:sz w:val="28"/>
          <w:szCs w:val="28"/>
          <w:lang w:val="uz-Cyrl-UZ" w:eastAsia="ru-RU"/>
        </w:rPr>
        <w:t>:</w:t>
      </w:r>
    </w:p>
    <w:p w14:paraId="50FD7667" w14:textId="77777777" w:rsidR="002F2530" w:rsidRPr="00920DBE" w:rsidRDefault="002F2530" w:rsidP="004569CF">
      <w:pPr>
        <w:numPr>
          <w:ilvl w:val="0"/>
          <w:numId w:val="17"/>
        </w:numPr>
        <w:shd w:val="clear" w:color="auto" w:fill="FFFFFF"/>
        <w:tabs>
          <w:tab w:val="left" w:pos="993"/>
        </w:tabs>
        <w:spacing w:after="0" w:line="276" w:lineRule="auto"/>
        <w:ind w:left="0" w:firstLine="709"/>
        <w:jc w:val="both"/>
        <w:rPr>
          <w:rFonts w:ascii="Constantia" w:eastAsia="Times New Roman" w:hAnsi="Constantia" w:cs="Times New Roman"/>
          <w:bCs/>
          <w:noProof/>
          <w:color w:val="000000" w:themeColor="text1"/>
          <w:sz w:val="28"/>
          <w:szCs w:val="28"/>
          <w:lang w:val="uz-Cyrl-UZ" w:eastAsia="ru-RU"/>
        </w:rPr>
      </w:pPr>
      <w:r w:rsidRPr="00920DBE">
        <w:rPr>
          <w:rFonts w:ascii="Constantia" w:eastAsia="Times New Roman" w:hAnsi="Constantia" w:cs="Times New Roman"/>
          <w:bCs/>
          <w:noProof/>
          <w:color w:val="000000" w:themeColor="text1"/>
          <w:sz w:val="28"/>
          <w:szCs w:val="28"/>
          <w:lang w:val="uz-Cyrl-UZ" w:eastAsia="ru-RU"/>
        </w:rPr>
        <w:t>barqaror bandlik va yuqori daromad topishga erishish;</w:t>
      </w:r>
    </w:p>
    <w:p w14:paraId="26B42BC1" w14:textId="77777777" w:rsidR="002F2530" w:rsidRPr="00920DBE" w:rsidRDefault="002F2530" w:rsidP="004569CF">
      <w:pPr>
        <w:numPr>
          <w:ilvl w:val="0"/>
          <w:numId w:val="17"/>
        </w:numPr>
        <w:shd w:val="clear" w:color="auto" w:fill="FFFFFF"/>
        <w:tabs>
          <w:tab w:val="left" w:pos="993"/>
        </w:tabs>
        <w:spacing w:after="0" w:line="276" w:lineRule="auto"/>
        <w:ind w:left="0" w:firstLine="709"/>
        <w:jc w:val="both"/>
        <w:rPr>
          <w:rFonts w:ascii="Constantia" w:eastAsia="Times New Roman" w:hAnsi="Constantia" w:cs="Times New Roman"/>
          <w:bCs/>
          <w:noProof/>
          <w:color w:val="000000" w:themeColor="text1"/>
          <w:sz w:val="28"/>
          <w:szCs w:val="28"/>
          <w:lang w:val="uz-Cyrl-UZ" w:eastAsia="ru-RU"/>
        </w:rPr>
      </w:pPr>
      <w:r w:rsidRPr="00920DBE">
        <w:rPr>
          <w:rFonts w:ascii="Constantia" w:eastAsia="Times New Roman" w:hAnsi="Constantia" w:cs="Times New Roman"/>
          <w:bCs/>
          <w:noProof/>
          <w:color w:val="000000" w:themeColor="text1"/>
          <w:sz w:val="28"/>
          <w:szCs w:val="28"/>
          <w:lang w:val="uz-Cyrl-UZ" w:eastAsia="ru-RU"/>
        </w:rPr>
        <w:t>ta</w:t>
      </w:r>
      <w:r w:rsidRPr="00920DBE">
        <w:rPr>
          <w:rFonts w:ascii="Times New Roman" w:eastAsia="Times New Roman" w:hAnsi="Times New Roman" w:cs="Times New Roman"/>
          <w:bCs/>
          <w:noProof/>
          <w:color w:val="000000" w:themeColor="text1"/>
          <w:sz w:val="28"/>
          <w:szCs w:val="28"/>
          <w:lang w:val="uz-Cyrl-UZ" w:eastAsia="ru-RU"/>
        </w:rPr>
        <w:t>ʼ</w:t>
      </w:r>
      <w:r w:rsidRPr="00920DBE">
        <w:rPr>
          <w:rFonts w:ascii="Constantia" w:eastAsia="Times New Roman" w:hAnsi="Constantia" w:cs="Times New Roman"/>
          <w:bCs/>
          <w:noProof/>
          <w:color w:val="000000" w:themeColor="text1"/>
          <w:sz w:val="28"/>
          <w:szCs w:val="28"/>
          <w:lang w:val="uz-Cyrl-UZ" w:eastAsia="ru-RU"/>
        </w:rPr>
        <w:t>lim olish va kasb-hunar o</w:t>
      </w:r>
      <w:r w:rsidRPr="00920DBE">
        <w:rPr>
          <w:rFonts w:ascii="Times New Roman" w:eastAsia="Times New Roman" w:hAnsi="Times New Roman" w:cs="Times New Roman"/>
          <w:bCs/>
          <w:noProof/>
          <w:color w:val="000000" w:themeColor="text1"/>
          <w:sz w:val="28"/>
          <w:szCs w:val="28"/>
          <w:lang w:val="uz-Cyrl-UZ" w:eastAsia="ru-RU"/>
        </w:rPr>
        <w:t>ʻ</w:t>
      </w:r>
      <w:r w:rsidRPr="00920DBE">
        <w:rPr>
          <w:rFonts w:ascii="Constantia" w:eastAsia="Times New Roman" w:hAnsi="Constantia" w:cs="Times New Roman"/>
          <w:bCs/>
          <w:noProof/>
          <w:color w:val="000000" w:themeColor="text1"/>
          <w:sz w:val="28"/>
          <w:szCs w:val="28"/>
          <w:lang w:val="uz-Cyrl-UZ" w:eastAsia="ru-RU"/>
        </w:rPr>
        <w:t>rganish;</w:t>
      </w:r>
    </w:p>
    <w:p w14:paraId="68FF58E3" w14:textId="77777777" w:rsidR="002F2530" w:rsidRPr="00920DBE" w:rsidRDefault="002F2530" w:rsidP="004569CF">
      <w:pPr>
        <w:numPr>
          <w:ilvl w:val="0"/>
          <w:numId w:val="17"/>
        </w:numPr>
        <w:shd w:val="clear" w:color="auto" w:fill="FFFFFF"/>
        <w:tabs>
          <w:tab w:val="left" w:pos="993"/>
        </w:tabs>
        <w:spacing w:after="0" w:line="276" w:lineRule="auto"/>
        <w:ind w:left="0" w:firstLine="709"/>
        <w:jc w:val="both"/>
        <w:rPr>
          <w:rFonts w:ascii="Constantia" w:eastAsia="Times New Roman" w:hAnsi="Constantia" w:cs="Times New Roman"/>
          <w:bCs/>
          <w:noProof/>
          <w:color w:val="000000" w:themeColor="text1"/>
          <w:sz w:val="28"/>
          <w:szCs w:val="28"/>
          <w:lang w:val="uz-Cyrl-UZ" w:eastAsia="ru-RU"/>
        </w:rPr>
      </w:pPr>
      <w:r w:rsidRPr="00920DBE">
        <w:rPr>
          <w:rFonts w:ascii="Constantia" w:eastAsia="Times New Roman" w:hAnsi="Constantia" w:cs="Times New Roman"/>
          <w:bCs/>
          <w:noProof/>
          <w:color w:val="000000" w:themeColor="text1"/>
          <w:sz w:val="28"/>
          <w:szCs w:val="28"/>
          <w:lang w:val="uz-Cyrl-UZ" w:eastAsia="ru-RU"/>
        </w:rPr>
        <w:t>kafolatlangan davlat tibbiy xizmatidan foydalanish;</w:t>
      </w:r>
    </w:p>
    <w:p w14:paraId="2701EB23" w14:textId="77777777" w:rsidR="002F2530" w:rsidRPr="00920DBE" w:rsidRDefault="002F2530" w:rsidP="004569CF">
      <w:pPr>
        <w:numPr>
          <w:ilvl w:val="0"/>
          <w:numId w:val="17"/>
        </w:numPr>
        <w:shd w:val="clear" w:color="auto" w:fill="FFFFFF"/>
        <w:tabs>
          <w:tab w:val="left" w:pos="993"/>
        </w:tabs>
        <w:spacing w:after="0" w:line="276" w:lineRule="auto"/>
        <w:ind w:left="0" w:firstLine="709"/>
        <w:jc w:val="both"/>
        <w:rPr>
          <w:rFonts w:ascii="Constantia" w:eastAsia="Times New Roman" w:hAnsi="Constantia" w:cs="Times New Roman"/>
          <w:bCs/>
          <w:noProof/>
          <w:color w:val="000000" w:themeColor="text1"/>
          <w:sz w:val="28"/>
          <w:szCs w:val="28"/>
          <w:lang w:val="uz-Cyrl-UZ" w:eastAsia="ru-RU"/>
        </w:rPr>
      </w:pPr>
      <w:r w:rsidRPr="00920DBE">
        <w:rPr>
          <w:rFonts w:ascii="Constantia" w:eastAsia="Times New Roman" w:hAnsi="Constantia" w:cs="Times New Roman"/>
          <w:bCs/>
          <w:noProof/>
          <w:color w:val="000000" w:themeColor="text1"/>
          <w:sz w:val="28"/>
          <w:szCs w:val="28"/>
          <w:lang w:val="uz-Cyrl-UZ" w:eastAsia="ru-RU"/>
        </w:rPr>
        <w:t>ijtimoiy xizmatlardan foydalanish;</w:t>
      </w:r>
    </w:p>
    <w:p w14:paraId="0FA65C0F" w14:textId="77777777" w:rsidR="002F2530" w:rsidRPr="00920DBE" w:rsidRDefault="002F2530" w:rsidP="004569CF">
      <w:pPr>
        <w:numPr>
          <w:ilvl w:val="0"/>
          <w:numId w:val="17"/>
        </w:numPr>
        <w:shd w:val="clear" w:color="auto" w:fill="FFFFFF"/>
        <w:tabs>
          <w:tab w:val="left" w:pos="993"/>
        </w:tabs>
        <w:spacing w:after="0" w:line="276" w:lineRule="auto"/>
        <w:ind w:left="0" w:firstLine="709"/>
        <w:jc w:val="both"/>
        <w:rPr>
          <w:rFonts w:ascii="Constantia" w:eastAsia="Times New Roman" w:hAnsi="Constantia" w:cs="Times New Roman"/>
          <w:bCs/>
          <w:noProof/>
          <w:color w:val="000000" w:themeColor="text1"/>
          <w:sz w:val="28"/>
          <w:szCs w:val="28"/>
          <w:lang w:val="uz-Cyrl-UZ" w:eastAsia="ru-RU"/>
        </w:rPr>
      </w:pPr>
      <w:r w:rsidRPr="00920DBE">
        <w:rPr>
          <w:rFonts w:ascii="Constantia" w:eastAsia="Times New Roman" w:hAnsi="Constantia" w:cs="Times New Roman"/>
          <w:bCs/>
          <w:noProof/>
          <w:color w:val="000000" w:themeColor="text1"/>
          <w:sz w:val="28"/>
          <w:szCs w:val="28"/>
          <w:lang w:val="uz-Cyrl-UZ" w:eastAsia="ru-RU"/>
        </w:rPr>
        <w:t>yashash sharoitlarini yaxshilash;</w:t>
      </w:r>
    </w:p>
    <w:p w14:paraId="7C2663B8" w14:textId="77777777" w:rsidR="002F2530" w:rsidRPr="00920DBE" w:rsidRDefault="002F2530" w:rsidP="004569CF">
      <w:pPr>
        <w:numPr>
          <w:ilvl w:val="0"/>
          <w:numId w:val="17"/>
        </w:numPr>
        <w:shd w:val="clear" w:color="auto" w:fill="FFFFFF"/>
        <w:tabs>
          <w:tab w:val="left" w:pos="993"/>
        </w:tabs>
        <w:spacing w:after="0" w:line="276" w:lineRule="auto"/>
        <w:ind w:left="0" w:firstLine="709"/>
        <w:jc w:val="both"/>
        <w:rPr>
          <w:rFonts w:ascii="Constantia" w:eastAsia="Times New Roman" w:hAnsi="Constantia" w:cs="Times New Roman"/>
          <w:bCs/>
          <w:noProof/>
          <w:color w:val="000000" w:themeColor="text1"/>
          <w:sz w:val="28"/>
          <w:szCs w:val="28"/>
          <w:lang w:val="uz-Cyrl-UZ" w:eastAsia="ru-RU"/>
        </w:rPr>
      </w:pPr>
      <w:r w:rsidRPr="00920DBE">
        <w:rPr>
          <w:rFonts w:ascii="Constantia" w:eastAsia="Times New Roman" w:hAnsi="Constantia" w:cs="Times New Roman"/>
          <w:bCs/>
          <w:noProof/>
          <w:color w:val="000000" w:themeColor="text1"/>
          <w:sz w:val="28"/>
          <w:szCs w:val="28"/>
          <w:lang w:val="uz-Cyrl-UZ" w:eastAsia="ru-RU"/>
        </w:rPr>
        <w:t>davlat tomonidan mahallalar infratuzilmasini rivojlantirish;</w:t>
      </w:r>
    </w:p>
    <w:p w14:paraId="67CC737E" w14:textId="77777777" w:rsidR="002F2530" w:rsidRPr="00920DBE" w:rsidRDefault="002F2530" w:rsidP="004569CF">
      <w:pPr>
        <w:numPr>
          <w:ilvl w:val="0"/>
          <w:numId w:val="17"/>
        </w:numPr>
        <w:shd w:val="clear" w:color="auto" w:fill="FFFFFF"/>
        <w:tabs>
          <w:tab w:val="left" w:pos="993"/>
        </w:tabs>
        <w:spacing w:after="0" w:line="276" w:lineRule="auto"/>
        <w:ind w:left="0" w:firstLine="709"/>
        <w:jc w:val="both"/>
        <w:rPr>
          <w:rFonts w:ascii="Constantia" w:hAnsi="Constantia" w:cs="Times New Roman"/>
          <w:bCs/>
          <w:noProof/>
          <w:color w:val="000000" w:themeColor="text1"/>
          <w:sz w:val="28"/>
          <w:szCs w:val="28"/>
          <w:lang w:val="uz-Cyrl-UZ"/>
        </w:rPr>
      </w:pPr>
      <w:r w:rsidRPr="00920DBE">
        <w:rPr>
          <w:rFonts w:ascii="Constantia" w:eastAsia="Times New Roman" w:hAnsi="Constantia" w:cs="Times New Roman"/>
          <w:bCs/>
          <w:noProof/>
          <w:color w:val="000000" w:themeColor="text1"/>
          <w:sz w:val="28"/>
          <w:szCs w:val="28"/>
          <w:lang w:val="uz-Cyrl-UZ" w:eastAsia="ru-RU"/>
        </w:rPr>
        <w:t>davlat organlari xodimlari bilan to</w:t>
      </w:r>
      <w:r w:rsidRPr="00920DBE">
        <w:rPr>
          <w:rFonts w:ascii="Times New Roman" w:eastAsia="Times New Roman" w:hAnsi="Times New Roman" w:cs="Times New Roman"/>
          <w:bCs/>
          <w:noProof/>
          <w:color w:val="000000" w:themeColor="text1"/>
          <w:sz w:val="28"/>
          <w:szCs w:val="28"/>
          <w:lang w:val="uz-Cyrl-UZ" w:eastAsia="ru-RU"/>
        </w:rPr>
        <w:t>ʻ</w:t>
      </w:r>
      <w:r w:rsidRPr="00920DBE">
        <w:rPr>
          <w:rFonts w:ascii="Constantia" w:eastAsia="Times New Roman" w:hAnsi="Constantia" w:cs="Times New Roman"/>
          <w:bCs/>
          <w:noProof/>
          <w:color w:val="000000" w:themeColor="text1"/>
          <w:sz w:val="28"/>
          <w:szCs w:val="28"/>
          <w:lang w:val="uz-Cyrl-UZ" w:eastAsia="ru-RU"/>
        </w:rPr>
        <w:t>g</w:t>
      </w:r>
      <w:r w:rsidRPr="00920DBE">
        <w:rPr>
          <w:rFonts w:ascii="Times New Roman" w:eastAsia="Times New Roman" w:hAnsi="Times New Roman" w:cs="Times New Roman"/>
          <w:bCs/>
          <w:noProof/>
          <w:color w:val="000000" w:themeColor="text1"/>
          <w:sz w:val="28"/>
          <w:szCs w:val="28"/>
          <w:lang w:val="uz-Cyrl-UZ" w:eastAsia="ru-RU"/>
        </w:rPr>
        <w:t>ʻ</w:t>
      </w:r>
      <w:r w:rsidRPr="00920DBE">
        <w:rPr>
          <w:rFonts w:ascii="Constantia" w:eastAsia="Times New Roman" w:hAnsi="Constantia" w:cs="Times New Roman"/>
          <w:bCs/>
          <w:noProof/>
          <w:color w:val="000000" w:themeColor="text1"/>
          <w:sz w:val="28"/>
          <w:szCs w:val="28"/>
          <w:lang w:val="uz-Cyrl-UZ" w:eastAsia="ru-RU"/>
        </w:rPr>
        <w:t>ridan-to</w:t>
      </w:r>
      <w:r w:rsidRPr="00920DBE">
        <w:rPr>
          <w:rFonts w:ascii="Times New Roman" w:eastAsia="Times New Roman" w:hAnsi="Times New Roman" w:cs="Times New Roman"/>
          <w:bCs/>
          <w:noProof/>
          <w:color w:val="000000" w:themeColor="text1"/>
          <w:sz w:val="28"/>
          <w:szCs w:val="28"/>
          <w:lang w:val="uz-Cyrl-UZ" w:eastAsia="ru-RU"/>
        </w:rPr>
        <w:t>ʻ</w:t>
      </w:r>
      <w:r w:rsidRPr="00920DBE">
        <w:rPr>
          <w:rFonts w:ascii="Constantia" w:eastAsia="Times New Roman" w:hAnsi="Constantia" w:cs="Times New Roman"/>
          <w:bCs/>
          <w:noProof/>
          <w:color w:val="000000" w:themeColor="text1"/>
          <w:sz w:val="28"/>
          <w:szCs w:val="28"/>
          <w:lang w:val="uz-Cyrl-UZ" w:eastAsia="ru-RU"/>
        </w:rPr>
        <w:t>g</w:t>
      </w:r>
      <w:r w:rsidRPr="00920DBE">
        <w:rPr>
          <w:rFonts w:ascii="Times New Roman" w:eastAsia="Times New Roman" w:hAnsi="Times New Roman" w:cs="Times New Roman"/>
          <w:bCs/>
          <w:noProof/>
          <w:color w:val="000000" w:themeColor="text1"/>
          <w:sz w:val="28"/>
          <w:szCs w:val="28"/>
          <w:lang w:val="uz-Cyrl-UZ" w:eastAsia="ru-RU"/>
        </w:rPr>
        <w:t>ʻ</w:t>
      </w:r>
      <w:r w:rsidRPr="00920DBE">
        <w:rPr>
          <w:rFonts w:ascii="Constantia" w:eastAsia="Times New Roman" w:hAnsi="Constantia" w:cs="Times New Roman"/>
          <w:bCs/>
          <w:noProof/>
          <w:color w:val="000000" w:themeColor="text1"/>
          <w:sz w:val="28"/>
          <w:szCs w:val="28"/>
          <w:lang w:val="uz-Cyrl-UZ" w:eastAsia="ru-RU"/>
        </w:rPr>
        <w:t>ri muloqot qilish.</w:t>
      </w:r>
    </w:p>
    <w:p w14:paraId="2977871C" w14:textId="77777777" w:rsidR="002F2530" w:rsidRPr="00920DBE" w:rsidRDefault="002F2530" w:rsidP="004569CF">
      <w:pPr>
        <w:shd w:val="clear" w:color="auto" w:fill="FFFFFF"/>
        <w:tabs>
          <w:tab w:val="left" w:pos="993"/>
        </w:tabs>
        <w:spacing w:after="0" w:line="276" w:lineRule="auto"/>
        <w:ind w:firstLine="709"/>
        <w:jc w:val="both"/>
        <w:rPr>
          <w:rFonts w:ascii="Constantia" w:hAnsi="Constantia" w:cs="Times New Roman"/>
          <w:noProof/>
          <w:color w:val="000000" w:themeColor="text1"/>
          <w:sz w:val="28"/>
          <w:szCs w:val="28"/>
          <w:lang w:val="uz-Cyrl-UZ"/>
        </w:rPr>
      </w:pPr>
      <w:r w:rsidRPr="00920DBE">
        <w:rPr>
          <w:rFonts w:ascii="Constantia" w:hAnsi="Constantia" w:cs="Times New Roman"/>
          <w:bCs/>
          <w:noProof/>
          <w:color w:val="000000" w:themeColor="text1"/>
          <w:sz w:val="28"/>
          <w:szCs w:val="28"/>
          <w:lang w:val="uz-Cyrl-UZ"/>
        </w:rPr>
        <w:t>O</w:t>
      </w:r>
      <w:r w:rsidRPr="00920DBE">
        <w:rPr>
          <w:rFonts w:ascii="Times New Roman" w:hAnsi="Times New Roman" w:cs="Times New Roman"/>
          <w:bCs/>
          <w:noProof/>
          <w:color w:val="000000" w:themeColor="text1"/>
          <w:sz w:val="28"/>
          <w:szCs w:val="28"/>
          <w:lang w:val="uz-Cyrl-UZ"/>
        </w:rPr>
        <w:t>ʻ</w:t>
      </w:r>
      <w:r w:rsidRPr="00920DBE">
        <w:rPr>
          <w:rFonts w:ascii="Constantia" w:hAnsi="Constantia" w:cs="Times New Roman"/>
          <w:bCs/>
          <w:noProof/>
          <w:color w:val="000000" w:themeColor="text1"/>
          <w:sz w:val="28"/>
          <w:szCs w:val="28"/>
          <w:lang w:val="uz-Cyrl-UZ"/>
        </w:rPr>
        <w:t>zbekistonda kambag</w:t>
      </w:r>
      <w:r w:rsidRPr="00920DBE">
        <w:rPr>
          <w:rFonts w:ascii="Times New Roman" w:hAnsi="Times New Roman" w:cs="Times New Roman"/>
          <w:bCs/>
          <w:noProof/>
          <w:color w:val="000000" w:themeColor="text1"/>
          <w:sz w:val="28"/>
          <w:szCs w:val="28"/>
          <w:lang w:val="uz-Cyrl-UZ"/>
        </w:rPr>
        <w:t>ʻ</w:t>
      </w:r>
      <w:r w:rsidRPr="00920DBE">
        <w:rPr>
          <w:rFonts w:ascii="Constantia" w:hAnsi="Constantia" w:cs="Times New Roman"/>
          <w:bCs/>
          <w:noProof/>
          <w:color w:val="000000" w:themeColor="text1"/>
          <w:sz w:val="28"/>
          <w:szCs w:val="28"/>
          <w:lang w:val="uz-Cyrl-UZ"/>
        </w:rPr>
        <w:t>al oilalarga tadbirkorlik faoliyatini boshlash uchun garovsiz va</w:t>
      </w:r>
      <w:r w:rsidRPr="00920DBE">
        <w:rPr>
          <w:rFonts w:ascii="Constantia" w:hAnsi="Constantia" w:cs="Constantia"/>
          <w:bCs/>
          <w:noProof/>
          <w:color w:val="000000" w:themeColor="text1"/>
          <w:sz w:val="28"/>
          <w:szCs w:val="28"/>
          <w:lang w:val="uz-Cyrl-UZ"/>
        </w:rPr>
        <w:t> </w:t>
      </w:r>
      <w:r w:rsidRPr="00920DBE">
        <w:rPr>
          <w:rFonts w:ascii="Constantia" w:hAnsi="Constantia" w:cs="Times New Roman"/>
          <w:bCs/>
          <w:noProof/>
          <w:color w:val="000000" w:themeColor="text1"/>
          <w:sz w:val="28"/>
          <w:szCs w:val="28"/>
          <w:lang w:val="uz-Cyrl-UZ"/>
        </w:rPr>
        <w:t xml:space="preserve">foizsiz qarz ajratiladi. </w:t>
      </w:r>
      <w:r w:rsidRPr="00920DBE">
        <w:rPr>
          <w:rFonts w:ascii="Constantia" w:hAnsi="Constantia" w:cs="Times New Roman"/>
          <w:noProof/>
          <w:color w:val="000000" w:themeColor="text1"/>
          <w:sz w:val="28"/>
          <w:szCs w:val="28"/>
          <w:lang w:val="uz-Cyrl-UZ"/>
        </w:rPr>
        <w:t>Qarz “Xalq banki” va “Mikrokreditbank” biriktirilgan rahbarlarning xulosasi asosida beriladi.Mablag</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 xml:space="preserve"> tadbirkorlik faoliyatini boshlash uchun qiymati 30 million so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mgacha bo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lgan kichik ishlab chiqarish uskunalari, ko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chma do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konlar (food truck), motoroller, skuter va shu kabi boshqa asosiy vositalarni sotib olishga, 5 yil muddatga bo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lib-bo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lib to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 xml:space="preserve">lash sharti bilan beriladi.Shuningdek, </w:t>
      </w:r>
      <w:r w:rsidRPr="00920DBE">
        <w:rPr>
          <w:rFonts w:ascii="Constantia" w:hAnsi="Constantia" w:cs="Constantia"/>
          <w:noProof/>
          <w:color w:val="000000" w:themeColor="text1"/>
          <w:sz w:val="28"/>
          <w:szCs w:val="28"/>
          <w:lang w:val="uz-Cyrl-UZ"/>
        </w:rPr>
        <w:t>“</w:t>
      </w:r>
      <w:r w:rsidRPr="00920DBE">
        <w:rPr>
          <w:rFonts w:ascii="Constantia" w:hAnsi="Constantia" w:cs="Times New Roman"/>
          <w:noProof/>
          <w:color w:val="000000" w:themeColor="text1"/>
          <w:sz w:val="28"/>
          <w:szCs w:val="28"/>
          <w:lang w:val="uz-Cyrl-UZ"/>
        </w:rPr>
        <w:t>Xalq banki</w:t>
      </w:r>
      <w:r w:rsidRPr="00920DBE">
        <w:rPr>
          <w:rFonts w:ascii="Constantia" w:hAnsi="Constantia" w:cs="Constantia"/>
          <w:noProof/>
          <w:color w:val="000000" w:themeColor="text1"/>
          <w:sz w:val="28"/>
          <w:szCs w:val="28"/>
          <w:lang w:val="uz-Cyrl-UZ"/>
        </w:rPr>
        <w:t>”</w:t>
      </w:r>
      <w:r w:rsidRPr="00920DBE">
        <w:rPr>
          <w:rFonts w:ascii="Constantia" w:hAnsi="Constantia" w:cs="Times New Roman"/>
          <w:noProof/>
          <w:color w:val="000000" w:themeColor="text1"/>
          <w:sz w:val="28"/>
          <w:szCs w:val="28"/>
          <w:lang w:val="uz-Cyrl-UZ"/>
        </w:rPr>
        <w:t xml:space="preserve"> va</w:t>
      </w:r>
      <w:r w:rsidRPr="00920DBE">
        <w:rPr>
          <w:rFonts w:ascii="Constantia" w:hAnsi="Constantia" w:cs="Constantia"/>
          <w:noProof/>
          <w:color w:val="000000" w:themeColor="text1"/>
          <w:sz w:val="28"/>
          <w:szCs w:val="28"/>
          <w:lang w:val="uz-Cyrl-UZ"/>
        </w:rPr>
        <w:t> “</w:t>
      </w:r>
      <w:r w:rsidRPr="00920DBE">
        <w:rPr>
          <w:rFonts w:ascii="Constantia" w:hAnsi="Constantia" w:cs="Times New Roman"/>
          <w:noProof/>
          <w:color w:val="000000" w:themeColor="text1"/>
          <w:sz w:val="28"/>
          <w:szCs w:val="28"/>
          <w:lang w:val="uz-Cyrl-UZ"/>
        </w:rPr>
        <w:t>Mikrokreditbank</w:t>
      </w:r>
      <w:r w:rsidRPr="00920DBE">
        <w:rPr>
          <w:rFonts w:ascii="Constantia" w:hAnsi="Constantia" w:cs="Constantia"/>
          <w:noProof/>
          <w:color w:val="000000" w:themeColor="text1"/>
          <w:sz w:val="28"/>
          <w:szCs w:val="28"/>
          <w:lang w:val="uz-Cyrl-UZ"/>
        </w:rPr>
        <w:t>”</w:t>
      </w:r>
      <w:r w:rsidRPr="00920DBE">
        <w:rPr>
          <w:rFonts w:ascii="Constantia" w:hAnsi="Constantia" w:cs="Times New Roman"/>
          <w:noProof/>
          <w:color w:val="000000" w:themeColor="text1"/>
          <w:sz w:val="28"/>
          <w:szCs w:val="28"/>
          <w:lang w:val="uz-Cyrl-UZ"/>
        </w:rPr>
        <w:t xml:space="preserve"> biriktirilgan rahbarlarining xulosasi asosida kambag</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al oilalarga noutbuk sotib olish uchun ham 5 yil muddatga 2 yil imtiyozli davr bilan garovsiz va foizsiz qarz ajratiladi.</w:t>
      </w:r>
    </w:p>
    <w:p w14:paraId="69870AF2" w14:textId="77777777" w:rsidR="002F2530" w:rsidRPr="00920DBE" w:rsidRDefault="002F2530" w:rsidP="004569CF">
      <w:pPr>
        <w:tabs>
          <w:tab w:val="left" w:pos="993"/>
        </w:tabs>
        <w:spacing w:after="0" w:line="276" w:lineRule="auto"/>
        <w:ind w:firstLine="709"/>
        <w:jc w:val="both"/>
        <w:rPr>
          <w:rFonts w:ascii="Constantia" w:hAnsi="Constantia" w:cs="Times New Roman"/>
          <w:bCs/>
          <w:noProof/>
          <w:color w:val="000000" w:themeColor="text1"/>
          <w:sz w:val="28"/>
          <w:szCs w:val="28"/>
          <w:lang w:val="uz-Cyrl-UZ"/>
        </w:rPr>
      </w:pPr>
      <w:r w:rsidRPr="00920DBE">
        <w:rPr>
          <w:rFonts w:ascii="Constantia" w:hAnsi="Constantia" w:cs="Times New Roman"/>
          <w:bCs/>
          <w:noProof/>
          <w:color w:val="000000" w:themeColor="text1"/>
          <w:sz w:val="28"/>
          <w:szCs w:val="28"/>
          <w:lang w:val="uz-Cyrl-UZ"/>
        </w:rPr>
        <w:lastRenderedPageBreak/>
        <w:t>2025-yil 1-yanvardan kambag</w:t>
      </w:r>
      <w:r w:rsidRPr="00920DBE">
        <w:rPr>
          <w:rFonts w:ascii="Times New Roman" w:hAnsi="Times New Roman" w:cs="Times New Roman"/>
          <w:bCs/>
          <w:noProof/>
          <w:color w:val="000000" w:themeColor="text1"/>
          <w:sz w:val="28"/>
          <w:szCs w:val="28"/>
          <w:lang w:val="uz-Cyrl-UZ"/>
        </w:rPr>
        <w:t>ʻ</w:t>
      </w:r>
      <w:r w:rsidRPr="00920DBE">
        <w:rPr>
          <w:rFonts w:ascii="Constantia" w:hAnsi="Constantia" w:cs="Times New Roman"/>
          <w:bCs/>
          <w:noProof/>
          <w:color w:val="000000" w:themeColor="text1"/>
          <w:sz w:val="28"/>
          <w:szCs w:val="28"/>
          <w:lang w:val="uz-Cyrl-UZ"/>
        </w:rPr>
        <w:t>al oilalar farzandlarini davlat bog</w:t>
      </w:r>
      <w:r w:rsidRPr="00920DBE">
        <w:rPr>
          <w:rFonts w:ascii="Times New Roman" w:hAnsi="Times New Roman" w:cs="Times New Roman"/>
          <w:bCs/>
          <w:noProof/>
          <w:color w:val="000000" w:themeColor="text1"/>
          <w:sz w:val="28"/>
          <w:szCs w:val="28"/>
          <w:lang w:val="uz-Cyrl-UZ"/>
        </w:rPr>
        <w:t>ʻ</w:t>
      </w:r>
      <w:r w:rsidRPr="00920DBE">
        <w:rPr>
          <w:rFonts w:ascii="Constantia" w:hAnsi="Constantia" w:cs="Times New Roman"/>
          <w:bCs/>
          <w:noProof/>
          <w:color w:val="000000" w:themeColor="text1"/>
          <w:sz w:val="28"/>
          <w:szCs w:val="28"/>
          <w:lang w:val="uz-Cyrl-UZ"/>
        </w:rPr>
        <w:t>chalariga imtiyoz asosida qabul qilish boshlanadi. Shuningdek, 2025/2026 o</w:t>
      </w:r>
      <w:r w:rsidRPr="00920DBE">
        <w:rPr>
          <w:rFonts w:ascii="Times New Roman" w:hAnsi="Times New Roman" w:cs="Times New Roman"/>
          <w:bCs/>
          <w:noProof/>
          <w:color w:val="000000" w:themeColor="text1"/>
          <w:sz w:val="28"/>
          <w:szCs w:val="28"/>
          <w:lang w:val="uz-Cyrl-UZ"/>
        </w:rPr>
        <w:t>ʻ</w:t>
      </w:r>
      <w:r w:rsidRPr="00920DBE">
        <w:rPr>
          <w:rFonts w:ascii="Constantia" w:hAnsi="Constantia" w:cs="Times New Roman"/>
          <w:bCs/>
          <w:noProof/>
          <w:color w:val="000000" w:themeColor="text1"/>
          <w:sz w:val="28"/>
          <w:szCs w:val="28"/>
          <w:lang w:val="uz-Cyrl-UZ"/>
        </w:rPr>
        <w:t>quv yilidan ularning davlat OTM talabalar turar joylaridagi yashash xarajatlari Davlat byudjetidan qoplab beriladi, “El-yurt umidi” jamg</w:t>
      </w:r>
      <w:r w:rsidRPr="00920DBE">
        <w:rPr>
          <w:rFonts w:ascii="Times New Roman" w:hAnsi="Times New Roman" w:cs="Times New Roman"/>
          <w:bCs/>
          <w:noProof/>
          <w:color w:val="000000" w:themeColor="text1"/>
          <w:sz w:val="28"/>
          <w:szCs w:val="28"/>
          <w:lang w:val="uz-Cyrl-UZ"/>
        </w:rPr>
        <w:t>ʻ</w:t>
      </w:r>
      <w:r w:rsidRPr="00920DBE">
        <w:rPr>
          <w:rFonts w:ascii="Constantia" w:hAnsi="Constantia" w:cs="Times New Roman"/>
          <w:bCs/>
          <w:noProof/>
          <w:color w:val="000000" w:themeColor="text1"/>
          <w:sz w:val="28"/>
          <w:szCs w:val="28"/>
          <w:lang w:val="uz-Cyrl-UZ"/>
        </w:rPr>
        <w:t>armasi alohida kvotalar ajratadi.</w:t>
      </w:r>
    </w:p>
    <w:p w14:paraId="7CBBD494" w14:textId="77777777" w:rsidR="002F2530" w:rsidRPr="00920DBE" w:rsidRDefault="002F2530" w:rsidP="004569CF">
      <w:pPr>
        <w:tabs>
          <w:tab w:val="left" w:pos="993"/>
        </w:tabs>
        <w:spacing w:after="0" w:line="276" w:lineRule="auto"/>
        <w:ind w:firstLine="709"/>
        <w:jc w:val="both"/>
        <w:rPr>
          <w:rFonts w:ascii="Constantia" w:hAnsi="Constantia" w:cs="Times New Roman"/>
          <w:noProof/>
          <w:color w:val="000000" w:themeColor="text1"/>
          <w:sz w:val="28"/>
          <w:szCs w:val="28"/>
          <w:lang w:val="uz-Cyrl-UZ"/>
        </w:rPr>
      </w:pPr>
      <w:r w:rsidRPr="00920DBE">
        <w:rPr>
          <w:rFonts w:ascii="Constantia" w:hAnsi="Constantia" w:cs="Times New Roman"/>
          <w:bCs/>
          <w:noProof/>
          <w:color w:val="000000" w:themeColor="text1"/>
          <w:sz w:val="28"/>
          <w:szCs w:val="28"/>
          <w:lang w:val="uz-Cyrl-UZ"/>
        </w:rPr>
        <w:t>Kambag</w:t>
      </w:r>
      <w:r w:rsidRPr="00920DBE">
        <w:rPr>
          <w:rFonts w:ascii="Times New Roman" w:hAnsi="Times New Roman" w:cs="Times New Roman"/>
          <w:bCs/>
          <w:noProof/>
          <w:color w:val="000000" w:themeColor="text1"/>
          <w:sz w:val="28"/>
          <w:szCs w:val="28"/>
          <w:lang w:val="uz-Cyrl-UZ"/>
        </w:rPr>
        <w:t>ʻ</w:t>
      </w:r>
      <w:r w:rsidRPr="00920DBE">
        <w:rPr>
          <w:rFonts w:ascii="Constantia" w:hAnsi="Constantia" w:cs="Times New Roman"/>
          <w:bCs/>
          <w:noProof/>
          <w:color w:val="000000" w:themeColor="text1"/>
          <w:sz w:val="28"/>
          <w:szCs w:val="28"/>
          <w:lang w:val="uz-Cyrl-UZ"/>
        </w:rPr>
        <w:t>al oilalarda kamida 1 nafar oliy ma</w:t>
      </w:r>
      <w:r w:rsidRPr="00920DBE">
        <w:rPr>
          <w:rFonts w:ascii="Times New Roman" w:hAnsi="Times New Roman" w:cs="Times New Roman"/>
          <w:bCs/>
          <w:noProof/>
          <w:color w:val="000000" w:themeColor="text1"/>
          <w:sz w:val="28"/>
          <w:szCs w:val="28"/>
          <w:lang w:val="uz-Cyrl-UZ"/>
        </w:rPr>
        <w:t>ʼ</w:t>
      </w:r>
      <w:r w:rsidRPr="00920DBE">
        <w:rPr>
          <w:rFonts w:ascii="Constantia" w:hAnsi="Constantia" w:cs="Times New Roman"/>
          <w:bCs/>
          <w:noProof/>
          <w:color w:val="000000" w:themeColor="text1"/>
          <w:sz w:val="28"/>
          <w:szCs w:val="28"/>
          <w:lang w:val="uz-Cyrl-UZ"/>
        </w:rPr>
        <w:t>lumotli kishi bo</w:t>
      </w:r>
      <w:r w:rsidRPr="00920DBE">
        <w:rPr>
          <w:rFonts w:ascii="Times New Roman" w:hAnsi="Times New Roman" w:cs="Times New Roman"/>
          <w:bCs/>
          <w:noProof/>
          <w:color w:val="000000" w:themeColor="text1"/>
          <w:sz w:val="28"/>
          <w:szCs w:val="28"/>
          <w:lang w:val="uz-Cyrl-UZ"/>
        </w:rPr>
        <w:t>ʻ</w:t>
      </w:r>
      <w:r w:rsidRPr="00920DBE">
        <w:rPr>
          <w:rFonts w:ascii="Constantia" w:hAnsi="Constantia" w:cs="Times New Roman"/>
          <w:bCs/>
          <w:noProof/>
          <w:color w:val="000000" w:themeColor="text1"/>
          <w:sz w:val="28"/>
          <w:szCs w:val="28"/>
          <w:lang w:val="uz-Cyrl-UZ"/>
        </w:rPr>
        <w:t>lishi uchun sharoit yaratiladi. Buning uchun, xususan, OTMlarga kirishda grant ballining 80 foizini to</w:t>
      </w:r>
      <w:r w:rsidRPr="00920DBE">
        <w:rPr>
          <w:rFonts w:ascii="Times New Roman" w:hAnsi="Times New Roman" w:cs="Times New Roman"/>
          <w:bCs/>
          <w:noProof/>
          <w:color w:val="000000" w:themeColor="text1"/>
          <w:sz w:val="28"/>
          <w:szCs w:val="28"/>
          <w:lang w:val="uz-Cyrl-UZ"/>
        </w:rPr>
        <w:t>ʻ</w:t>
      </w:r>
      <w:r w:rsidRPr="00920DBE">
        <w:rPr>
          <w:rFonts w:ascii="Constantia" w:hAnsi="Constantia" w:cs="Times New Roman"/>
          <w:bCs/>
          <w:noProof/>
          <w:color w:val="000000" w:themeColor="text1"/>
          <w:sz w:val="28"/>
          <w:szCs w:val="28"/>
          <w:lang w:val="uz-Cyrl-UZ"/>
        </w:rPr>
        <w:t>plagan kambag</w:t>
      </w:r>
      <w:r w:rsidRPr="00920DBE">
        <w:rPr>
          <w:rFonts w:ascii="Times New Roman" w:hAnsi="Times New Roman" w:cs="Times New Roman"/>
          <w:bCs/>
          <w:noProof/>
          <w:color w:val="000000" w:themeColor="text1"/>
          <w:sz w:val="28"/>
          <w:szCs w:val="28"/>
          <w:lang w:val="uz-Cyrl-UZ"/>
        </w:rPr>
        <w:t>ʻ</w:t>
      </w:r>
      <w:r w:rsidRPr="00920DBE">
        <w:rPr>
          <w:rFonts w:ascii="Constantia" w:hAnsi="Constantia" w:cs="Times New Roman"/>
          <w:bCs/>
          <w:noProof/>
          <w:color w:val="000000" w:themeColor="text1"/>
          <w:sz w:val="28"/>
          <w:szCs w:val="28"/>
          <w:lang w:val="uz-Cyrl-UZ"/>
        </w:rPr>
        <w:t>al oila farzandlariga qo</w:t>
      </w:r>
      <w:r w:rsidRPr="00920DBE">
        <w:rPr>
          <w:rFonts w:ascii="Times New Roman" w:hAnsi="Times New Roman" w:cs="Times New Roman"/>
          <w:bCs/>
          <w:noProof/>
          <w:color w:val="000000" w:themeColor="text1"/>
          <w:sz w:val="28"/>
          <w:szCs w:val="28"/>
          <w:lang w:val="uz-Cyrl-UZ"/>
        </w:rPr>
        <w:t>ʻ</w:t>
      </w:r>
      <w:r w:rsidRPr="00920DBE">
        <w:rPr>
          <w:rFonts w:ascii="Constantia" w:hAnsi="Constantia" w:cs="Times New Roman"/>
          <w:bCs/>
          <w:noProof/>
          <w:color w:val="000000" w:themeColor="text1"/>
          <w:sz w:val="28"/>
          <w:szCs w:val="28"/>
          <w:lang w:val="uz-Cyrl-UZ"/>
        </w:rPr>
        <w:t>shimcha grant ajratiladi. O</w:t>
      </w:r>
      <w:r w:rsidRPr="00920DBE">
        <w:rPr>
          <w:rFonts w:ascii="Times New Roman" w:hAnsi="Times New Roman" w:cs="Times New Roman"/>
          <w:bCs/>
          <w:noProof/>
          <w:color w:val="000000" w:themeColor="text1"/>
          <w:sz w:val="28"/>
          <w:szCs w:val="28"/>
          <w:lang w:val="uz-Cyrl-UZ"/>
        </w:rPr>
        <w:t>ʻ</w:t>
      </w:r>
      <w:r w:rsidRPr="00920DBE">
        <w:rPr>
          <w:rFonts w:ascii="Constantia" w:hAnsi="Constantia" w:cs="Times New Roman"/>
          <w:bCs/>
          <w:noProof/>
          <w:color w:val="000000" w:themeColor="text1"/>
          <w:sz w:val="28"/>
          <w:szCs w:val="28"/>
          <w:lang w:val="uz-Cyrl-UZ"/>
        </w:rPr>
        <w:t>zlashtirish ko</w:t>
      </w:r>
      <w:r w:rsidRPr="00920DBE">
        <w:rPr>
          <w:rFonts w:ascii="Times New Roman" w:hAnsi="Times New Roman" w:cs="Times New Roman"/>
          <w:bCs/>
          <w:noProof/>
          <w:color w:val="000000" w:themeColor="text1"/>
          <w:sz w:val="28"/>
          <w:szCs w:val="28"/>
          <w:lang w:val="uz-Cyrl-UZ"/>
        </w:rPr>
        <w:t>ʻ</w:t>
      </w:r>
      <w:r w:rsidRPr="00920DBE">
        <w:rPr>
          <w:rFonts w:ascii="Constantia" w:hAnsi="Constantia" w:cs="Times New Roman"/>
          <w:bCs/>
          <w:noProof/>
          <w:color w:val="000000" w:themeColor="text1"/>
          <w:sz w:val="28"/>
          <w:szCs w:val="28"/>
          <w:lang w:val="uz-Cyrl-UZ"/>
        </w:rPr>
        <w:t>rsatkichi 80 foizdan balandlar esa foizsiz ta</w:t>
      </w:r>
      <w:r w:rsidRPr="00920DBE">
        <w:rPr>
          <w:rFonts w:ascii="Times New Roman" w:hAnsi="Times New Roman" w:cs="Times New Roman"/>
          <w:bCs/>
          <w:noProof/>
          <w:color w:val="000000" w:themeColor="text1"/>
          <w:sz w:val="28"/>
          <w:szCs w:val="28"/>
          <w:lang w:val="uz-Cyrl-UZ"/>
        </w:rPr>
        <w:t>ʼ</w:t>
      </w:r>
      <w:r w:rsidRPr="00920DBE">
        <w:rPr>
          <w:rFonts w:ascii="Constantia" w:hAnsi="Constantia" w:cs="Times New Roman"/>
          <w:bCs/>
          <w:noProof/>
          <w:color w:val="000000" w:themeColor="text1"/>
          <w:sz w:val="28"/>
          <w:szCs w:val="28"/>
          <w:lang w:val="uz-Cyrl-UZ"/>
        </w:rPr>
        <w:t xml:space="preserve">lim krediti oladi. </w:t>
      </w:r>
      <w:r w:rsidRPr="00920DBE">
        <w:rPr>
          <w:rFonts w:ascii="Constantia" w:hAnsi="Constantia" w:cs="Times New Roman"/>
          <w:noProof/>
          <w:color w:val="000000" w:themeColor="text1"/>
          <w:sz w:val="28"/>
          <w:szCs w:val="28"/>
          <w:lang w:val="uz-Cyrl-UZ"/>
        </w:rPr>
        <w:t>Bundan tashqari, moliyaviy mustaqil bo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lgan oliygohlarning</w:t>
      </w:r>
      <w:r w:rsidRPr="00920DBE">
        <w:rPr>
          <w:rFonts w:ascii="Constantia" w:hAnsi="Constantia" w:cs="Constantia"/>
          <w:noProof/>
          <w:color w:val="000000" w:themeColor="text1"/>
          <w:sz w:val="28"/>
          <w:szCs w:val="28"/>
          <w:lang w:val="uz-Cyrl-UZ"/>
        </w:rPr>
        <w:t> </w:t>
      </w:r>
      <w:r w:rsidRPr="00920DBE">
        <w:rPr>
          <w:rStyle w:val="af3"/>
          <w:rFonts w:ascii="Constantia" w:hAnsi="Constantia" w:cs="Times New Roman"/>
          <w:noProof/>
          <w:color w:val="000000" w:themeColor="text1"/>
          <w:sz w:val="28"/>
          <w:szCs w:val="28"/>
          <w:lang w:val="uz-Cyrl-UZ"/>
        </w:rPr>
        <w:t>har biri yiliga kamida 1 milliard so</w:t>
      </w:r>
      <w:r w:rsidRPr="00920DBE">
        <w:rPr>
          <w:rStyle w:val="af3"/>
          <w:rFonts w:ascii="Times New Roman" w:hAnsi="Times New Roman" w:cs="Times New Roman"/>
          <w:noProof/>
          <w:color w:val="000000" w:themeColor="text1"/>
          <w:sz w:val="28"/>
          <w:szCs w:val="28"/>
          <w:lang w:val="uz-Cyrl-UZ"/>
        </w:rPr>
        <w:t>ʻ</w:t>
      </w:r>
      <w:r w:rsidRPr="00920DBE">
        <w:rPr>
          <w:rStyle w:val="af3"/>
          <w:rFonts w:ascii="Constantia" w:hAnsi="Constantia" w:cs="Times New Roman"/>
          <w:noProof/>
          <w:color w:val="000000" w:themeColor="text1"/>
          <w:sz w:val="28"/>
          <w:szCs w:val="28"/>
          <w:lang w:val="uz-Cyrl-UZ"/>
        </w:rPr>
        <w:t>mlik grant</w:t>
      </w:r>
      <w:r w:rsidRPr="00920DBE">
        <w:rPr>
          <w:rFonts w:ascii="Constantia" w:hAnsi="Constantia" w:cs="Times New Roman"/>
          <w:noProof/>
          <w:color w:val="000000" w:themeColor="text1"/>
          <w:sz w:val="28"/>
          <w:szCs w:val="28"/>
          <w:lang w:val="uz-Cyrl-UZ"/>
        </w:rPr>
        <w:t> e</w:t>
      </w:r>
      <w:r w:rsidRPr="00920DBE">
        <w:rPr>
          <w:rFonts w:ascii="Times New Roman" w:hAnsi="Times New Roman" w:cs="Times New Roman"/>
          <w:noProof/>
          <w:color w:val="000000" w:themeColor="text1"/>
          <w:sz w:val="28"/>
          <w:szCs w:val="28"/>
          <w:lang w:val="uz-Cyrl-UZ"/>
        </w:rPr>
        <w:t>ʼ</w:t>
      </w:r>
      <w:r w:rsidRPr="00920DBE">
        <w:rPr>
          <w:rFonts w:ascii="Constantia" w:hAnsi="Constantia" w:cs="Times New Roman"/>
          <w:noProof/>
          <w:color w:val="000000" w:themeColor="text1"/>
          <w:sz w:val="28"/>
          <w:szCs w:val="28"/>
          <w:lang w:val="uz-Cyrl-UZ"/>
        </w:rPr>
        <w:t>lon qiladi. Bu</w:t>
      </w:r>
      <w:r w:rsidRPr="00920DBE">
        <w:rPr>
          <w:rFonts w:ascii="Constantia" w:hAnsi="Constantia" w:cs="Constantia"/>
          <w:noProof/>
          <w:color w:val="000000" w:themeColor="text1"/>
          <w:sz w:val="28"/>
          <w:szCs w:val="28"/>
          <w:lang w:val="uz-Cyrl-UZ"/>
        </w:rPr>
        <w:t> </w:t>
      </w:r>
      <w:r w:rsidRPr="00920DBE">
        <w:rPr>
          <w:rFonts w:ascii="Constantia" w:hAnsi="Constantia" w:cs="Times New Roman"/>
          <w:noProof/>
          <w:color w:val="000000" w:themeColor="text1"/>
          <w:sz w:val="28"/>
          <w:szCs w:val="28"/>
          <w:lang w:val="uz-Cyrl-UZ"/>
        </w:rPr>
        <w:t>grantlar hisobidan, fanlarni 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zlashtirishidan kelib chiqib, kambag</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al oila farzandlari kontraktining 20 foizdan 80 foizgacha qismi qoplab beriladi. Kambag</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al oilalar farzandlarining bog</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cha, maktab, texnikum va oliygohlarda sifatli ta</w:t>
      </w:r>
      <w:r w:rsidRPr="00920DBE">
        <w:rPr>
          <w:rFonts w:ascii="Times New Roman" w:hAnsi="Times New Roman" w:cs="Times New Roman"/>
          <w:noProof/>
          <w:color w:val="000000" w:themeColor="text1"/>
          <w:sz w:val="28"/>
          <w:szCs w:val="28"/>
          <w:lang w:val="uz-Cyrl-UZ"/>
        </w:rPr>
        <w:t>ʼ</w:t>
      </w:r>
      <w:r w:rsidRPr="00920DBE">
        <w:rPr>
          <w:rFonts w:ascii="Constantia" w:hAnsi="Constantia" w:cs="Times New Roman"/>
          <w:noProof/>
          <w:color w:val="000000" w:themeColor="text1"/>
          <w:sz w:val="28"/>
          <w:szCs w:val="28"/>
          <w:lang w:val="uz-Cyrl-UZ"/>
        </w:rPr>
        <w:t>lim olishini tashkil qilish, ularga har tomonlama ko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mak berish masalalarini muvofiqlashtirish Ijtimoiy himoya milliy agentligi tomonidan nazorat qilinadi.</w:t>
      </w:r>
    </w:p>
    <w:p w14:paraId="56E47513" w14:textId="77777777" w:rsidR="002536E5" w:rsidRPr="00920DBE" w:rsidRDefault="002F2530" w:rsidP="002536E5">
      <w:pPr>
        <w:tabs>
          <w:tab w:val="left" w:pos="993"/>
        </w:tabs>
        <w:spacing w:after="0" w:line="276" w:lineRule="auto"/>
        <w:ind w:firstLine="709"/>
        <w:jc w:val="both"/>
        <w:rPr>
          <w:rFonts w:ascii="Constantia" w:hAnsi="Constantia" w:cs="Times New Roman"/>
          <w:noProof/>
          <w:color w:val="000000" w:themeColor="text1"/>
          <w:sz w:val="28"/>
          <w:szCs w:val="28"/>
          <w:lang w:val="uz-Cyrl-UZ"/>
        </w:rPr>
      </w:pPr>
      <w:r w:rsidRPr="00920DBE">
        <w:rPr>
          <w:rFonts w:ascii="Constantia" w:hAnsi="Constantia" w:cs="Times New Roman"/>
          <w:bCs/>
          <w:noProof/>
          <w:color w:val="000000" w:themeColor="text1"/>
          <w:sz w:val="28"/>
          <w:szCs w:val="28"/>
          <w:lang w:val="uz-Cyrl-UZ"/>
        </w:rPr>
        <w:t>O</w:t>
      </w:r>
      <w:r w:rsidRPr="00920DBE">
        <w:rPr>
          <w:rFonts w:ascii="Times New Roman" w:hAnsi="Times New Roman" w:cs="Times New Roman"/>
          <w:bCs/>
          <w:noProof/>
          <w:color w:val="000000" w:themeColor="text1"/>
          <w:sz w:val="28"/>
          <w:szCs w:val="28"/>
          <w:lang w:val="uz-Cyrl-UZ"/>
        </w:rPr>
        <w:t>ʻ</w:t>
      </w:r>
      <w:r w:rsidRPr="00920DBE">
        <w:rPr>
          <w:rFonts w:ascii="Constantia" w:hAnsi="Constantia" w:cs="Times New Roman"/>
          <w:bCs/>
          <w:noProof/>
          <w:color w:val="000000" w:themeColor="text1"/>
          <w:sz w:val="28"/>
          <w:szCs w:val="28"/>
          <w:lang w:val="uz-Cyrl-UZ"/>
        </w:rPr>
        <w:t>zbekiston Respublikasi prezidenti huzurida Ijtimoiy himoya milliy agentligi tashkil etildi. U fuqarolarning ijtimoiy himoyaga oid huquqlarini ta</w:t>
      </w:r>
      <w:r w:rsidRPr="00920DBE">
        <w:rPr>
          <w:rFonts w:ascii="Times New Roman" w:hAnsi="Times New Roman" w:cs="Times New Roman"/>
          <w:bCs/>
          <w:noProof/>
          <w:color w:val="000000" w:themeColor="text1"/>
          <w:sz w:val="28"/>
          <w:szCs w:val="28"/>
          <w:lang w:val="uz-Cyrl-UZ"/>
        </w:rPr>
        <w:t>ʼ</w:t>
      </w:r>
      <w:r w:rsidRPr="00920DBE">
        <w:rPr>
          <w:rFonts w:ascii="Constantia" w:hAnsi="Constantia" w:cs="Times New Roman"/>
          <w:bCs/>
          <w:noProof/>
          <w:color w:val="000000" w:themeColor="text1"/>
          <w:sz w:val="28"/>
          <w:szCs w:val="28"/>
          <w:lang w:val="uz-Cyrl-UZ"/>
        </w:rPr>
        <w:t>minlash va</w:t>
      </w:r>
      <w:r w:rsidRPr="00920DBE">
        <w:rPr>
          <w:rFonts w:ascii="Constantia" w:hAnsi="Constantia" w:cs="Constantia"/>
          <w:bCs/>
          <w:noProof/>
          <w:color w:val="000000" w:themeColor="text1"/>
          <w:sz w:val="28"/>
          <w:szCs w:val="28"/>
          <w:lang w:val="uz-Cyrl-UZ"/>
        </w:rPr>
        <w:t> </w:t>
      </w:r>
      <w:r w:rsidRPr="00920DBE">
        <w:rPr>
          <w:rFonts w:ascii="Constantia" w:hAnsi="Constantia" w:cs="Times New Roman"/>
          <w:bCs/>
          <w:noProof/>
          <w:color w:val="000000" w:themeColor="text1"/>
          <w:sz w:val="28"/>
          <w:szCs w:val="28"/>
          <w:lang w:val="uz-Cyrl-UZ"/>
        </w:rPr>
        <w:t>ijtimoiy xizmatlar sifatini tubdan oshirish maqsadida yaratildi.</w:t>
      </w:r>
      <w:r w:rsidRPr="00920DBE">
        <w:rPr>
          <w:rFonts w:ascii="Constantia" w:hAnsi="Constantia" w:cs="Times New Roman"/>
          <w:noProof/>
          <w:color w:val="000000" w:themeColor="text1"/>
          <w:sz w:val="28"/>
          <w:szCs w:val="28"/>
          <w:lang w:val="uz-Cyrl-UZ"/>
        </w:rPr>
        <w:t xml:space="preserve"> Agentlik aholini ijtimoiy himoya qilish va ijtimoiy xizmatlar ko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rsatish sohasidagi yagona davlat siyosatini ishlab chiqish va amalga oshirish bo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yicha vakolatli davlat organi hisoblanadi. U 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z faoliyatini</w:t>
      </w:r>
      <w:r w:rsidRPr="00920DBE">
        <w:rPr>
          <w:rFonts w:ascii="Constantia" w:hAnsi="Constantia" w:cs="Constantia"/>
          <w:noProof/>
          <w:color w:val="000000" w:themeColor="text1"/>
          <w:sz w:val="28"/>
          <w:szCs w:val="28"/>
          <w:lang w:val="uz-Cyrl-UZ"/>
        </w:rPr>
        <w:t> </w:t>
      </w:r>
      <w:r w:rsidRPr="00920DBE">
        <w:rPr>
          <w:rStyle w:val="af3"/>
          <w:rFonts w:ascii="Constantia" w:hAnsi="Constantia" w:cs="Times New Roman"/>
          <w:noProof/>
          <w:color w:val="000000" w:themeColor="text1"/>
          <w:sz w:val="28"/>
          <w:szCs w:val="28"/>
          <w:lang w:val="uz-Cyrl-UZ"/>
        </w:rPr>
        <w:t>boshqa davlat organlari va tashkilotlari, ularning mansabdor shaxslaridan mustaqil</w:t>
      </w:r>
      <w:r w:rsidRPr="00920DBE">
        <w:rPr>
          <w:rFonts w:ascii="Constantia" w:hAnsi="Constantia" w:cs="Times New Roman"/>
          <w:noProof/>
          <w:color w:val="000000" w:themeColor="text1"/>
          <w:sz w:val="28"/>
          <w:szCs w:val="28"/>
          <w:lang w:val="uz-Cyrl-UZ"/>
        </w:rPr>
        <w:t> ravishda amalga oshiradi. Agentlikda yangi loyihalar ishlab chiqish, aholini ijtimoiy muhofaza qilish sohasidagi mavjud muammolar va takliflarni muhokama qilish uchun </w:t>
      </w:r>
      <w:r w:rsidRPr="00920DBE">
        <w:rPr>
          <w:rStyle w:val="af3"/>
          <w:rFonts w:ascii="Constantia" w:hAnsi="Constantia" w:cs="Times New Roman"/>
          <w:noProof/>
          <w:color w:val="000000" w:themeColor="text1"/>
          <w:sz w:val="28"/>
          <w:szCs w:val="28"/>
          <w:lang w:val="uz-Cyrl-UZ"/>
        </w:rPr>
        <w:t>jamoatchilik vakillaridan iborat kengash</w:t>
      </w:r>
      <w:r w:rsidRPr="00920DBE">
        <w:rPr>
          <w:rFonts w:ascii="Constantia" w:hAnsi="Constantia" w:cs="Times New Roman"/>
          <w:noProof/>
          <w:color w:val="000000" w:themeColor="text1"/>
          <w:sz w:val="28"/>
          <w:szCs w:val="28"/>
          <w:lang w:val="uz-Cyrl-UZ"/>
        </w:rPr>
        <w:t> tuzilgan.</w:t>
      </w:r>
      <w:r w:rsidR="002536E5" w:rsidRPr="00920DBE">
        <w:rPr>
          <w:rFonts w:ascii="Constantia" w:hAnsi="Constantia" w:cs="Times New Roman"/>
          <w:noProof/>
          <w:color w:val="000000" w:themeColor="text1"/>
          <w:sz w:val="28"/>
          <w:szCs w:val="28"/>
          <w:lang w:val="uz-Cyrl-UZ"/>
        </w:rPr>
        <w:t xml:space="preserve"> </w:t>
      </w:r>
    </w:p>
    <w:p w14:paraId="78459603" w14:textId="224F4A5C" w:rsidR="002F2530" w:rsidRPr="00920DBE" w:rsidRDefault="002F2530" w:rsidP="002536E5">
      <w:pPr>
        <w:tabs>
          <w:tab w:val="left" w:pos="993"/>
        </w:tabs>
        <w:spacing w:after="0" w:line="276" w:lineRule="auto"/>
        <w:ind w:firstLine="709"/>
        <w:jc w:val="both"/>
        <w:rPr>
          <w:rFonts w:ascii="Constantia" w:hAnsi="Constantia" w:cs="Times New Roman"/>
          <w:noProof/>
          <w:color w:val="FF0000"/>
          <w:sz w:val="28"/>
          <w:lang w:val="uz-Cyrl-UZ"/>
        </w:rPr>
      </w:pPr>
      <w:r w:rsidRPr="00920DBE">
        <w:rPr>
          <w:rFonts w:ascii="Constantia" w:hAnsi="Constantia" w:cs="Times New Roman"/>
          <w:bCs/>
          <w:noProof/>
          <w:color w:val="000000" w:themeColor="text1"/>
          <w:sz w:val="28"/>
          <w:lang w:val="uz-Cyrl-UZ"/>
        </w:rPr>
        <w:t>O</w:t>
      </w:r>
      <w:r w:rsidRPr="00920DBE">
        <w:rPr>
          <w:rFonts w:ascii="Times New Roman" w:hAnsi="Times New Roman" w:cs="Times New Roman"/>
          <w:bCs/>
          <w:noProof/>
          <w:color w:val="000000" w:themeColor="text1"/>
          <w:sz w:val="28"/>
          <w:lang w:val="uz-Cyrl-UZ"/>
        </w:rPr>
        <w:t>ʻ</w:t>
      </w:r>
      <w:r w:rsidRPr="00920DBE">
        <w:rPr>
          <w:rFonts w:ascii="Constantia" w:hAnsi="Constantia" w:cs="Times New Roman"/>
          <w:bCs/>
          <w:noProof/>
          <w:color w:val="000000" w:themeColor="text1"/>
          <w:sz w:val="28"/>
          <w:lang w:val="uz-Cyrl-UZ"/>
        </w:rPr>
        <w:t>z vazifalarini amalga oshirish uchun agentlikka quyidagi huquqlar beriladi</w:t>
      </w:r>
      <w:r w:rsidR="00AC12D8" w:rsidRPr="00920DBE">
        <w:rPr>
          <w:rFonts w:ascii="Constantia" w:hAnsi="Constantia" w:cs="Times New Roman"/>
          <w:bCs/>
          <w:noProof/>
          <w:color w:val="000000" w:themeColor="text1"/>
          <w:sz w:val="28"/>
          <w:lang w:val="uz-Cyrl-UZ"/>
        </w:rPr>
        <w:t xml:space="preserve"> [10]</w:t>
      </w:r>
      <w:r w:rsidRPr="00920DBE">
        <w:rPr>
          <w:rFonts w:ascii="Constantia" w:hAnsi="Constantia" w:cs="Times New Roman"/>
          <w:bCs/>
          <w:noProof/>
          <w:sz w:val="28"/>
          <w:lang w:val="uz-Cyrl-UZ"/>
        </w:rPr>
        <w:t>:</w:t>
      </w:r>
    </w:p>
    <w:p w14:paraId="2098DABE" w14:textId="77777777" w:rsidR="002F2530" w:rsidRPr="00920DBE" w:rsidRDefault="002F2530" w:rsidP="004569CF">
      <w:pPr>
        <w:numPr>
          <w:ilvl w:val="0"/>
          <w:numId w:val="15"/>
        </w:numPr>
        <w:shd w:val="clear" w:color="auto" w:fill="FFFFFF"/>
        <w:tabs>
          <w:tab w:val="num" w:pos="360"/>
          <w:tab w:val="left" w:pos="993"/>
        </w:tabs>
        <w:spacing w:after="0" w:line="276" w:lineRule="auto"/>
        <w:ind w:left="0" w:firstLine="709"/>
        <w:jc w:val="both"/>
        <w:rPr>
          <w:rFonts w:ascii="Constantia" w:hAnsi="Constantia" w:cs="Times New Roman"/>
          <w:noProof/>
          <w:color w:val="000000" w:themeColor="text1"/>
          <w:sz w:val="28"/>
          <w:szCs w:val="28"/>
          <w:lang w:val="uz-Cyrl-UZ"/>
        </w:rPr>
      </w:pPr>
      <w:r w:rsidRPr="00920DBE">
        <w:rPr>
          <w:rFonts w:ascii="Constantia" w:hAnsi="Constantia" w:cs="Times New Roman"/>
          <w:noProof/>
          <w:color w:val="000000" w:themeColor="text1"/>
          <w:sz w:val="28"/>
          <w:szCs w:val="28"/>
          <w:lang w:val="uz-Cyrl-UZ"/>
        </w:rPr>
        <w:t>aholini ijtimoiy himoya qilish bo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yicha dasturlar talablarini bajarmagani uchun qonunchilik hujjatlarida belgilangan chora-tadbirlarni qo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llash bo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yicha</w:t>
      </w:r>
      <w:r w:rsidRPr="00920DBE">
        <w:rPr>
          <w:rFonts w:ascii="Constantia" w:hAnsi="Constantia" w:cs="Constantia"/>
          <w:noProof/>
          <w:color w:val="000000" w:themeColor="text1"/>
          <w:sz w:val="28"/>
          <w:szCs w:val="28"/>
          <w:lang w:val="uz-Cyrl-UZ"/>
        </w:rPr>
        <w:t> </w:t>
      </w:r>
      <w:r w:rsidRPr="00920DBE">
        <w:rPr>
          <w:rStyle w:val="af3"/>
          <w:rFonts w:ascii="Constantia" w:hAnsi="Constantia" w:cs="Times New Roman"/>
          <w:noProof/>
          <w:color w:val="000000" w:themeColor="text1"/>
          <w:sz w:val="28"/>
          <w:szCs w:val="28"/>
          <w:lang w:val="uz-Cyrl-UZ"/>
        </w:rPr>
        <w:t>vakolatli davlat organlariga taqdimnomalar kiritish</w:t>
      </w:r>
      <w:r w:rsidRPr="00920DBE">
        <w:rPr>
          <w:rFonts w:ascii="Constantia" w:hAnsi="Constantia" w:cs="Times New Roman"/>
          <w:b/>
          <w:noProof/>
          <w:color w:val="000000" w:themeColor="text1"/>
          <w:sz w:val="28"/>
          <w:szCs w:val="28"/>
          <w:lang w:val="uz-Cyrl-UZ"/>
        </w:rPr>
        <w:t>;</w:t>
      </w:r>
    </w:p>
    <w:p w14:paraId="230C62FF" w14:textId="77777777" w:rsidR="002F2530" w:rsidRPr="00920DBE" w:rsidRDefault="002F2530" w:rsidP="004569CF">
      <w:pPr>
        <w:numPr>
          <w:ilvl w:val="0"/>
          <w:numId w:val="15"/>
        </w:numPr>
        <w:shd w:val="clear" w:color="auto" w:fill="FFFFFF"/>
        <w:tabs>
          <w:tab w:val="num" w:pos="360"/>
          <w:tab w:val="left" w:pos="993"/>
        </w:tabs>
        <w:spacing w:after="0" w:line="276" w:lineRule="auto"/>
        <w:ind w:left="0" w:firstLine="709"/>
        <w:jc w:val="both"/>
        <w:rPr>
          <w:rFonts w:ascii="Constantia" w:hAnsi="Constantia" w:cs="Times New Roman"/>
          <w:noProof/>
          <w:color w:val="000000" w:themeColor="text1"/>
          <w:sz w:val="28"/>
          <w:szCs w:val="28"/>
          <w:lang w:val="uz-Cyrl-UZ"/>
        </w:rPr>
      </w:pPr>
      <w:r w:rsidRPr="00920DBE">
        <w:rPr>
          <w:rFonts w:ascii="Constantia" w:hAnsi="Constantia" w:cs="Times New Roman"/>
          <w:noProof/>
          <w:color w:val="000000" w:themeColor="text1"/>
          <w:sz w:val="28"/>
          <w:szCs w:val="28"/>
          <w:lang w:val="uz-Cyrl-UZ"/>
        </w:rPr>
        <w:t>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z vakolatlari doirasida umummajburiy bo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lgan normativ-huquqiy hujjatlar qabul qilish;</w:t>
      </w:r>
    </w:p>
    <w:p w14:paraId="2D3E9E6A" w14:textId="77777777" w:rsidR="002F2530" w:rsidRPr="00920DBE" w:rsidRDefault="002F2530" w:rsidP="004569CF">
      <w:pPr>
        <w:numPr>
          <w:ilvl w:val="0"/>
          <w:numId w:val="15"/>
        </w:numPr>
        <w:shd w:val="clear" w:color="auto" w:fill="FFFFFF"/>
        <w:tabs>
          <w:tab w:val="num" w:pos="360"/>
          <w:tab w:val="left" w:pos="993"/>
        </w:tabs>
        <w:spacing w:after="0" w:line="276" w:lineRule="auto"/>
        <w:ind w:left="0" w:firstLine="709"/>
        <w:jc w:val="both"/>
        <w:rPr>
          <w:rFonts w:ascii="Constantia" w:hAnsi="Constantia" w:cs="Times New Roman"/>
          <w:noProof/>
          <w:color w:val="000000" w:themeColor="text1"/>
          <w:sz w:val="28"/>
          <w:szCs w:val="28"/>
          <w:lang w:val="uz-Cyrl-UZ"/>
        </w:rPr>
      </w:pPr>
      <w:r w:rsidRPr="00920DBE">
        <w:rPr>
          <w:rFonts w:ascii="Constantia" w:hAnsi="Constantia" w:cs="Times New Roman"/>
          <w:noProof/>
          <w:color w:val="000000" w:themeColor="text1"/>
          <w:sz w:val="28"/>
          <w:szCs w:val="28"/>
          <w:lang w:val="uz-Cyrl-UZ"/>
        </w:rPr>
        <w:t>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z vakolati doirasida ma</w:t>
      </w:r>
      <w:r w:rsidRPr="00920DBE">
        <w:rPr>
          <w:rFonts w:ascii="Times New Roman" w:hAnsi="Times New Roman" w:cs="Times New Roman"/>
          <w:noProof/>
          <w:color w:val="000000" w:themeColor="text1"/>
          <w:sz w:val="28"/>
          <w:szCs w:val="28"/>
          <w:lang w:val="uz-Cyrl-UZ"/>
        </w:rPr>
        <w:t>ʼ</w:t>
      </w:r>
      <w:r w:rsidRPr="00920DBE">
        <w:rPr>
          <w:rFonts w:ascii="Constantia" w:hAnsi="Constantia" w:cs="Times New Roman"/>
          <w:noProof/>
          <w:color w:val="000000" w:themeColor="text1"/>
          <w:sz w:val="28"/>
          <w:szCs w:val="28"/>
          <w:lang w:val="uz-Cyrl-UZ"/>
        </w:rPr>
        <w:t>muriy javobgarlikni keltirib chiqaradigan holatlar yuzasidan</w:t>
      </w:r>
      <w:r w:rsidRPr="00920DBE">
        <w:rPr>
          <w:rFonts w:ascii="Constantia" w:hAnsi="Constantia" w:cs="Constantia"/>
          <w:noProof/>
          <w:color w:val="000000" w:themeColor="text1"/>
          <w:sz w:val="28"/>
          <w:szCs w:val="28"/>
          <w:lang w:val="uz-Cyrl-UZ"/>
        </w:rPr>
        <w:t> </w:t>
      </w:r>
      <w:r w:rsidRPr="00920DBE">
        <w:rPr>
          <w:rStyle w:val="af3"/>
          <w:rFonts w:ascii="Constantia" w:hAnsi="Constantia" w:cs="Times New Roman"/>
          <w:noProof/>
          <w:color w:val="000000" w:themeColor="text1"/>
          <w:sz w:val="28"/>
          <w:szCs w:val="28"/>
          <w:lang w:val="uz-Cyrl-UZ"/>
        </w:rPr>
        <w:t>ma</w:t>
      </w:r>
      <w:r w:rsidRPr="00920DBE">
        <w:rPr>
          <w:rStyle w:val="af3"/>
          <w:rFonts w:ascii="Times New Roman" w:hAnsi="Times New Roman" w:cs="Times New Roman"/>
          <w:noProof/>
          <w:color w:val="000000" w:themeColor="text1"/>
          <w:sz w:val="28"/>
          <w:szCs w:val="28"/>
          <w:lang w:val="uz-Cyrl-UZ"/>
        </w:rPr>
        <w:t>ʼ</w:t>
      </w:r>
      <w:r w:rsidRPr="00920DBE">
        <w:rPr>
          <w:rStyle w:val="af3"/>
          <w:rFonts w:ascii="Constantia" w:hAnsi="Constantia" w:cs="Times New Roman"/>
          <w:noProof/>
          <w:color w:val="000000" w:themeColor="text1"/>
          <w:sz w:val="28"/>
          <w:szCs w:val="28"/>
          <w:lang w:val="uz-Cyrl-UZ"/>
        </w:rPr>
        <w:t>muriy huquqbuzarliklar to</w:t>
      </w:r>
      <w:r w:rsidRPr="00920DBE">
        <w:rPr>
          <w:rStyle w:val="af3"/>
          <w:rFonts w:ascii="Times New Roman" w:hAnsi="Times New Roman" w:cs="Times New Roman"/>
          <w:noProof/>
          <w:color w:val="000000" w:themeColor="text1"/>
          <w:sz w:val="28"/>
          <w:szCs w:val="28"/>
          <w:lang w:val="uz-Cyrl-UZ"/>
        </w:rPr>
        <w:t>ʻ</w:t>
      </w:r>
      <w:r w:rsidRPr="00920DBE">
        <w:rPr>
          <w:rStyle w:val="af3"/>
          <w:rFonts w:ascii="Constantia" w:hAnsi="Constantia" w:cs="Times New Roman"/>
          <w:noProof/>
          <w:color w:val="000000" w:themeColor="text1"/>
          <w:sz w:val="28"/>
          <w:szCs w:val="28"/>
          <w:lang w:val="uz-Cyrl-UZ"/>
        </w:rPr>
        <w:t>g</w:t>
      </w:r>
      <w:r w:rsidRPr="00920DBE">
        <w:rPr>
          <w:rStyle w:val="af3"/>
          <w:rFonts w:ascii="Times New Roman" w:hAnsi="Times New Roman" w:cs="Times New Roman"/>
          <w:noProof/>
          <w:color w:val="000000" w:themeColor="text1"/>
          <w:sz w:val="28"/>
          <w:szCs w:val="28"/>
          <w:lang w:val="uz-Cyrl-UZ"/>
        </w:rPr>
        <w:t>ʻ</w:t>
      </w:r>
      <w:r w:rsidRPr="00920DBE">
        <w:rPr>
          <w:rStyle w:val="af3"/>
          <w:rFonts w:ascii="Constantia" w:hAnsi="Constantia" w:cs="Times New Roman"/>
          <w:noProof/>
          <w:color w:val="000000" w:themeColor="text1"/>
          <w:sz w:val="28"/>
          <w:szCs w:val="28"/>
          <w:lang w:val="uz-Cyrl-UZ"/>
        </w:rPr>
        <w:t>risida bayonnomalar tuzish</w:t>
      </w:r>
      <w:r w:rsidRPr="00920DBE">
        <w:rPr>
          <w:rFonts w:ascii="Constantia" w:hAnsi="Constantia" w:cs="Times New Roman"/>
          <w:b/>
          <w:noProof/>
          <w:color w:val="000000" w:themeColor="text1"/>
          <w:sz w:val="28"/>
          <w:szCs w:val="28"/>
          <w:lang w:val="uz-Cyrl-UZ"/>
        </w:rPr>
        <w:t>;</w:t>
      </w:r>
    </w:p>
    <w:p w14:paraId="565010D0" w14:textId="77777777" w:rsidR="002F2530" w:rsidRPr="00920DBE" w:rsidRDefault="002F2530" w:rsidP="004569CF">
      <w:pPr>
        <w:numPr>
          <w:ilvl w:val="0"/>
          <w:numId w:val="15"/>
        </w:numPr>
        <w:shd w:val="clear" w:color="auto" w:fill="FFFFFF"/>
        <w:tabs>
          <w:tab w:val="num" w:pos="360"/>
          <w:tab w:val="left" w:pos="993"/>
        </w:tabs>
        <w:spacing w:after="0" w:line="276" w:lineRule="auto"/>
        <w:ind w:left="0" w:firstLine="709"/>
        <w:jc w:val="both"/>
        <w:rPr>
          <w:rFonts w:ascii="Constantia" w:hAnsi="Constantia" w:cs="Times New Roman"/>
          <w:noProof/>
          <w:color w:val="000000" w:themeColor="text1"/>
          <w:sz w:val="28"/>
          <w:szCs w:val="28"/>
          <w:lang w:val="uz-Cyrl-UZ"/>
        </w:rPr>
      </w:pPr>
      <w:r w:rsidRPr="00920DBE">
        <w:rPr>
          <w:rFonts w:ascii="Constantia" w:hAnsi="Constantia" w:cs="Times New Roman"/>
          <w:noProof/>
          <w:color w:val="000000" w:themeColor="text1"/>
          <w:sz w:val="28"/>
          <w:szCs w:val="28"/>
          <w:lang w:val="uz-Cyrl-UZ"/>
        </w:rPr>
        <w:lastRenderedPageBreak/>
        <w:t>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ziga yuklatilgan vazifalarni amalga oshirish uchun davlat organlari va</w:t>
      </w:r>
      <w:r w:rsidRPr="00920DBE">
        <w:rPr>
          <w:rFonts w:ascii="Constantia" w:hAnsi="Constantia" w:cs="Constantia"/>
          <w:noProof/>
          <w:color w:val="000000" w:themeColor="text1"/>
          <w:sz w:val="28"/>
          <w:szCs w:val="28"/>
          <w:lang w:val="uz-Cyrl-UZ"/>
        </w:rPr>
        <w:t> </w:t>
      </w:r>
      <w:r w:rsidRPr="00920DBE">
        <w:rPr>
          <w:rFonts w:ascii="Constantia" w:hAnsi="Constantia" w:cs="Times New Roman"/>
          <w:noProof/>
          <w:color w:val="000000" w:themeColor="text1"/>
          <w:sz w:val="28"/>
          <w:szCs w:val="28"/>
          <w:lang w:val="uz-Cyrl-UZ"/>
        </w:rPr>
        <w:t>tashkilotlarining ma</w:t>
      </w:r>
      <w:r w:rsidRPr="00920DBE">
        <w:rPr>
          <w:rFonts w:ascii="Times New Roman" w:hAnsi="Times New Roman" w:cs="Times New Roman"/>
          <w:noProof/>
          <w:color w:val="000000" w:themeColor="text1"/>
          <w:sz w:val="28"/>
          <w:szCs w:val="28"/>
          <w:lang w:val="uz-Cyrl-UZ"/>
        </w:rPr>
        <w:t>ʼ</w:t>
      </w:r>
      <w:r w:rsidRPr="00920DBE">
        <w:rPr>
          <w:rFonts w:ascii="Constantia" w:hAnsi="Constantia" w:cs="Times New Roman"/>
          <w:noProof/>
          <w:color w:val="000000" w:themeColor="text1"/>
          <w:sz w:val="28"/>
          <w:szCs w:val="28"/>
          <w:lang w:val="uz-Cyrl-UZ"/>
        </w:rPr>
        <w:t>lumotlar bazasidan real vaqt rejimida foydalanish;</w:t>
      </w:r>
    </w:p>
    <w:p w14:paraId="58A1E044" w14:textId="77777777" w:rsidR="002F2530" w:rsidRPr="00920DBE" w:rsidRDefault="002F2530" w:rsidP="004569CF">
      <w:pPr>
        <w:numPr>
          <w:ilvl w:val="0"/>
          <w:numId w:val="15"/>
        </w:numPr>
        <w:shd w:val="clear" w:color="auto" w:fill="FFFFFF"/>
        <w:tabs>
          <w:tab w:val="num" w:pos="360"/>
          <w:tab w:val="left" w:pos="993"/>
        </w:tabs>
        <w:spacing w:after="0" w:line="276" w:lineRule="auto"/>
        <w:ind w:left="0" w:firstLine="709"/>
        <w:jc w:val="both"/>
        <w:rPr>
          <w:rFonts w:ascii="Constantia" w:hAnsi="Constantia" w:cs="Times New Roman"/>
          <w:noProof/>
          <w:color w:val="000000" w:themeColor="text1"/>
          <w:sz w:val="28"/>
          <w:szCs w:val="28"/>
          <w:lang w:val="uz-Cyrl-UZ"/>
        </w:rPr>
      </w:pPr>
      <w:r w:rsidRPr="00920DBE">
        <w:rPr>
          <w:rFonts w:ascii="Constantia" w:hAnsi="Constantia" w:cs="Times New Roman"/>
          <w:noProof/>
          <w:color w:val="000000" w:themeColor="text1"/>
          <w:sz w:val="28"/>
          <w:szCs w:val="28"/>
          <w:lang w:val="uz-Cyrl-UZ"/>
        </w:rPr>
        <w:t>davlat organlari va tashkilotlaridan zarur statistik, tahliliy hamda boshqa ma</w:t>
      </w:r>
      <w:r w:rsidRPr="00920DBE">
        <w:rPr>
          <w:rFonts w:ascii="Times New Roman" w:hAnsi="Times New Roman" w:cs="Times New Roman"/>
          <w:noProof/>
          <w:color w:val="000000" w:themeColor="text1"/>
          <w:sz w:val="28"/>
          <w:szCs w:val="28"/>
          <w:lang w:val="uz-Cyrl-UZ"/>
        </w:rPr>
        <w:t>ʼ</w:t>
      </w:r>
      <w:r w:rsidRPr="00920DBE">
        <w:rPr>
          <w:rFonts w:ascii="Constantia" w:hAnsi="Constantia" w:cs="Times New Roman"/>
          <w:noProof/>
          <w:color w:val="000000" w:themeColor="text1"/>
          <w:sz w:val="28"/>
          <w:szCs w:val="28"/>
          <w:lang w:val="uz-Cyrl-UZ"/>
        </w:rPr>
        <w:t>lumotlarni so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rash va</w:t>
      </w:r>
      <w:r w:rsidRPr="00920DBE">
        <w:rPr>
          <w:rFonts w:ascii="Constantia" w:hAnsi="Constantia" w:cs="Constantia"/>
          <w:noProof/>
          <w:color w:val="000000" w:themeColor="text1"/>
          <w:sz w:val="28"/>
          <w:szCs w:val="28"/>
          <w:lang w:val="uz-Cyrl-UZ"/>
        </w:rPr>
        <w:t> </w:t>
      </w:r>
      <w:r w:rsidRPr="00920DBE">
        <w:rPr>
          <w:rFonts w:ascii="Constantia" w:hAnsi="Constantia" w:cs="Times New Roman"/>
          <w:noProof/>
          <w:color w:val="000000" w:themeColor="text1"/>
          <w:sz w:val="28"/>
          <w:szCs w:val="28"/>
          <w:lang w:val="uz-Cyrl-UZ"/>
        </w:rPr>
        <w:t xml:space="preserve">olish; </w:t>
      </w:r>
    </w:p>
    <w:p w14:paraId="55256F56" w14:textId="77777777" w:rsidR="002F2530" w:rsidRPr="00920DBE" w:rsidRDefault="002F2530" w:rsidP="004569CF">
      <w:pPr>
        <w:numPr>
          <w:ilvl w:val="0"/>
          <w:numId w:val="15"/>
        </w:numPr>
        <w:shd w:val="clear" w:color="auto" w:fill="FFFFFF"/>
        <w:tabs>
          <w:tab w:val="num" w:pos="360"/>
          <w:tab w:val="left" w:pos="993"/>
        </w:tabs>
        <w:spacing w:after="0" w:line="276" w:lineRule="auto"/>
        <w:ind w:left="0" w:firstLine="709"/>
        <w:jc w:val="both"/>
        <w:rPr>
          <w:rFonts w:ascii="Constantia" w:hAnsi="Constantia" w:cs="Times New Roman"/>
          <w:noProof/>
          <w:color w:val="000000" w:themeColor="text1"/>
          <w:sz w:val="28"/>
          <w:szCs w:val="28"/>
          <w:lang w:val="uz-Cyrl-UZ"/>
        </w:rPr>
      </w:pPr>
      <w:r w:rsidRPr="00920DBE">
        <w:rPr>
          <w:rFonts w:ascii="Constantia" w:hAnsi="Constantia" w:cs="Times New Roman"/>
          <w:noProof/>
          <w:color w:val="000000" w:themeColor="text1"/>
          <w:sz w:val="28"/>
          <w:szCs w:val="28"/>
          <w:lang w:val="uz-Cyrl-UZ"/>
        </w:rPr>
        <w:t>ijtimoiy himoyaga muhtoj qatlam vakillari uchun davlat oliy ta</w:t>
      </w:r>
      <w:r w:rsidRPr="00920DBE">
        <w:rPr>
          <w:rFonts w:ascii="Times New Roman" w:hAnsi="Times New Roman" w:cs="Times New Roman"/>
          <w:noProof/>
          <w:color w:val="000000" w:themeColor="text1"/>
          <w:sz w:val="28"/>
          <w:szCs w:val="28"/>
          <w:lang w:val="uz-Cyrl-UZ"/>
        </w:rPr>
        <w:t>ʼ</w:t>
      </w:r>
      <w:r w:rsidRPr="00920DBE">
        <w:rPr>
          <w:rFonts w:ascii="Constantia" w:hAnsi="Constantia" w:cs="Times New Roman"/>
          <w:noProof/>
          <w:color w:val="000000" w:themeColor="text1"/>
          <w:sz w:val="28"/>
          <w:szCs w:val="28"/>
          <w:lang w:val="uz-Cyrl-UZ"/>
        </w:rPr>
        <w:t>lim muassasalariga</w:t>
      </w:r>
      <w:r w:rsidRPr="00920DBE">
        <w:rPr>
          <w:rFonts w:ascii="Constantia" w:hAnsi="Constantia" w:cs="Constantia"/>
          <w:noProof/>
          <w:color w:val="000000" w:themeColor="text1"/>
          <w:sz w:val="28"/>
          <w:szCs w:val="28"/>
          <w:lang w:val="uz-Cyrl-UZ"/>
        </w:rPr>
        <w:t> </w:t>
      </w:r>
      <w:r w:rsidRPr="00920DBE">
        <w:rPr>
          <w:rStyle w:val="af3"/>
          <w:rFonts w:ascii="Constantia" w:hAnsi="Constantia" w:cs="Times New Roman"/>
          <w:noProof/>
          <w:color w:val="000000" w:themeColor="text1"/>
          <w:sz w:val="28"/>
          <w:szCs w:val="28"/>
          <w:lang w:val="uz-Cyrl-UZ"/>
        </w:rPr>
        <w:t>davlat granti asosida imtiyozli tarzda o</w:t>
      </w:r>
      <w:r w:rsidRPr="00920DBE">
        <w:rPr>
          <w:rStyle w:val="af3"/>
          <w:rFonts w:ascii="Times New Roman" w:hAnsi="Times New Roman" w:cs="Times New Roman"/>
          <w:noProof/>
          <w:color w:val="000000" w:themeColor="text1"/>
          <w:sz w:val="28"/>
          <w:szCs w:val="28"/>
          <w:lang w:val="uz-Cyrl-UZ"/>
        </w:rPr>
        <w:t>ʻ</w:t>
      </w:r>
      <w:r w:rsidRPr="00920DBE">
        <w:rPr>
          <w:rStyle w:val="af3"/>
          <w:rFonts w:ascii="Constantia" w:hAnsi="Constantia" w:cs="Times New Roman"/>
          <w:noProof/>
          <w:color w:val="000000" w:themeColor="text1"/>
          <w:sz w:val="28"/>
          <w:szCs w:val="28"/>
          <w:lang w:val="uz-Cyrl-UZ"/>
        </w:rPr>
        <w:t>qishga qabul qilish parametrlarini belgilash</w:t>
      </w:r>
      <w:r w:rsidRPr="00920DBE">
        <w:rPr>
          <w:rFonts w:ascii="Constantia" w:hAnsi="Constantia" w:cs="Times New Roman"/>
          <w:b/>
          <w:noProof/>
          <w:color w:val="000000" w:themeColor="text1"/>
          <w:sz w:val="28"/>
          <w:szCs w:val="28"/>
          <w:lang w:val="uz-Cyrl-UZ"/>
        </w:rPr>
        <w:t>;</w:t>
      </w:r>
    </w:p>
    <w:p w14:paraId="182D1FE5" w14:textId="77777777" w:rsidR="002F2530" w:rsidRPr="00920DBE" w:rsidRDefault="002F2530" w:rsidP="004569CF">
      <w:pPr>
        <w:numPr>
          <w:ilvl w:val="0"/>
          <w:numId w:val="15"/>
        </w:numPr>
        <w:shd w:val="clear" w:color="auto" w:fill="FFFFFF"/>
        <w:tabs>
          <w:tab w:val="num" w:pos="360"/>
          <w:tab w:val="left" w:pos="993"/>
        </w:tabs>
        <w:spacing w:after="0" w:line="276" w:lineRule="auto"/>
        <w:ind w:left="0" w:firstLine="709"/>
        <w:jc w:val="both"/>
        <w:rPr>
          <w:rFonts w:ascii="Constantia" w:hAnsi="Constantia" w:cs="Times New Roman"/>
          <w:noProof/>
          <w:color w:val="000000" w:themeColor="text1"/>
          <w:sz w:val="28"/>
          <w:szCs w:val="28"/>
          <w:lang w:val="uz-Cyrl-UZ"/>
        </w:rPr>
      </w:pPr>
      <w:r w:rsidRPr="00920DBE">
        <w:rPr>
          <w:rFonts w:ascii="Constantia" w:hAnsi="Constantia" w:cs="Times New Roman"/>
          <w:noProof/>
          <w:color w:val="000000" w:themeColor="text1"/>
          <w:sz w:val="28"/>
          <w:szCs w:val="28"/>
          <w:lang w:val="uz-Cyrl-UZ"/>
        </w:rPr>
        <w:t>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z vakolatlari doirasida maslahat-kengash organlari va</w:t>
      </w:r>
      <w:r w:rsidRPr="00920DBE">
        <w:rPr>
          <w:rFonts w:ascii="Constantia" w:hAnsi="Constantia" w:cs="Constantia"/>
          <w:noProof/>
          <w:color w:val="000000" w:themeColor="text1"/>
          <w:sz w:val="28"/>
          <w:szCs w:val="28"/>
          <w:lang w:val="uz-Cyrl-UZ"/>
        </w:rPr>
        <w:t> </w:t>
      </w:r>
      <w:r w:rsidRPr="00920DBE">
        <w:rPr>
          <w:rFonts w:ascii="Constantia" w:hAnsi="Constantia" w:cs="Times New Roman"/>
          <w:noProof/>
          <w:color w:val="000000" w:themeColor="text1"/>
          <w:sz w:val="28"/>
          <w:szCs w:val="28"/>
          <w:lang w:val="uz-Cyrl-UZ"/>
        </w:rPr>
        <w:t>ekspert komissiyalarini tashkil etish;</w:t>
      </w:r>
    </w:p>
    <w:p w14:paraId="162D4C04" w14:textId="77777777" w:rsidR="002F2530" w:rsidRPr="00920DBE" w:rsidRDefault="002F2530" w:rsidP="004569CF">
      <w:pPr>
        <w:numPr>
          <w:ilvl w:val="0"/>
          <w:numId w:val="15"/>
        </w:numPr>
        <w:shd w:val="clear" w:color="auto" w:fill="FFFFFF"/>
        <w:tabs>
          <w:tab w:val="num" w:pos="360"/>
          <w:tab w:val="left" w:pos="993"/>
        </w:tabs>
        <w:spacing w:after="0" w:line="276" w:lineRule="auto"/>
        <w:ind w:left="0" w:firstLine="709"/>
        <w:jc w:val="both"/>
        <w:rPr>
          <w:rFonts w:ascii="Constantia" w:hAnsi="Constantia" w:cs="Times New Roman"/>
          <w:noProof/>
          <w:color w:val="000000" w:themeColor="text1"/>
          <w:sz w:val="28"/>
          <w:szCs w:val="28"/>
          <w:lang w:val="uz-Cyrl-UZ"/>
        </w:rPr>
      </w:pPr>
      <w:r w:rsidRPr="00920DBE">
        <w:rPr>
          <w:rFonts w:ascii="Constantia" w:hAnsi="Constantia" w:cs="Times New Roman"/>
          <w:noProof/>
          <w:color w:val="000000" w:themeColor="text1"/>
          <w:sz w:val="28"/>
          <w:szCs w:val="28"/>
          <w:lang w:val="uz-Cyrl-UZ"/>
        </w:rPr>
        <w:t>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ziga yuklatilgan vazifalarni amalga oshirish maqsadida maxsus kasbiy bilimlarni talab etadigan masalalarni ko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rib chiqish uchun</w:t>
      </w:r>
      <w:r w:rsidRPr="00920DBE">
        <w:rPr>
          <w:rFonts w:ascii="Constantia" w:hAnsi="Constantia" w:cs="Constantia"/>
          <w:noProof/>
          <w:color w:val="000000" w:themeColor="text1"/>
          <w:sz w:val="28"/>
          <w:szCs w:val="28"/>
          <w:lang w:val="uz-Cyrl-UZ"/>
        </w:rPr>
        <w:t> </w:t>
      </w:r>
      <w:r w:rsidRPr="00920DBE">
        <w:rPr>
          <w:rStyle w:val="af3"/>
          <w:rFonts w:ascii="Constantia" w:hAnsi="Constantia" w:cs="Times New Roman"/>
          <w:noProof/>
          <w:color w:val="000000" w:themeColor="text1"/>
          <w:sz w:val="28"/>
          <w:szCs w:val="28"/>
          <w:lang w:val="uz-Cyrl-UZ"/>
        </w:rPr>
        <w:t>davlat organlari va tashkilotlarining mutaxassislarini jalb etish</w:t>
      </w:r>
      <w:r w:rsidRPr="00920DBE">
        <w:rPr>
          <w:rFonts w:ascii="Constantia" w:hAnsi="Constantia" w:cs="Times New Roman"/>
          <w:b/>
          <w:noProof/>
          <w:color w:val="000000" w:themeColor="text1"/>
          <w:sz w:val="28"/>
          <w:szCs w:val="28"/>
          <w:lang w:val="uz-Cyrl-UZ"/>
        </w:rPr>
        <w:t>;</w:t>
      </w:r>
    </w:p>
    <w:p w14:paraId="62C9F54A" w14:textId="77777777" w:rsidR="002F2530" w:rsidRPr="00920DBE" w:rsidRDefault="002F2530" w:rsidP="004569CF">
      <w:pPr>
        <w:numPr>
          <w:ilvl w:val="0"/>
          <w:numId w:val="15"/>
        </w:numPr>
        <w:shd w:val="clear" w:color="auto" w:fill="FFFFFF"/>
        <w:tabs>
          <w:tab w:val="num" w:pos="360"/>
          <w:tab w:val="left" w:pos="993"/>
        </w:tabs>
        <w:spacing w:after="0" w:line="276" w:lineRule="auto"/>
        <w:ind w:left="0" w:firstLine="709"/>
        <w:jc w:val="both"/>
        <w:rPr>
          <w:rFonts w:ascii="Constantia" w:hAnsi="Constantia" w:cs="Times New Roman"/>
          <w:noProof/>
          <w:color w:val="000000" w:themeColor="text1"/>
          <w:sz w:val="28"/>
          <w:szCs w:val="28"/>
          <w:lang w:val="uz-Cyrl-UZ"/>
        </w:rPr>
      </w:pPr>
      <w:r w:rsidRPr="00920DBE">
        <w:rPr>
          <w:rFonts w:ascii="Constantia" w:hAnsi="Constantia" w:cs="Times New Roman"/>
          <w:noProof/>
          <w:color w:val="000000" w:themeColor="text1"/>
          <w:sz w:val="28"/>
          <w:szCs w:val="28"/>
          <w:lang w:val="uz-Cyrl-UZ"/>
        </w:rPr>
        <w:t>ijtimoiy himoya tizimini rivojlantirish bo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yicha xalqaro hamkorlar, xalqaro tashkilotlar va</w:t>
      </w:r>
      <w:r w:rsidRPr="00920DBE">
        <w:rPr>
          <w:rFonts w:ascii="Constantia" w:hAnsi="Constantia" w:cs="Constantia"/>
          <w:noProof/>
          <w:color w:val="000000" w:themeColor="text1"/>
          <w:sz w:val="28"/>
          <w:szCs w:val="28"/>
          <w:lang w:val="uz-Cyrl-UZ"/>
        </w:rPr>
        <w:t> </w:t>
      </w:r>
      <w:r w:rsidRPr="00920DBE">
        <w:rPr>
          <w:rFonts w:ascii="Constantia" w:hAnsi="Constantia" w:cs="Times New Roman"/>
          <w:noProof/>
          <w:color w:val="000000" w:themeColor="text1"/>
          <w:sz w:val="28"/>
          <w:szCs w:val="28"/>
          <w:lang w:val="uz-Cyrl-UZ"/>
        </w:rPr>
        <w:t>ekspertlar bilan hamkorlik yuzasidan va</w:t>
      </w:r>
      <w:r w:rsidRPr="00920DBE">
        <w:rPr>
          <w:rFonts w:ascii="Constantia" w:hAnsi="Constantia" w:cs="Constantia"/>
          <w:noProof/>
          <w:color w:val="000000" w:themeColor="text1"/>
          <w:sz w:val="28"/>
          <w:szCs w:val="28"/>
          <w:lang w:val="uz-Cyrl-UZ"/>
        </w:rPr>
        <w:t> </w:t>
      </w:r>
      <w:r w:rsidRPr="00920DBE">
        <w:rPr>
          <w:rFonts w:ascii="Constantia" w:hAnsi="Constantia" w:cs="Times New Roman"/>
          <w:noProof/>
          <w:color w:val="000000" w:themeColor="text1"/>
          <w:sz w:val="28"/>
          <w:szCs w:val="28"/>
          <w:lang w:val="uz-Cyrl-UZ"/>
        </w:rPr>
        <w:t>boshqa </w:t>
      </w:r>
      <w:r w:rsidRPr="00920DBE">
        <w:rPr>
          <w:rStyle w:val="af3"/>
          <w:rFonts w:ascii="Constantia" w:hAnsi="Constantia" w:cs="Times New Roman"/>
          <w:noProof/>
          <w:color w:val="000000" w:themeColor="text1"/>
          <w:sz w:val="28"/>
          <w:szCs w:val="28"/>
          <w:lang w:val="uz-Cyrl-UZ"/>
        </w:rPr>
        <w:t>shartnomalarni tuzish</w:t>
      </w:r>
      <w:r w:rsidRPr="00920DBE">
        <w:rPr>
          <w:rFonts w:ascii="Constantia" w:hAnsi="Constantia" w:cs="Times New Roman"/>
          <w:noProof/>
          <w:color w:val="000000" w:themeColor="text1"/>
          <w:sz w:val="28"/>
          <w:szCs w:val="28"/>
          <w:lang w:val="uz-Cyrl-UZ"/>
        </w:rPr>
        <w:t>.</w:t>
      </w:r>
    </w:p>
    <w:p w14:paraId="2085C03C" w14:textId="77777777" w:rsidR="003819F7" w:rsidRPr="00920DBE" w:rsidRDefault="002F2530" w:rsidP="004569CF">
      <w:pPr>
        <w:tabs>
          <w:tab w:val="left" w:pos="993"/>
        </w:tabs>
        <w:spacing w:after="0" w:line="276" w:lineRule="auto"/>
        <w:ind w:firstLine="709"/>
        <w:jc w:val="both"/>
        <w:rPr>
          <w:rFonts w:ascii="Constantia" w:hAnsi="Constantia" w:cs="Times New Roman"/>
          <w:noProof/>
          <w:color w:val="000000" w:themeColor="text1"/>
          <w:sz w:val="28"/>
          <w:szCs w:val="28"/>
          <w:lang w:val="uz-Cyrl-UZ"/>
        </w:rPr>
      </w:pPr>
      <w:r w:rsidRPr="00920DBE">
        <w:rPr>
          <w:rFonts w:ascii="Constantia" w:hAnsi="Constantia" w:cs="Times New Roman"/>
          <w:noProof/>
          <w:color w:val="000000" w:themeColor="text1"/>
          <w:sz w:val="28"/>
          <w:szCs w:val="28"/>
          <w:lang w:val="uz-Cyrl-UZ"/>
        </w:rPr>
        <w:t>Oilaviy tadbirkorlikni rivojlantirish, “Biznesga birinchi qadam” dasturlari hamda mikromoliya tashkilotlari orqali joriy yilda 15 trln so</w:t>
      </w:r>
      <w:r w:rsidRPr="00920DBE">
        <w:rPr>
          <w:rFonts w:ascii="Times New Roman" w:hAnsi="Times New Roman" w:cs="Times New Roman"/>
          <w:noProof/>
          <w:color w:val="000000" w:themeColor="text1"/>
          <w:sz w:val="28"/>
          <w:szCs w:val="28"/>
          <w:lang w:val="uz-Cyrl-UZ"/>
        </w:rPr>
        <w:t>ʻ</w:t>
      </w:r>
      <w:r w:rsidRPr="00920DBE">
        <w:rPr>
          <w:rFonts w:ascii="Constantia" w:hAnsi="Constantia" w:cs="Times New Roman"/>
          <w:noProof/>
          <w:color w:val="000000" w:themeColor="text1"/>
          <w:sz w:val="28"/>
          <w:szCs w:val="28"/>
          <w:lang w:val="uz-Cyrl-UZ"/>
        </w:rPr>
        <w:t>m kreditlar ajratilishi ta</w:t>
      </w:r>
      <w:r w:rsidRPr="00920DBE">
        <w:rPr>
          <w:rFonts w:ascii="Times New Roman" w:hAnsi="Times New Roman" w:cs="Times New Roman"/>
          <w:noProof/>
          <w:color w:val="000000" w:themeColor="text1"/>
          <w:sz w:val="28"/>
          <w:szCs w:val="28"/>
          <w:lang w:val="uz-Cyrl-UZ"/>
        </w:rPr>
        <w:t>ʼ</w:t>
      </w:r>
      <w:r w:rsidRPr="00920DBE">
        <w:rPr>
          <w:rFonts w:ascii="Constantia" w:hAnsi="Constantia" w:cs="Times New Roman"/>
          <w:noProof/>
          <w:color w:val="000000" w:themeColor="text1"/>
          <w:sz w:val="28"/>
          <w:szCs w:val="28"/>
          <w:lang w:val="uz-Cyrl-UZ"/>
        </w:rPr>
        <w:t>minlanadi.</w:t>
      </w:r>
    </w:p>
    <w:p w14:paraId="7A4865B2" w14:textId="64F184EF" w:rsidR="002F2530" w:rsidRPr="00920DBE" w:rsidRDefault="002F2530" w:rsidP="004569CF">
      <w:pPr>
        <w:tabs>
          <w:tab w:val="left" w:pos="993"/>
        </w:tabs>
        <w:spacing w:after="0" w:line="276" w:lineRule="auto"/>
        <w:ind w:firstLine="709"/>
        <w:jc w:val="both"/>
        <w:rPr>
          <w:rFonts w:ascii="Constantia" w:hAnsi="Constantia" w:cs="Times New Roman"/>
          <w:noProof/>
          <w:color w:val="000000" w:themeColor="text1"/>
          <w:sz w:val="28"/>
          <w:szCs w:val="28"/>
          <w:lang w:val="uz-Cyrl-UZ"/>
        </w:rPr>
      </w:pPr>
      <w:r w:rsidRPr="00920DBE">
        <w:rPr>
          <w:rFonts w:ascii="Constantia" w:hAnsi="Constantia" w:cs="Times New Roman"/>
          <w:noProof/>
          <w:color w:val="000000" w:themeColor="text1"/>
          <w:sz w:val="28"/>
          <w:szCs w:val="28"/>
          <w:lang w:val="uz-Cyrl-UZ"/>
        </w:rPr>
        <w:t xml:space="preserve"> Shuningdek, 2025-yil 1-yanvardan:</w:t>
      </w:r>
    </w:p>
    <w:p w14:paraId="467269DB" w14:textId="77777777" w:rsidR="002F2530" w:rsidRPr="00920DBE" w:rsidRDefault="002F2530" w:rsidP="004569CF">
      <w:pPr>
        <w:numPr>
          <w:ilvl w:val="0"/>
          <w:numId w:val="16"/>
        </w:numPr>
        <w:shd w:val="clear" w:color="auto" w:fill="FFFFFF"/>
        <w:tabs>
          <w:tab w:val="left" w:pos="993"/>
        </w:tabs>
        <w:spacing w:after="0" w:line="276" w:lineRule="auto"/>
        <w:ind w:left="0" w:firstLine="709"/>
        <w:jc w:val="both"/>
        <w:rPr>
          <w:rFonts w:ascii="Constantia" w:eastAsia="Times New Roman" w:hAnsi="Constantia" w:cs="Times New Roman"/>
          <w:noProof/>
          <w:color w:val="000000" w:themeColor="text1"/>
          <w:sz w:val="28"/>
          <w:szCs w:val="28"/>
          <w:lang w:val="uz-Cyrl-UZ" w:eastAsia="ru-RU"/>
        </w:rPr>
      </w:pPr>
      <w:r w:rsidRPr="00920DBE">
        <w:rPr>
          <w:rFonts w:ascii="Constantia" w:eastAsia="Times New Roman" w:hAnsi="Constantia" w:cs="Times New Roman"/>
          <w:noProof/>
          <w:color w:val="000000" w:themeColor="text1"/>
          <w:sz w:val="28"/>
          <w:szCs w:val="28"/>
          <w:lang w:val="uz-Cyrl-UZ" w:eastAsia="ru-RU"/>
        </w:rPr>
        <w:t>kam ta</w:t>
      </w:r>
      <w:r w:rsidRPr="00920DBE">
        <w:rPr>
          <w:rFonts w:ascii="Times New Roman" w:eastAsia="Times New Roman" w:hAnsi="Times New Roman" w:cs="Times New Roman"/>
          <w:noProof/>
          <w:color w:val="000000" w:themeColor="text1"/>
          <w:sz w:val="28"/>
          <w:szCs w:val="28"/>
          <w:lang w:val="uz-Cyrl-UZ" w:eastAsia="ru-RU"/>
        </w:rPr>
        <w:t>ʼ</w:t>
      </w:r>
      <w:r w:rsidRPr="00920DBE">
        <w:rPr>
          <w:rFonts w:ascii="Constantia" w:eastAsia="Times New Roman" w:hAnsi="Constantia" w:cs="Times New Roman"/>
          <w:noProof/>
          <w:color w:val="000000" w:themeColor="text1"/>
          <w:sz w:val="28"/>
          <w:szCs w:val="28"/>
          <w:lang w:val="uz-Cyrl-UZ" w:eastAsia="ru-RU"/>
        </w:rPr>
        <w:t>minlangan oilalar bolalari uchun nafaqa va moddiy yordam olayotgan oilalarning rasmiy band bo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lmagan a</w:t>
      </w:r>
      <w:r w:rsidRPr="00920DBE">
        <w:rPr>
          <w:rFonts w:ascii="Times New Roman" w:eastAsia="Times New Roman" w:hAnsi="Times New Roman" w:cs="Times New Roman"/>
          <w:noProof/>
          <w:color w:val="000000" w:themeColor="text1"/>
          <w:sz w:val="28"/>
          <w:szCs w:val="28"/>
          <w:lang w:val="uz-Cyrl-UZ" w:eastAsia="ru-RU"/>
        </w:rPr>
        <w:t>ʼ</w:t>
      </w:r>
      <w:r w:rsidRPr="00920DBE">
        <w:rPr>
          <w:rFonts w:ascii="Constantia" w:eastAsia="Times New Roman" w:hAnsi="Constantia" w:cs="Times New Roman"/>
          <w:noProof/>
          <w:color w:val="000000" w:themeColor="text1"/>
          <w:sz w:val="28"/>
          <w:szCs w:val="28"/>
          <w:lang w:val="uz-Cyrl-UZ" w:eastAsia="ru-RU"/>
        </w:rPr>
        <w:t>zolari ishga joylashganda, 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zini 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zi band qilganda yoki tadbirkorlik faoliyatini yo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lga qo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yganda ushbu nafaqa va</w:t>
      </w:r>
      <w:r w:rsidRPr="00920DBE">
        <w:rPr>
          <w:rFonts w:ascii="Constantia" w:eastAsia="Times New Roman" w:hAnsi="Constantia" w:cs="Constantia"/>
          <w:noProof/>
          <w:color w:val="000000" w:themeColor="text1"/>
          <w:sz w:val="28"/>
          <w:szCs w:val="28"/>
          <w:lang w:val="uz-Cyrl-UZ" w:eastAsia="ru-RU"/>
        </w:rPr>
        <w:t> </w:t>
      </w:r>
      <w:r w:rsidRPr="00920DBE">
        <w:rPr>
          <w:rFonts w:ascii="Constantia" w:eastAsia="Times New Roman" w:hAnsi="Constantia" w:cs="Times New Roman"/>
          <w:noProof/>
          <w:color w:val="000000" w:themeColor="text1"/>
          <w:sz w:val="28"/>
          <w:szCs w:val="28"/>
          <w:lang w:val="uz-Cyrl-UZ" w:eastAsia="ru-RU"/>
        </w:rPr>
        <w:t>moddiy yordamni ularning muddati tugagunga qadar, biroq 6 oydan ko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p bo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lmagan muddatga to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lash davom ettiriladi;</w:t>
      </w:r>
    </w:p>
    <w:p w14:paraId="2E53CAB4" w14:textId="77777777" w:rsidR="002F2530" w:rsidRPr="00920DBE" w:rsidRDefault="002F2530" w:rsidP="004569CF">
      <w:pPr>
        <w:numPr>
          <w:ilvl w:val="0"/>
          <w:numId w:val="16"/>
        </w:numPr>
        <w:shd w:val="clear" w:color="auto" w:fill="FFFFFF"/>
        <w:tabs>
          <w:tab w:val="left" w:pos="993"/>
        </w:tabs>
        <w:spacing w:after="0" w:line="276" w:lineRule="auto"/>
        <w:ind w:left="0" w:firstLine="709"/>
        <w:jc w:val="both"/>
        <w:rPr>
          <w:rFonts w:ascii="Constantia" w:eastAsia="Times New Roman" w:hAnsi="Constantia" w:cs="Times New Roman"/>
          <w:noProof/>
          <w:color w:val="000000" w:themeColor="text1"/>
          <w:sz w:val="28"/>
          <w:szCs w:val="28"/>
          <w:lang w:val="uz-Cyrl-UZ" w:eastAsia="ru-RU"/>
        </w:rPr>
      </w:pPr>
      <w:r w:rsidRPr="00920DBE">
        <w:rPr>
          <w:rFonts w:ascii="Constantia" w:eastAsia="Times New Roman" w:hAnsi="Constantia" w:cs="Times New Roman"/>
          <w:noProof/>
          <w:color w:val="000000" w:themeColor="text1"/>
          <w:sz w:val="28"/>
          <w:szCs w:val="28"/>
          <w:lang w:val="uz-Cyrl-UZ" w:eastAsia="ru-RU"/>
        </w:rPr>
        <w:t>mehnatga haq to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lashning eng kam miqdorining 1,5 baravaridan kam bo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lmagan oylik ish haqi to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langan holda ishga joylashgan Kambag</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al oilalar reyestriga kiritilgan oila a</w:t>
      </w:r>
      <w:r w:rsidRPr="00920DBE">
        <w:rPr>
          <w:rFonts w:ascii="Times New Roman" w:eastAsia="Times New Roman" w:hAnsi="Times New Roman" w:cs="Times New Roman"/>
          <w:noProof/>
          <w:color w:val="000000" w:themeColor="text1"/>
          <w:sz w:val="28"/>
          <w:szCs w:val="28"/>
          <w:lang w:val="uz-Cyrl-UZ" w:eastAsia="ru-RU"/>
        </w:rPr>
        <w:t>ʼ</w:t>
      </w:r>
      <w:r w:rsidRPr="00920DBE">
        <w:rPr>
          <w:rFonts w:ascii="Constantia" w:eastAsia="Times New Roman" w:hAnsi="Constantia" w:cs="Times New Roman"/>
          <w:noProof/>
          <w:color w:val="000000" w:themeColor="text1"/>
          <w:sz w:val="28"/>
          <w:szCs w:val="28"/>
          <w:lang w:val="uz-Cyrl-UZ" w:eastAsia="ru-RU"/>
        </w:rPr>
        <w:t>zosi uchun ijtimoiy soliq uch yil davomida 1 foiz stavkada to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lanadi;</w:t>
      </w:r>
    </w:p>
    <w:p w14:paraId="5F94348E" w14:textId="77777777" w:rsidR="002F2530" w:rsidRPr="00920DBE" w:rsidRDefault="002F2530" w:rsidP="004569CF">
      <w:pPr>
        <w:numPr>
          <w:ilvl w:val="0"/>
          <w:numId w:val="16"/>
        </w:numPr>
        <w:shd w:val="clear" w:color="auto" w:fill="FFFFFF"/>
        <w:tabs>
          <w:tab w:val="left" w:pos="993"/>
        </w:tabs>
        <w:spacing w:after="0" w:line="276" w:lineRule="auto"/>
        <w:ind w:left="0" w:firstLine="709"/>
        <w:jc w:val="both"/>
        <w:rPr>
          <w:rFonts w:ascii="Constantia" w:eastAsia="Times New Roman" w:hAnsi="Constantia" w:cs="Times New Roman"/>
          <w:noProof/>
          <w:color w:val="000000" w:themeColor="text1"/>
          <w:sz w:val="28"/>
          <w:szCs w:val="28"/>
          <w:lang w:val="uz-Cyrl-UZ" w:eastAsia="ru-RU"/>
        </w:rPr>
      </w:pPr>
      <w:r w:rsidRPr="00920DBE">
        <w:rPr>
          <w:rFonts w:ascii="Constantia" w:eastAsia="Times New Roman" w:hAnsi="Constantia" w:cs="Times New Roman"/>
          <w:noProof/>
          <w:color w:val="000000" w:themeColor="text1"/>
          <w:sz w:val="28"/>
          <w:szCs w:val="28"/>
          <w:lang w:val="uz-Cyrl-UZ" w:eastAsia="ru-RU"/>
        </w:rPr>
        <w:t>kambag</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al oilalarga ko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mak choralari ijtimoiy shartnoma asosida mehnatga layoqatli oila a</w:t>
      </w:r>
      <w:r w:rsidRPr="00920DBE">
        <w:rPr>
          <w:rFonts w:ascii="Times New Roman" w:eastAsia="Times New Roman" w:hAnsi="Times New Roman" w:cs="Times New Roman"/>
          <w:noProof/>
          <w:color w:val="000000" w:themeColor="text1"/>
          <w:sz w:val="28"/>
          <w:szCs w:val="28"/>
          <w:lang w:val="uz-Cyrl-UZ" w:eastAsia="ru-RU"/>
        </w:rPr>
        <w:t>ʼ</w:t>
      </w:r>
      <w:r w:rsidRPr="00920DBE">
        <w:rPr>
          <w:rFonts w:ascii="Constantia" w:eastAsia="Times New Roman" w:hAnsi="Constantia" w:cs="Times New Roman"/>
          <w:noProof/>
          <w:color w:val="000000" w:themeColor="text1"/>
          <w:sz w:val="28"/>
          <w:szCs w:val="28"/>
          <w:lang w:val="uz-Cyrl-UZ" w:eastAsia="ru-RU"/>
        </w:rPr>
        <w:t>zolarining bandligini ta</w:t>
      </w:r>
      <w:r w:rsidRPr="00920DBE">
        <w:rPr>
          <w:rFonts w:ascii="Times New Roman" w:eastAsia="Times New Roman" w:hAnsi="Times New Roman" w:cs="Times New Roman"/>
          <w:noProof/>
          <w:color w:val="000000" w:themeColor="text1"/>
          <w:sz w:val="28"/>
          <w:szCs w:val="28"/>
          <w:lang w:val="uz-Cyrl-UZ" w:eastAsia="ru-RU"/>
        </w:rPr>
        <w:t>ʼ</w:t>
      </w:r>
      <w:r w:rsidRPr="00920DBE">
        <w:rPr>
          <w:rFonts w:ascii="Constantia" w:eastAsia="Times New Roman" w:hAnsi="Constantia" w:cs="Times New Roman"/>
          <w:noProof/>
          <w:color w:val="000000" w:themeColor="text1"/>
          <w:sz w:val="28"/>
          <w:szCs w:val="28"/>
          <w:lang w:val="uz-Cyrl-UZ" w:eastAsia="ru-RU"/>
        </w:rPr>
        <w:t>minlash, 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z tomorqasidan samarali foydalanish (ekin ekish), oila a</w:t>
      </w:r>
      <w:r w:rsidRPr="00920DBE">
        <w:rPr>
          <w:rFonts w:ascii="Times New Roman" w:eastAsia="Times New Roman" w:hAnsi="Times New Roman" w:cs="Times New Roman"/>
          <w:noProof/>
          <w:color w:val="000000" w:themeColor="text1"/>
          <w:sz w:val="28"/>
          <w:szCs w:val="28"/>
          <w:lang w:val="uz-Cyrl-UZ" w:eastAsia="ru-RU"/>
        </w:rPr>
        <w:t>ʼ</w:t>
      </w:r>
      <w:r w:rsidRPr="00920DBE">
        <w:rPr>
          <w:rFonts w:ascii="Constantia" w:eastAsia="Times New Roman" w:hAnsi="Constantia" w:cs="Times New Roman"/>
          <w:noProof/>
          <w:color w:val="000000" w:themeColor="text1"/>
          <w:sz w:val="28"/>
          <w:szCs w:val="28"/>
          <w:lang w:val="uz-Cyrl-UZ" w:eastAsia="ru-RU"/>
        </w:rPr>
        <w:t>zolari, shu</w:t>
      </w:r>
      <w:r w:rsidRPr="00920DBE">
        <w:rPr>
          <w:rFonts w:ascii="Constantia" w:eastAsia="Times New Roman" w:hAnsi="Constantia" w:cs="Constantia"/>
          <w:noProof/>
          <w:color w:val="000000" w:themeColor="text1"/>
          <w:sz w:val="28"/>
          <w:szCs w:val="28"/>
          <w:lang w:val="uz-Cyrl-UZ" w:eastAsia="ru-RU"/>
        </w:rPr>
        <w:t> </w:t>
      </w:r>
      <w:r w:rsidRPr="00920DBE">
        <w:rPr>
          <w:rFonts w:ascii="Constantia" w:eastAsia="Times New Roman" w:hAnsi="Constantia" w:cs="Times New Roman"/>
          <w:noProof/>
          <w:color w:val="000000" w:themeColor="text1"/>
          <w:sz w:val="28"/>
          <w:szCs w:val="28"/>
          <w:lang w:val="uz-Cyrl-UZ" w:eastAsia="ru-RU"/>
        </w:rPr>
        <w:t>jumladan, farzandlarining bilim olishi, kasb-hunar va xorijiy tillarni 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rganishi hamda sog</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lig</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ini nazoratga olishi, uy-joyini ozoda tutishi kabi shartlar inobatga olingan holda ko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rsatiladi.</w:t>
      </w:r>
    </w:p>
    <w:p w14:paraId="53B10B45" w14:textId="77777777" w:rsidR="002F2530" w:rsidRPr="00920DBE" w:rsidRDefault="002F2530" w:rsidP="00484CBB">
      <w:pPr>
        <w:pStyle w:val="a7"/>
        <w:shd w:val="clear" w:color="auto" w:fill="FFFFFF"/>
        <w:tabs>
          <w:tab w:val="left" w:pos="993"/>
        </w:tabs>
        <w:spacing w:after="0" w:line="276" w:lineRule="auto"/>
        <w:ind w:left="709"/>
        <w:jc w:val="both"/>
        <w:rPr>
          <w:rFonts w:ascii="Constantia" w:eastAsia="Times New Roman" w:hAnsi="Constantia" w:cs="Times New Roman"/>
          <w:noProof/>
          <w:color w:val="000000" w:themeColor="text1"/>
          <w:sz w:val="28"/>
          <w:szCs w:val="28"/>
          <w:lang w:val="uz-Cyrl-UZ" w:eastAsia="ru-RU"/>
        </w:rPr>
      </w:pPr>
      <w:r w:rsidRPr="00920DBE">
        <w:rPr>
          <w:rFonts w:ascii="Constantia" w:eastAsia="Times New Roman" w:hAnsi="Constantia" w:cs="Times New Roman"/>
          <w:noProof/>
          <w:color w:val="000000" w:themeColor="text1"/>
          <w:sz w:val="28"/>
          <w:szCs w:val="28"/>
          <w:lang w:val="uz-Cyrl-UZ" w:eastAsia="ru-RU"/>
        </w:rPr>
        <w:t>2025-yil 1-apreldan:</w:t>
      </w:r>
    </w:p>
    <w:p w14:paraId="4A0A2E2F" w14:textId="77777777" w:rsidR="002F2530" w:rsidRPr="00920DBE" w:rsidRDefault="002F2530" w:rsidP="004569CF">
      <w:pPr>
        <w:numPr>
          <w:ilvl w:val="0"/>
          <w:numId w:val="16"/>
        </w:numPr>
        <w:shd w:val="clear" w:color="auto" w:fill="FFFFFF"/>
        <w:tabs>
          <w:tab w:val="left" w:pos="993"/>
        </w:tabs>
        <w:spacing w:after="0" w:line="276" w:lineRule="auto"/>
        <w:ind w:left="0" w:firstLine="709"/>
        <w:jc w:val="both"/>
        <w:rPr>
          <w:rFonts w:ascii="Constantia" w:eastAsia="Times New Roman" w:hAnsi="Constantia" w:cs="Times New Roman"/>
          <w:noProof/>
          <w:color w:val="000000" w:themeColor="text1"/>
          <w:sz w:val="28"/>
          <w:szCs w:val="28"/>
          <w:lang w:val="uz-Cyrl-UZ" w:eastAsia="ru-RU"/>
        </w:rPr>
      </w:pPr>
      <w:r w:rsidRPr="00920DBE">
        <w:rPr>
          <w:rFonts w:ascii="Constantia" w:eastAsia="Times New Roman" w:hAnsi="Constantia" w:cs="Times New Roman"/>
          <w:noProof/>
          <w:color w:val="000000" w:themeColor="text1"/>
          <w:sz w:val="28"/>
          <w:szCs w:val="28"/>
          <w:lang w:val="uz-Cyrl-UZ" w:eastAsia="ru-RU"/>
        </w:rPr>
        <w:t>Samarqand va Toshkent shaharlarida eksperiment tariqasida autsorsing asosida Kambag</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al oilalar reyestriga kiritilgan boquvchisini yo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qotgan to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 xml:space="preserve">liq </w:t>
      </w:r>
      <w:r w:rsidRPr="00920DBE">
        <w:rPr>
          <w:rFonts w:ascii="Constantia" w:eastAsia="Times New Roman" w:hAnsi="Constantia" w:cs="Times New Roman"/>
          <w:noProof/>
          <w:color w:val="000000" w:themeColor="text1"/>
          <w:sz w:val="28"/>
          <w:szCs w:val="28"/>
          <w:lang w:val="uz-Cyrl-UZ" w:eastAsia="ru-RU"/>
        </w:rPr>
        <w:lastRenderedPageBreak/>
        <w:t>bo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lmagan oilalar, mehnatga layoqatli a</w:t>
      </w:r>
      <w:r w:rsidRPr="00920DBE">
        <w:rPr>
          <w:rFonts w:ascii="Times New Roman" w:eastAsia="Times New Roman" w:hAnsi="Times New Roman" w:cs="Times New Roman"/>
          <w:noProof/>
          <w:color w:val="000000" w:themeColor="text1"/>
          <w:sz w:val="28"/>
          <w:szCs w:val="28"/>
          <w:lang w:val="uz-Cyrl-UZ" w:eastAsia="ru-RU"/>
        </w:rPr>
        <w:t>ʼ</w:t>
      </w:r>
      <w:r w:rsidRPr="00920DBE">
        <w:rPr>
          <w:rFonts w:ascii="Constantia" w:eastAsia="Times New Roman" w:hAnsi="Constantia" w:cs="Times New Roman"/>
          <w:noProof/>
          <w:color w:val="000000" w:themeColor="text1"/>
          <w:sz w:val="28"/>
          <w:szCs w:val="28"/>
          <w:lang w:val="uz-Cyrl-UZ" w:eastAsia="ru-RU"/>
        </w:rPr>
        <w:t>zosi bo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lmagan oilalar, ikki va</w:t>
      </w:r>
      <w:r w:rsidRPr="00920DBE">
        <w:rPr>
          <w:rFonts w:ascii="Constantia" w:eastAsia="Times New Roman" w:hAnsi="Constantia" w:cs="Constantia"/>
          <w:noProof/>
          <w:color w:val="000000" w:themeColor="text1"/>
          <w:sz w:val="28"/>
          <w:szCs w:val="28"/>
          <w:lang w:val="uz-Cyrl-UZ" w:eastAsia="ru-RU"/>
        </w:rPr>
        <w:t> </w:t>
      </w:r>
      <w:r w:rsidRPr="00920DBE">
        <w:rPr>
          <w:rFonts w:ascii="Constantia" w:eastAsia="Times New Roman" w:hAnsi="Constantia" w:cs="Times New Roman"/>
          <w:noProof/>
          <w:color w:val="000000" w:themeColor="text1"/>
          <w:sz w:val="28"/>
          <w:szCs w:val="28"/>
          <w:lang w:val="uz-Cyrl-UZ" w:eastAsia="ru-RU"/>
        </w:rPr>
        <w:t>undan ortiq nogiron a</w:t>
      </w:r>
      <w:r w:rsidRPr="00920DBE">
        <w:rPr>
          <w:rFonts w:ascii="Times New Roman" w:eastAsia="Times New Roman" w:hAnsi="Times New Roman" w:cs="Times New Roman"/>
          <w:noProof/>
          <w:color w:val="000000" w:themeColor="text1"/>
          <w:sz w:val="28"/>
          <w:szCs w:val="28"/>
          <w:lang w:val="uz-Cyrl-UZ" w:eastAsia="ru-RU"/>
        </w:rPr>
        <w:t>ʼ</w:t>
      </w:r>
      <w:r w:rsidRPr="00920DBE">
        <w:rPr>
          <w:rFonts w:ascii="Constantia" w:eastAsia="Times New Roman" w:hAnsi="Constantia" w:cs="Times New Roman"/>
          <w:noProof/>
          <w:color w:val="000000" w:themeColor="text1"/>
          <w:sz w:val="28"/>
          <w:szCs w:val="28"/>
          <w:lang w:val="uz-Cyrl-UZ" w:eastAsia="ru-RU"/>
        </w:rPr>
        <w:t>zolari mavjud oilalardagi 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zgalar parvarishiga muhtoj shaxslarga kunduzgi qatnov asosida qarab turish xizmati ko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rsatiladi;</w:t>
      </w:r>
    </w:p>
    <w:p w14:paraId="039A8BEE" w14:textId="77777777" w:rsidR="002F2530" w:rsidRPr="00920DBE" w:rsidRDefault="002F2530" w:rsidP="004569CF">
      <w:pPr>
        <w:numPr>
          <w:ilvl w:val="0"/>
          <w:numId w:val="16"/>
        </w:numPr>
        <w:shd w:val="clear" w:color="auto" w:fill="FFFFFF"/>
        <w:tabs>
          <w:tab w:val="left" w:pos="993"/>
        </w:tabs>
        <w:spacing w:after="0" w:line="276" w:lineRule="auto"/>
        <w:ind w:left="0" w:firstLine="709"/>
        <w:jc w:val="both"/>
        <w:rPr>
          <w:rFonts w:ascii="Constantia" w:eastAsia="Times New Roman" w:hAnsi="Constantia" w:cs="Times New Roman"/>
          <w:noProof/>
          <w:color w:val="000000" w:themeColor="text1"/>
          <w:sz w:val="28"/>
          <w:szCs w:val="28"/>
          <w:lang w:val="uz-Cyrl-UZ" w:eastAsia="ru-RU"/>
        </w:rPr>
      </w:pPr>
      <w:r w:rsidRPr="00920DBE">
        <w:rPr>
          <w:rFonts w:ascii="Constantia" w:eastAsia="Times New Roman" w:hAnsi="Constantia" w:cs="Times New Roman"/>
          <w:noProof/>
          <w:color w:val="000000" w:themeColor="text1"/>
          <w:sz w:val="28"/>
          <w:szCs w:val="28"/>
          <w:lang w:val="uz-Cyrl-UZ" w:eastAsia="ru-RU"/>
        </w:rPr>
        <w:t>ijtimoiy yetimlikning oldini olish, yetim va ota-ona qaramog</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idan mahrum bo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lgan bolalarga individual yondashuv asosida oilaga yaqin muhitda g</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amxo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rlik ko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rsatish hamda tarbiyalash xizmatini ko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rsatish maqsadida mahallalarda oila shaklidagi kichik hajmli bolalar uylari tashkil etiladi;</w:t>
      </w:r>
    </w:p>
    <w:p w14:paraId="5AF6EE8B" w14:textId="77777777" w:rsidR="002F2530" w:rsidRPr="00920DBE" w:rsidRDefault="002F2530" w:rsidP="004569CF">
      <w:pPr>
        <w:numPr>
          <w:ilvl w:val="0"/>
          <w:numId w:val="16"/>
        </w:numPr>
        <w:shd w:val="clear" w:color="auto" w:fill="FFFFFF"/>
        <w:tabs>
          <w:tab w:val="left" w:pos="993"/>
        </w:tabs>
        <w:spacing w:after="0" w:line="276" w:lineRule="auto"/>
        <w:ind w:left="0" w:firstLine="709"/>
        <w:jc w:val="both"/>
        <w:rPr>
          <w:rFonts w:ascii="Constantia" w:eastAsia="Times New Roman" w:hAnsi="Constantia" w:cs="Times New Roman"/>
          <w:noProof/>
          <w:color w:val="000000" w:themeColor="text1"/>
          <w:sz w:val="28"/>
          <w:szCs w:val="28"/>
          <w:lang w:val="uz-Cyrl-UZ" w:eastAsia="ru-RU"/>
        </w:rPr>
      </w:pPr>
      <w:r w:rsidRPr="00920DBE">
        <w:rPr>
          <w:rFonts w:ascii="Constantia" w:eastAsia="Times New Roman" w:hAnsi="Constantia" w:cs="Times New Roman"/>
          <w:noProof/>
          <w:color w:val="000000" w:themeColor="text1"/>
          <w:sz w:val="28"/>
          <w:szCs w:val="28"/>
          <w:lang w:val="uz-Cyrl-UZ" w:eastAsia="ru-RU"/>
        </w:rPr>
        <w:t>YATT sifatida ro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yxatdan 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tgan jismoniy shaxslarga alohida ta</w:t>
      </w:r>
      <w:r w:rsidRPr="00920DBE">
        <w:rPr>
          <w:rFonts w:ascii="Times New Roman" w:eastAsia="Times New Roman" w:hAnsi="Times New Roman" w:cs="Times New Roman"/>
          <w:noProof/>
          <w:color w:val="000000" w:themeColor="text1"/>
          <w:sz w:val="28"/>
          <w:szCs w:val="28"/>
          <w:lang w:val="uz-Cyrl-UZ" w:eastAsia="ru-RU"/>
        </w:rPr>
        <w:t>ʼ</w:t>
      </w:r>
      <w:r w:rsidRPr="00920DBE">
        <w:rPr>
          <w:rFonts w:ascii="Constantia" w:eastAsia="Times New Roman" w:hAnsi="Constantia" w:cs="Times New Roman"/>
          <w:noProof/>
          <w:color w:val="000000" w:themeColor="text1"/>
          <w:sz w:val="28"/>
          <w:szCs w:val="28"/>
          <w:lang w:val="uz-Cyrl-UZ" w:eastAsia="ru-RU"/>
        </w:rPr>
        <w:t>lim ehtiyojlari bo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lgan bolalarning kunduzgi parvarish xizmatlarini hamda yuridik shaxslarga nogironligi bo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lgan bolalar, shu</w:t>
      </w:r>
      <w:r w:rsidRPr="00920DBE">
        <w:rPr>
          <w:rFonts w:ascii="Constantia" w:eastAsia="Times New Roman" w:hAnsi="Constantia" w:cs="Constantia"/>
          <w:noProof/>
          <w:color w:val="000000" w:themeColor="text1"/>
          <w:sz w:val="28"/>
          <w:szCs w:val="28"/>
          <w:lang w:val="uz-Cyrl-UZ" w:eastAsia="ru-RU"/>
        </w:rPr>
        <w:t> </w:t>
      </w:r>
      <w:r w:rsidRPr="00920DBE">
        <w:rPr>
          <w:rFonts w:ascii="Constantia" w:eastAsia="Times New Roman" w:hAnsi="Constantia" w:cs="Times New Roman"/>
          <w:noProof/>
          <w:color w:val="000000" w:themeColor="text1"/>
          <w:sz w:val="28"/>
          <w:szCs w:val="28"/>
          <w:lang w:val="uz-Cyrl-UZ" w:eastAsia="ru-RU"/>
        </w:rPr>
        <w:t>jumladan, alohida ta</w:t>
      </w:r>
      <w:r w:rsidRPr="00920DBE">
        <w:rPr>
          <w:rFonts w:ascii="Times New Roman" w:eastAsia="Times New Roman" w:hAnsi="Times New Roman" w:cs="Times New Roman"/>
          <w:noProof/>
          <w:color w:val="000000" w:themeColor="text1"/>
          <w:sz w:val="28"/>
          <w:szCs w:val="28"/>
          <w:lang w:val="uz-Cyrl-UZ" w:eastAsia="ru-RU"/>
        </w:rPr>
        <w:t>ʼ</w:t>
      </w:r>
      <w:r w:rsidRPr="00920DBE">
        <w:rPr>
          <w:rFonts w:ascii="Constantia" w:eastAsia="Times New Roman" w:hAnsi="Constantia" w:cs="Times New Roman"/>
          <w:noProof/>
          <w:color w:val="000000" w:themeColor="text1"/>
          <w:sz w:val="28"/>
          <w:szCs w:val="28"/>
          <w:lang w:val="uz-Cyrl-UZ" w:eastAsia="ru-RU"/>
        </w:rPr>
        <w:t>lim ehtiyojlari bo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lgan bolalar uchun kunduzgi parvarish xizmatlarini davlat-xususiy sheriklik shartlari asosida ko</w:t>
      </w:r>
      <w:r w:rsidRPr="00920DBE">
        <w:rPr>
          <w:rFonts w:ascii="Times New Roman" w:eastAsia="Times New Roman" w:hAnsi="Times New Roman" w:cs="Times New Roman"/>
          <w:noProof/>
          <w:color w:val="000000" w:themeColor="text1"/>
          <w:sz w:val="28"/>
          <w:szCs w:val="28"/>
          <w:lang w:val="uz-Cyrl-UZ" w:eastAsia="ru-RU"/>
        </w:rPr>
        <w:t>ʻ</w:t>
      </w:r>
      <w:r w:rsidRPr="00920DBE">
        <w:rPr>
          <w:rFonts w:ascii="Constantia" w:eastAsia="Times New Roman" w:hAnsi="Constantia" w:cs="Times New Roman"/>
          <w:noProof/>
          <w:color w:val="000000" w:themeColor="text1"/>
          <w:sz w:val="28"/>
          <w:szCs w:val="28"/>
          <w:lang w:val="uz-Cyrl-UZ" w:eastAsia="ru-RU"/>
        </w:rPr>
        <w:t>rsatishga ruxsat beriladi.</w:t>
      </w:r>
    </w:p>
    <w:p w14:paraId="4E2A3678" w14:textId="77777777" w:rsidR="002F2530" w:rsidRPr="00920DBE" w:rsidRDefault="002F2530" w:rsidP="004569CF">
      <w:pPr>
        <w:shd w:val="clear" w:color="auto" w:fill="FFFFFF"/>
        <w:tabs>
          <w:tab w:val="left" w:pos="993"/>
        </w:tabs>
        <w:spacing w:after="0" w:line="276" w:lineRule="auto"/>
        <w:ind w:firstLine="709"/>
        <w:jc w:val="both"/>
        <w:rPr>
          <w:rFonts w:ascii="Constantia" w:eastAsia="Times New Roman" w:hAnsi="Constantia" w:cs="Times New Roman"/>
          <w:noProof/>
          <w:color w:val="000000" w:themeColor="text1"/>
          <w:sz w:val="28"/>
          <w:szCs w:val="28"/>
          <w:lang w:val="uz-Cyrl-UZ" w:eastAsia="ru-RU"/>
        </w:rPr>
      </w:pPr>
      <w:r w:rsidRPr="00920DBE">
        <w:rPr>
          <w:rFonts w:ascii="Constantia" w:eastAsia="Times New Roman" w:hAnsi="Constantia" w:cs="Times New Roman"/>
          <w:noProof/>
          <w:color w:val="000000" w:themeColor="text1"/>
          <w:sz w:val="28"/>
          <w:szCs w:val="28"/>
          <w:lang w:val="uz-Cyrl-UZ" w:eastAsia="ru-RU"/>
        </w:rPr>
        <w:t xml:space="preserve">Hujjatda bundan tashqari mamlakatdagi 1000 ta mahallani tanlab olish va ularning infratuzilmasini yaxshilash nazarda tutilgan. </w:t>
      </w:r>
    </w:p>
    <w:p w14:paraId="17BE0CA1" w14:textId="77777777" w:rsidR="003819F7" w:rsidRPr="00920DBE" w:rsidRDefault="00767B8F" w:rsidP="004569CF">
      <w:pPr>
        <w:pStyle w:val="ad"/>
        <w:tabs>
          <w:tab w:val="left" w:pos="993"/>
          <w:tab w:val="left" w:pos="2552"/>
          <w:tab w:val="left" w:pos="2694"/>
          <w:tab w:val="left" w:pos="3261"/>
        </w:tabs>
        <w:spacing w:before="0" w:beforeAutospacing="0" w:after="0" w:afterAutospacing="0" w:line="276" w:lineRule="auto"/>
        <w:ind w:firstLine="709"/>
        <w:jc w:val="both"/>
        <w:rPr>
          <w:rFonts w:ascii="Constantia" w:hAnsi="Constantia"/>
          <w:b/>
          <w:noProof/>
          <w:sz w:val="28"/>
          <w:szCs w:val="28"/>
          <w:lang w:val="uz-Cyrl-UZ"/>
        </w:rPr>
      </w:pPr>
      <w:r w:rsidRPr="00920DBE">
        <w:rPr>
          <w:rFonts w:ascii="Constantia" w:hAnsi="Constantia"/>
          <w:b/>
          <w:noProof/>
          <w:sz w:val="28"/>
          <w:szCs w:val="28"/>
          <w:lang w:val="uz-Cyrl-UZ"/>
        </w:rPr>
        <w:t>Xulosa</w:t>
      </w:r>
      <w:r w:rsidR="002F2530" w:rsidRPr="00920DBE">
        <w:rPr>
          <w:rFonts w:ascii="Constantia" w:hAnsi="Constantia"/>
          <w:b/>
          <w:noProof/>
          <w:sz w:val="28"/>
          <w:szCs w:val="28"/>
          <w:lang w:val="uz-Cyrl-UZ"/>
        </w:rPr>
        <w:t>.</w:t>
      </w:r>
    </w:p>
    <w:p w14:paraId="4478699E" w14:textId="7CCE7727" w:rsidR="002F2530" w:rsidRPr="00920DBE" w:rsidRDefault="002F2530" w:rsidP="004569CF">
      <w:pPr>
        <w:pStyle w:val="ad"/>
        <w:tabs>
          <w:tab w:val="left" w:pos="993"/>
          <w:tab w:val="left" w:pos="2552"/>
          <w:tab w:val="left" w:pos="2694"/>
          <w:tab w:val="left" w:pos="3261"/>
        </w:tabs>
        <w:spacing w:before="0" w:beforeAutospacing="0" w:after="0" w:afterAutospacing="0" w:line="276" w:lineRule="auto"/>
        <w:ind w:firstLine="709"/>
        <w:jc w:val="both"/>
        <w:rPr>
          <w:rFonts w:ascii="Constantia" w:hAnsi="Constantia"/>
          <w:noProof/>
          <w:color w:val="000000" w:themeColor="text1"/>
          <w:sz w:val="28"/>
          <w:szCs w:val="28"/>
          <w:lang w:val="uz-Cyrl-UZ"/>
        </w:rPr>
      </w:pPr>
      <w:r w:rsidRPr="00920DBE">
        <w:rPr>
          <w:rFonts w:ascii="Constantia" w:hAnsi="Constantia"/>
          <w:b/>
          <w:noProof/>
          <w:sz w:val="28"/>
          <w:szCs w:val="28"/>
          <w:lang w:val="uz-Cyrl-UZ"/>
        </w:rPr>
        <w:t xml:space="preserve"> </w:t>
      </w:r>
      <w:r w:rsidRPr="00920DBE">
        <w:rPr>
          <w:rFonts w:ascii="Constantia" w:hAnsi="Constantia"/>
          <w:noProof/>
          <w:color w:val="000000" w:themeColor="text1"/>
          <w:sz w:val="28"/>
          <w:szCs w:val="28"/>
          <w:lang w:val="uz-Cyrl-UZ"/>
        </w:rPr>
        <w:t>Xulosa qilib shuni aytish mumkinki, kambag'allikni qisqartirish va aholi turmush tarzini yaxshilash har bir davlatning barqaror rivojlanishi uchun muhimdir. Maqolada ko'rsatilganidek, iqtisodiy o'sish, ish bilan ta'minlash, ta'lim tizimini rivojlantirish, sog'liqni saqlash va ijtimoiy himoya tizimlari kambag'allikni kamaytirish hamda aholi farovonligini oshirishning asosiy omillaridir. Davlat siyosatining to'g'ri yo'nalishlari, xorijiy hamda mahalliy investitsiyalarni jalb qilish, kichik va o'rta biznesni rivojlantirish hamda xalqaro tajribalarni hisobga olish orqali kambag'allikni qisqartirishga erishish mumkin. Barcha bu choralar uzoq muddatli yondashuvni talab qiladi, lekin barqaror iqtisodiy va ijtimoiy islohotlar kambag'allikni kamaytirish va aholi turmush tarzini yaxshilashda katta natijalarga olib keladi.</w:t>
      </w:r>
    </w:p>
    <w:p w14:paraId="5A78ABF0" w14:textId="77777777" w:rsidR="002F2530" w:rsidRPr="00920DBE" w:rsidRDefault="002F2530" w:rsidP="004569CF">
      <w:pPr>
        <w:pStyle w:val="ad"/>
        <w:tabs>
          <w:tab w:val="left" w:pos="993"/>
          <w:tab w:val="left" w:pos="2552"/>
          <w:tab w:val="left" w:pos="2694"/>
          <w:tab w:val="left" w:pos="3261"/>
        </w:tabs>
        <w:spacing w:before="0" w:beforeAutospacing="0" w:after="0" w:afterAutospacing="0" w:line="276" w:lineRule="auto"/>
        <w:ind w:firstLine="709"/>
        <w:jc w:val="both"/>
        <w:rPr>
          <w:rFonts w:ascii="Constantia" w:hAnsi="Constantia"/>
          <w:noProof/>
          <w:color w:val="000000" w:themeColor="text1"/>
          <w:sz w:val="28"/>
          <w:szCs w:val="28"/>
          <w:lang w:val="uz-Cyrl-UZ"/>
        </w:rPr>
      </w:pPr>
      <w:r w:rsidRPr="00920DBE">
        <w:rPr>
          <w:rFonts w:ascii="Constantia" w:hAnsi="Constantia"/>
          <w:noProof/>
          <w:color w:val="000000" w:themeColor="text1"/>
          <w:sz w:val="28"/>
          <w:szCs w:val="28"/>
          <w:lang w:val="uz-Cyrl-UZ"/>
        </w:rPr>
        <w:t>Kambag‘allikni qisqartirish sohasida erishilgan ijobiy natijalar va to‘plangan milliy tajriba hamda ilg‘or xalqaro amaliyot asosida har bir fuqaroni o‘zi va farzandlari kelajagi uchun mas’uliyat bilan yondashishga undaydigan va salohiyatini ro‘yobga chiqarish uchun imkoniyat yaratishga qaratilgan “Kambag‘allikdan farovonlik sari” dasturi ishlab chiqildi.</w:t>
      </w:r>
    </w:p>
    <w:p w14:paraId="6268F259" w14:textId="77777777" w:rsidR="002F2530" w:rsidRPr="00920DBE" w:rsidRDefault="002F2530" w:rsidP="004569CF">
      <w:pPr>
        <w:pStyle w:val="ad"/>
        <w:tabs>
          <w:tab w:val="left" w:pos="993"/>
          <w:tab w:val="left" w:pos="2552"/>
          <w:tab w:val="left" w:pos="2694"/>
          <w:tab w:val="left" w:pos="3261"/>
        </w:tabs>
        <w:spacing w:before="0" w:beforeAutospacing="0" w:after="0" w:afterAutospacing="0" w:line="276" w:lineRule="auto"/>
        <w:ind w:firstLine="709"/>
        <w:jc w:val="both"/>
        <w:rPr>
          <w:rFonts w:ascii="Constantia" w:hAnsi="Constantia"/>
          <w:noProof/>
          <w:color w:val="000000" w:themeColor="text1"/>
          <w:sz w:val="28"/>
          <w:szCs w:val="28"/>
          <w:lang w:val="uz-Cyrl-UZ"/>
        </w:rPr>
      </w:pPr>
      <w:r w:rsidRPr="00920DBE">
        <w:rPr>
          <w:rFonts w:ascii="Constantia" w:hAnsi="Constantia"/>
          <w:noProof/>
          <w:color w:val="000000" w:themeColor="text1"/>
          <w:sz w:val="28"/>
          <w:szCs w:val="28"/>
          <w:lang w:val="uz-Cyrl-UZ"/>
        </w:rPr>
        <w:t xml:space="preserve">Kambag‘allikni qisqartirish va aholini ijtimoiy himoya qilish masalalari endilikda bir organ -Prezident huzuridagi Ijtimoiy himoya milliy agentligi zimmasida bo‘ladi. Ijtimoiy himoya agentligi huzurida Ijtimoiy himoya davlat jamg‘armasi tuziladi. Farmonda jamg‘arma mablag‘larini oluvchilar hamda </w:t>
      </w:r>
      <w:r w:rsidRPr="00920DBE">
        <w:rPr>
          <w:rFonts w:ascii="Constantia" w:hAnsi="Constantia"/>
          <w:noProof/>
          <w:color w:val="000000" w:themeColor="text1"/>
          <w:sz w:val="28"/>
          <w:szCs w:val="28"/>
          <w:lang w:val="uz-Cyrl-UZ"/>
        </w:rPr>
        <w:lastRenderedPageBreak/>
        <w:t>moliyalashtirish manbai kesimida ma’lumotlar shakllanishi va xarajat qilinishining ochiqligi va shaffofligini ta’minlash mexanizmi joriy etiladi.</w:t>
      </w:r>
    </w:p>
    <w:p w14:paraId="6F262A34" w14:textId="77777777" w:rsidR="002F2530" w:rsidRPr="00920DBE" w:rsidRDefault="002F2530" w:rsidP="004569CF">
      <w:pPr>
        <w:pStyle w:val="ad"/>
        <w:tabs>
          <w:tab w:val="left" w:pos="993"/>
          <w:tab w:val="left" w:pos="2552"/>
          <w:tab w:val="left" w:pos="2694"/>
          <w:tab w:val="left" w:pos="3261"/>
        </w:tabs>
        <w:spacing w:before="0" w:beforeAutospacing="0" w:after="0" w:afterAutospacing="0" w:line="276" w:lineRule="auto"/>
        <w:ind w:firstLine="709"/>
        <w:jc w:val="both"/>
        <w:rPr>
          <w:rFonts w:ascii="Constantia" w:hAnsi="Constantia"/>
          <w:noProof/>
          <w:color w:val="000000" w:themeColor="text1"/>
          <w:sz w:val="28"/>
          <w:szCs w:val="28"/>
          <w:lang w:val="uz-Cyrl-UZ"/>
        </w:rPr>
      </w:pPr>
      <w:r w:rsidRPr="00920DBE">
        <w:rPr>
          <w:rFonts w:ascii="Constantia" w:hAnsi="Constantia"/>
          <w:noProof/>
          <w:color w:val="000000" w:themeColor="text1"/>
          <w:sz w:val="28"/>
          <w:szCs w:val="28"/>
          <w:lang w:val="uz-Cyrl-UZ"/>
        </w:rPr>
        <w:t xml:space="preserve">O‘zbekistonda har juma Mehr va saxovat kuni sifatida belgilanligi, ushbu kunda barcha davlat organlari va tashkilotlari ehtiyojmand aholi, nogironligi bo‘lgan shaxslar hamda yolg‘iz keksalar holidan xabar olishi, ularga g‘amxo‘rlik qilishi hamda xayriya tadbirlarini o‘tkazishi odamiylik demakdir. Qilinayotgan barcha harakatlar, amaliy ishlar albatta ijobiy natijalar beradi. </w:t>
      </w:r>
    </w:p>
    <w:p w14:paraId="262DFFFB" w14:textId="77777777" w:rsidR="002F2530" w:rsidRPr="00920DBE" w:rsidRDefault="002F2530" w:rsidP="004569CF">
      <w:pPr>
        <w:pStyle w:val="ad"/>
        <w:tabs>
          <w:tab w:val="left" w:pos="851"/>
          <w:tab w:val="left" w:pos="993"/>
          <w:tab w:val="left" w:pos="1134"/>
          <w:tab w:val="left" w:pos="2552"/>
          <w:tab w:val="left" w:pos="2694"/>
          <w:tab w:val="left" w:pos="3261"/>
          <w:tab w:val="left" w:pos="4111"/>
          <w:tab w:val="left" w:pos="4395"/>
          <w:tab w:val="left" w:pos="6804"/>
          <w:tab w:val="left" w:pos="6946"/>
        </w:tabs>
        <w:spacing w:before="0" w:beforeAutospacing="0" w:after="0" w:afterAutospacing="0" w:line="276" w:lineRule="auto"/>
        <w:ind w:firstLine="709"/>
        <w:jc w:val="both"/>
        <w:rPr>
          <w:rStyle w:val="af3"/>
          <w:rFonts w:ascii="Constantia" w:eastAsiaTheme="majorEastAsia" w:hAnsi="Constantia"/>
          <w:b w:val="0"/>
          <w:bCs w:val="0"/>
          <w:noProof/>
          <w:color w:val="000000" w:themeColor="text1"/>
          <w:sz w:val="28"/>
          <w:szCs w:val="28"/>
          <w:lang w:val="uz-Cyrl-UZ"/>
        </w:rPr>
      </w:pPr>
    </w:p>
    <w:p w14:paraId="015B0CF6" w14:textId="62A00673" w:rsidR="00767B8F" w:rsidRPr="00920DBE" w:rsidRDefault="00AC12D8" w:rsidP="003819F7">
      <w:pPr>
        <w:tabs>
          <w:tab w:val="left" w:pos="142"/>
          <w:tab w:val="left" w:pos="993"/>
          <w:tab w:val="left" w:pos="1134"/>
          <w:tab w:val="left" w:pos="3968"/>
        </w:tabs>
        <w:spacing w:after="0" w:line="278" w:lineRule="auto"/>
        <w:ind w:firstLine="709"/>
        <w:contextualSpacing/>
        <w:jc w:val="center"/>
        <w:rPr>
          <w:rFonts w:ascii="Constantia" w:eastAsia="Times New Roman" w:hAnsi="Constantia" w:cs="Times New Roman"/>
          <w:b/>
          <w:i/>
          <w:noProof/>
          <w:sz w:val="28"/>
          <w:szCs w:val="28"/>
          <w:lang w:val="uz-Cyrl-UZ"/>
        </w:rPr>
      </w:pPr>
      <w:r w:rsidRPr="00920DBE">
        <w:rPr>
          <w:rFonts w:ascii="Constantia" w:eastAsia="Times New Roman" w:hAnsi="Constantia" w:cs="Times New Roman"/>
          <w:b/>
          <w:i/>
          <w:noProof/>
          <w:sz w:val="28"/>
          <w:szCs w:val="28"/>
          <w:lang w:val="uz-Cyrl-UZ"/>
        </w:rPr>
        <w:t>FOYDALANILGAN ADABIYOTLAR:</w:t>
      </w:r>
    </w:p>
    <w:p w14:paraId="2A6D29DA" w14:textId="4CF56341" w:rsidR="002F2530" w:rsidRPr="00920DBE" w:rsidRDefault="002F2530" w:rsidP="003819F7">
      <w:pPr>
        <w:pStyle w:val="ad"/>
        <w:numPr>
          <w:ilvl w:val="0"/>
          <w:numId w:val="14"/>
        </w:numPr>
        <w:tabs>
          <w:tab w:val="left" w:pos="851"/>
          <w:tab w:val="left" w:pos="993"/>
          <w:tab w:val="left" w:pos="1134"/>
          <w:tab w:val="left" w:pos="2552"/>
          <w:tab w:val="left" w:pos="2694"/>
          <w:tab w:val="left" w:pos="3261"/>
          <w:tab w:val="left" w:pos="4111"/>
          <w:tab w:val="left" w:pos="4395"/>
          <w:tab w:val="left" w:pos="6804"/>
          <w:tab w:val="left" w:pos="6946"/>
        </w:tabs>
        <w:spacing w:before="0" w:beforeAutospacing="0" w:after="0" w:afterAutospacing="0" w:line="278" w:lineRule="auto"/>
        <w:ind w:left="0" w:firstLine="709"/>
        <w:jc w:val="both"/>
        <w:rPr>
          <w:rFonts w:ascii="Constantia" w:hAnsi="Constantia"/>
          <w:i/>
          <w:noProof/>
          <w:sz w:val="28"/>
          <w:szCs w:val="28"/>
          <w:lang w:val="uz-Cyrl-UZ"/>
        </w:rPr>
      </w:pPr>
      <w:r w:rsidRPr="00920DBE">
        <w:rPr>
          <w:rStyle w:val="af3"/>
          <w:rFonts w:ascii="Constantia" w:eastAsiaTheme="majorEastAsia" w:hAnsi="Constantia"/>
          <w:b w:val="0"/>
          <w:bCs w:val="0"/>
          <w:i/>
          <w:noProof/>
          <w:sz w:val="28"/>
          <w:szCs w:val="28"/>
          <w:lang w:val="uz-Cyrl-UZ"/>
        </w:rPr>
        <w:t>Mirziyoyev, S. (2017).</w:t>
      </w:r>
      <w:r w:rsidRPr="00920DBE">
        <w:rPr>
          <w:rStyle w:val="af5"/>
          <w:rFonts w:ascii="Constantia" w:eastAsiaTheme="majorEastAsia" w:hAnsi="Constantia"/>
          <w:i w:val="0"/>
          <w:noProof/>
          <w:sz w:val="28"/>
          <w:szCs w:val="28"/>
          <w:lang w:val="uz-Cyrl-UZ"/>
        </w:rPr>
        <w:t>"Yangi O</w:t>
      </w:r>
      <w:r w:rsidRPr="00920DBE">
        <w:rPr>
          <w:rStyle w:val="af5"/>
          <w:rFonts w:eastAsiaTheme="majorEastAsia"/>
          <w:i w:val="0"/>
          <w:noProof/>
          <w:sz w:val="28"/>
          <w:szCs w:val="28"/>
          <w:lang w:val="uz-Cyrl-UZ"/>
        </w:rPr>
        <w:t>ʻ</w:t>
      </w:r>
      <w:r w:rsidRPr="00920DBE">
        <w:rPr>
          <w:rStyle w:val="af5"/>
          <w:rFonts w:ascii="Constantia" w:eastAsiaTheme="majorEastAsia" w:hAnsi="Constantia"/>
          <w:i w:val="0"/>
          <w:noProof/>
          <w:sz w:val="28"/>
          <w:szCs w:val="28"/>
          <w:lang w:val="uz-Cyrl-UZ"/>
        </w:rPr>
        <w:t xml:space="preserve">zbekiston </w:t>
      </w:r>
      <w:r w:rsidRPr="00920DBE">
        <w:rPr>
          <w:rStyle w:val="af5"/>
          <w:rFonts w:ascii="Constantia" w:eastAsiaTheme="majorEastAsia" w:hAnsi="Constantia" w:cs="Constantia"/>
          <w:i w:val="0"/>
          <w:noProof/>
          <w:sz w:val="28"/>
          <w:szCs w:val="28"/>
          <w:lang w:val="uz-Cyrl-UZ"/>
        </w:rPr>
        <w:t>—</w:t>
      </w:r>
      <w:r w:rsidRPr="00920DBE">
        <w:rPr>
          <w:rStyle w:val="af5"/>
          <w:rFonts w:ascii="Constantia" w:eastAsiaTheme="majorEastAsia" w:hAnsi="Constantia"/>
          <w:i w:val="0"/>
          <w:noProof/>
          <w:sz w:val="28"/>
          <w:szCs w:val="28"/>
          <w:lang w:val="uz-Cyrl-UZ"/>
        </w:rPr>
        <w:t xml:space="preserve"> rivojlanish va barqarorlikning asosiy yo</w:t>
      </w:r>
      <w:r w:rsidRPr="00920DBE">
        <w:rPr>
          <w:rStyle w:val="af5"/>
          <w:rFonts w:eastAsiaTheme="majorEastAsia"/>
          <w:i w:val="0"/>
          <w:noProof/>
          <w:sz w:val="28"/>
          <w:szCs w:val="28"/>
          <w:lang w:val="uz-Cyrl-UZ"/>
        </w:rPr>
        <w:t>ʻ</w:t>
      </w:r>
      <w:r w:rsidRPr="00920DBE">
        <w:rPr>
          <w:rStyle w:val="af5"/>
          <w:rFonts w:ascii="Constantia" w:eastAsiaTheme="majorEastAsia" w:hAnsi="Constantia"/>
          <w:i w:val="0"/>
          <w:noProof/>
          <w:sz w:val="28"/>
          <w:szCs w:val="28"/>
          <w:lang w:val="uz-Cyrl-UZ"/>
        </w:rPr>
        <w:t>nalishlari."</w:t>
      </w:r>
      <w:r w:rsidRPr="00920DBE">
        <w:rPr>
          <w:rFonts w:ascii="Constantia" w:hAnsi="Constantia"/>
          <w:i/>
          <w:noProof/>
          <w:sz w:val="28"/>
          <w:szCs w:val="28"/>
          <w:lang w:val="uz-Cyrl-UZ"/>
        </w:rPr>
        <w:t xml:space="preserve"> Toshkent: O</w:t>
      </w:r>
      <w:r w:rsidRPr="00920DBE">
        <w:rPr>
          <w:i/>
          <w:noProof/>
          <w:sz w:val="28"/>
          <w:szCs w:val="28"/>
          <w:lang w:val="uz-Cyrl-UZ"/>
        </w:rPr>
        <w:t>ʻ</w:t>
      </w:r>
      <w:r w:rsidRPr="00920DBE">
        <w:rPr>
          <w:rFonts w:ascii="Constantia" w:hAnsi="Constantia"/>
          <w:i/>
          <w:noProof/>
          <w:sz w:val="28"/>
          <w:szCs w:val="28"/>
          <w:lang w:val="uz-Cyrl-UZ"/>
        </w:rPr>
        <w:t>zbekiston Respublikasi Prezidenti Noshirligi.</w:t>
      </w:r>
      <w:r w:rsidR="00AC12D8" w:rsidRPr="00920DBE">
        <w:rPr>
          <w:rFonts w:ascii="Constantia" w:hAnsi="Constantia"/>
          <w:i/>
          <w:noProof/>
          <w:sz w:val="28"/>
          <w:szCs w:val="28"/>
          <w:lang w:val="uz-Cyrl-UZ"/>
        </w:rPr>
        <w:t xml:space="preserve"> </w:t>
      </w:r>
      <w:r w:rsidRPr="00920DBE">
        <w:rPr>
          <w:rFonts w:ascii="Constantia" w:hAnsi="Constantia"/>
          <w:i/>
          <w:noProof/>
          <w:sz w:val="28"/>
          <w:szCs w:val="28"/>
          <w:lang w:val="uz-Cyrl-UZ"/>
        </w:rPr>
        <w:t>Ushbu asar davlatning iqtisodiy va ijtimoiy siyosatining rivojlanishi hamda kambag</w:t>
      </w:r>
      <w:r w:rsidRPr="00920DBE">
        <w:rPr>
          <w:i/>
          <w:noProof/>
          <w:sz w:val="28"/>
          <w:szCs w:val="28"/>
          <w:lang w:val="uz-Cyrl-UZ"/>
        </w:rPr>
        <w:t>ʻ</w:t>
      </w:r>
      <w:r w:rsidRPr="00920DBE">
        <w:rPr>
          <w:rFonts w:ascii="Constantia" w:hAnsi="Constantia"/>
          <w:i/>
          <w:noProof/>
          <w:sz w:val="28"/>
          <w:szCs w:val="28"/>
          <w:lang w:val="uz-Cyrl-UZ"/>
        </w:rPr>
        <w:t>alikni qisqartirish yo</w:t>
      </w:r>
      <w:r w:rsidRPr="00920DBE">
        <w:rPr>
          <w:i/>
          <w:noProof/>
          <w:sz w:val="28"/>
          <w:szCs w:val="28"/>
          <w:lang w:val="uz-Cyrl-UZ"/>
        </w:rPr>
        <w:t>ʻ</w:t>
      </w:r>
      <w:r w:rsidRPr="00920DBE">
        <w:rPr>
          <w:rFonts w:ascii="Constantia" w:hAnsi="Constantia"/>
          <w:i/>
          <w:noProof/>
          <w:sz w:val="28"/>
          <w:szCs w:val="28"/>
          <w:lang w:val="uz-Cyrl-UZ"/>
        </w:rPr>
        <w:t>llari haqida to</w:t>
      </w:r>
      <w:r w:rsidRPr="00920DBE">
        <w:rPr>
          <w:i/>
          <w:noProof/>
          <w:sz w:val="28"/>
          <w:szCs w:val="28"/>
          <w:lang w:val="uz-Cyrl-UZ"/>
        </w:rPr>
        <w:t>ʻ</w:t>
      </w:r>
      <w:r w:rsidRPr="00920DBE">
        <w:rPr>
          <w:rFonts w:ascii="Constantia" w:hAnsi="Constantia"/>
          <w:i/>
          <w:noProof/>
          <w:sz w:val="28"/>
          <w:szCs w:val="28"/>
          <w:lang w:val="uz-Cyrl-UZ"/>
        </w:rPr>
        <w:t>liq tahlil beradi.</w:t>
      </w:r>
    </w:p>
    <w:p w14:paraId="38EB6996" w14:textId="77777777" w:rsidR="002F2530" w:rsidRPr="00920DBE" w:rsidRDefault="002F2530" w:rsidP="003819F7">
      <w:pPr>
        <w:pStyle w:val="ad"/>
        <w:widowControl w:val="0"/>
        <w:numPr>
          <w:ilvl w:val="0"/>
          <w:numId w:val="14"/>
        </w:numPr>
        <w:tabs>
          <w:tab w:val="left" w:pos="510"/>
          <w:tab w:val="left" w:pos="851"/>
          <w:tab w:val="left" w:pos="993"/>
          <w:tab w:val="left" w:pos="1134"/>
          <w:tab w:val="left" w:pos="2552"/>
          <w:tab w:val="left" w:pos="2694"/>
          <w:tab w:val="left" w:pos="3261"/>
          <w:tab w:val="left" w:pos="4111"/>
          <w:tab w:val="left" w:pos="4395"/>
          <w:tab w:val="left" w:pos="6804"/>
          <w:tab w:val="left" w:pos="6946"/>
        </w:tabs>
        <w:autoSpaceDE w:val="0"/>
        <w:autoSpaceDN w:val="0"/>
        <w:spacing w:before="0" w:beforeAutospacing="0" w:after="0" w:afterAutospacing="0" w:line="278" w:lineRule="auto"/>
        <w:ind w:left="0" w:firstLine="709"/>
        <w:jc w:val="both"/>
        <w:rPr>
          <w:rFonts w:ascii="Constantia" w:hAnsi="Constantia"/>
          <w:i/>
          <w:noProof/>
          <w:sz w:val="28"/>
          <w:szCs w:val="28"/>
          <w:lang w:val="uz-Cyrl-UZ"/>
        </w:rPr>
      </w:pPr>
      <w:r w:rsidRPr="00920DBE">
        <w:rPr>
          <w:rFonts w:ascii="Constantia" w:hAnsi="Constantia"/>
          <w:i/>
          <w:noProof/>
          <w:sz w:val="28"/>
          <w:szCs w:val="28"/>
          <w:lang w:val="uz-Cyrl-UZ"/>
        </w:rPr>
        <w:t xml:space="preserve">Andersson P. (2018). </w:t>
      </w:r>
      <w:r w:rsidRPr="00920DBE">
        <w:rPr>
          <w:rFonts w:ascii="Constantia" w:hAnsi="Constantia"/>
          <w:i/>
          <w:iCs/>
          <w:noProof/>
          <w:sz w:val="28"/>
          <w:szCs w:val="28"/>
          <w:lang w:val="uz-Cyrl-UZ"/>
        </w:rPr>
        <w:t>Social Welfare Systems and Poverty Alleviation in Scandinavian Countries</w:t>
      </w:r>
      <w:r w:rsidRPr="00920DBE">
        <w:rPr>
          <w:rFonts w:ascii="Constantia" w:hAnsi="Constantia"/>
          <w:i/>
          <w:noProof/>
          <w:sz w:val="28"/>
          <w:szCs w:val="28"/>
          <w:lang w:val="uz-Cyrl-UZ"/>
        </w:rPr>
        <w:t>. Stockholm: Nordic Economic Research Institute.</w:t>
      </w:r>
    </w:p>
    <w:p w14:paraId="3A3E6DB8" w14:textId="77777777" w:rsidR="002F2530" w:rsidRPr="00920DBE" w:rsidRDefault="002F2530" w:rsidP="003819F7">
      <w:pPr>
        <w:pStyle w:val="ad"/>
        <w:widowControl w:val="0"/>
        <w:numPr>
          <w:ilvl w:val="0"/>
          <w:numId w:val="14"/>
        </w:numPr>
        <w:tabs>
          <w:tab w:val="left" w:pos="510"/>
          <w:tab w:val="left" w:pos="851"/>
          <w:tab w:val="left" w:pos="993"/>
          <w:tab w:val="left" w:pos="1134"/>
          <w:tab w:val="left" w:pos="2552"/>
          <w:tab w:val="left" w:pos="2694"/>
          <w:tab w:val="left" w:pos="3261"/>
          <w:tab w:val="left" w:pos="4111"/>
          <w:tab w:val="left" w:pos="4395"/>
          <w:tab w:val="left" w:pos="6804"/>
          <w:tab w:val="left" w:pos="6946"/>
        </w:tabs>
        <w:autoSpaceDE w:val="0"/>
        <w:autoSpaceDN w:val="0"/>
        <w:spacing w:before="0" w:beforeAutospacing="0" w:after="0" w:afterAutospacing="0" w:line="278" w:lineRule="auto"/>
        <w:ind w:left="0" w:firstLine="709"/>
        <w:jc w:val="both"/>
        <w:rPr>
          <w:rFonts w:ascii="Constantia" w:hAnsi="Constantia"/>
          <w:i/>
          <w:noProof/>
          <w:sz w:val="28"/>
          <w:szCs w:val="28"/>
          <w:lang w:val="uz-Cyrl-UZ"/>
        </w:rPr>
      </w:pPr>
      <w:r w:rsidRPr="00920DBE">
        <w:rPr>
          <w:rFonts w:ascii="Constantia" w:hAnsi="Constantia"/>
          <w:i/>
          <w:noProof/>
          <w:sz w:val="28"/>
          <w:szCs w:val="28"/>
          <w:lang w:val="uz-Cyrl-UZ"/>
        </w:rPr>
        <w:t xml:space="preserve">Lee J. (2019). </w:t>
      </w:r>
      <w:r w:rsidRPr="00920DBE">
        <w:rPr>
          <w:rFonts w:ascii="Constantia" w:hAnsi="Constantia"/>
          <w:i/>
          <w:iCs/>
          <w:noProof/>
          <w:sz w:val="28"/>
          <w:szCs w:val="28"/>
          <w:lang w:val="uz-Cyrl-UZ"/>
        </w:rPr>
        <w:t>Economic Growth and Social Welfare in South Korea</w:t>
      </w:r>
      <w:r w:rsidRPr="00920DBE">
        <w:rPr>
          <w:rFonts w:ascii="Constantia" w:hAnsi="Constantia"/>
          <w:i/>
          <w:noProof/>
          <w:sz w:val="28"/>
          <w:szCs w:val="28"/>
          <w:lang w:val="uz-Cyrl-UZ"/>
        </w:rPr>
        <w:t>. Seoul: Korea Economic Institute.</w:t>
      </w:r>
    </w:p>
    <w:p w14:paraId="0803F79A" w14:textId="77777777" w:rsidR="002F2530" w:rsidRPr="00920DBE" w:rsidRDefault="002F2530" w:rsidP="003819F7">
      <w:pPr>
        <w:pStyle w:val="a7"/>
        <w:widowControl w:val="0"/>
        <w:numPr>
          <w:ilvl w:val="0"/>
          <w:numId w:val="14"/>
        </w:numPr>
        <w:tabs>
          <w:tab w:val="left" w:pos="510"/>
          <w:tab w:val="left" w:pos="851"/>
          <w:tab w:val="left" w:pos="993"/>
          <w:tab w:val="left" w:pos="1134"/>
        </w:tabs>
        <w:autoSpaceDE w:val="0"/>
        <w:autoSpaceDN w:val="0"/>
        <w:spacing w:after="0" w:line="278" w:lineRule="auto"/>
        <w:ind w:left="0" w:firstLine="709"/>
        <w:contextualSpacing w:val="0"/>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 xml:space="preserve">Tan Y. (2020). </w:t>
      </w:r>
      <w:r w:rsidRPr="00920DBE">
        <w:rPr>
          <w:rFonts w:ascii="Constantia" w:hAnsi="Constantia" w:cs="Times New Roman"/>
          <w:i/>
          <w:iCs/>
          <w:noProof/>
          <w:sz w:val="28"/>
          <w:szCs w:val="28"/>
          <w:lang w:val="uz-Cyrl-UZ"/>
        </w:rPr>
        <w:t>Singapore</w:t>
      </w:r>
      <w:r w:rsidRPr="00920DBE">
        <w:rPr>
          <w:rFonts w:ascii="Times New Roman" w:hAnsi="Times New Roman" w:cs="Times New Roman"/>
          <w:i/>
          <w:iCs/>
          <w:noProof/>
          <w:sz w:val="28"/>
          <w:szCs w:val="28"/>
          <w:lang w:val="uz-Cyrl-UZ"/>
        </w:rPr>
        <w:t>ʼ</w:t>
      </w:r>
      <w:r w:rsidRPr="00920DBE">
        <w:rPr>
          <w:rFonts w:ascii="Constantia" w:hAnsi="Constantia" w:cs="Times New Roman"/>
          <w:i/>
          <w:iCs/>
          <w:noProof/>
          <w:sz w:val="28"/>
          <w:szCs w:val="28"/>
          <w:lang w:val="uz-Cyrl-UZ"/>
        </w:rPr>
        <w:t>s Economic Strategy for Poverty Reduction and Growth</w:t>
      </w:r>
      <w:r w:rsidRPr="00920DBE">
        <w:rPr>
          <w:rFonts w:ascii="Constantia" w:hAnsi="Constantia" w:cs="Times New Roman"/>
          <w:i/>
          <w:noProof/>
          <w:sz w:val="28"/>
          <w:szCs w:val="28"/>
          <w:lang w:val="uz-Cyrl-UZ"/>
        </w:rPr>
        <w:t>. Singapore: Singapore Management University Press.</w:t>
      </w:r>
    </w:p>
    <w:p w14:paraId="1B3E7490" w14:textId="77777777" w:rsidR="002F2530" w:rsidRPr="00920DBE" w:rsidRDefault="002F2530" w:rsidP="003819F7">
      <w:pPr>
        <w:pStyle w:val="ad"/>
        <w:numPr>
          <w:ilvl w:val="0"/>
          <w:numId w:val="14"/>
        </w:numPr>
        <w:tabs>
          <w:tab w:val="left" w:pos="851"/>
          <w:tab w:val="left" w:pos="993"/>
          <w:tab w:val="left" w:pos="1134"/>
          <w:tab w:val="left" w:pos="2552"/>
          <w:tab w:val="left" w:pos="2694"/>
          <w:tab w:val="left" w:pos="3261"/>
          <w:tab w:val="left" w:pos="6804"/>
          <w:tab w:val="left" w:pos="6946"/>
        </w:tabs>
        <w:spacing w:before="0" w:beforeAutospacing="0" w:after="0" w:afterAutospacing="0" w:line="278" w:lineRule="auto"/>
        <w:ind w:left="0" w:firstLine="709"/>
        <w:jc w:val="both"/>
        <w:rPr>
          <w:rFonts w:ascii="Constantia" w:hAnsi="Constantia"/>
          <w:i/>
          <w:noProof/>
          <w:sz w:val="28"/>
          <w:szCs w:val="28"/>
          <w:lang w:val="uz-Cyrl-UZ"/>
        </w:rPr>
      </w:pPr>
      <w:r w:rsidRPr="00920DBE">
        <w:rPr>
          <w:rFonts w:ascii="Constantia" w:hAnsi="Constantia"/>
          <w:i/>
          <w:noProof/>
          <w:sz w:val="28"/>
          <w:szCs w:val="28"/>
          <w:lang w:val="uz-Cyrl-UZ"/>
        </w:rPr>
        <w:t>Abdug</w:t>
      </w:r>
      <w:r w:rsidRPr="00920DBE">
        <w:rPr>
          <w:i/>
          <w:noProof/>
          <w:sz w:val="28"/>
          <w:szCs w:val="28"/>
          <w:lang w:val="uz-Cyrl-UZ"/>
        </w:rPr>
        <w:t>ʻ</w:t>
      </w:r>
      <w:r w:rsidRPr="00920DBE">
        <w:rPr>
          <w:rFonts w:ascii="Constantia" w:hAnsi="Constantia"/>
          <w:i/>
          <w:noProof/>
          <w:sz w:val="28"/>
          <w:szCs w:val="28"/>
          <w:lang w:val="uz-Cyrl-UZ"/>
        </w:rPr>
        <w:t xml:space="preserve">afforov, A. (2020). </w:t>
      </w:r>
      <w:r w:rsidRPr="00920DBE">
        <w:rPr>
          <w:rStyle w:val="af5"/>
          <w:rFonts w:ascii="Constantia" w:eastAsiaTheme="majorEastAsia" w:hAnsi="Constantia"/>
          <w:i w:val="0"/>
          <w:noProof/>
          <w:sz w:val="28"/>
          <w:szCs w:val="28"/>
          <w:lang w:val="uz-Cyrl-UZ"/>
        </w:rPr>
        <w:t>Iqtisodiy rivojlanish va kambag</w:t>
      </w:r>
      <w:r w:rsidRPr="00920DBE">
        <w:rPr>
          <w:rStyle w:val="af5"/>
          <w:rFonts w:eastAsiaTheme="majorEastAsia"/>
          <w:i w:val="0"/>
          <w:noProof/>
          <w:sz w:val="28"/>
          <w:szCs w:val="28"/>
          <w:lang w:val="uz-Cyrl-UZ"/>
        </w:rPr>
        <w:t>ʻ</w:t>
      </w:r>
      <w:r w:rsidRPr="00920DBE">
        <w:rPr>
          <w:rStyle w:val="af5"/>
          <w:rFonts w:ascii="Constantia" w:eastAsiaTheme="majorEastAsia" w:hAnsi="Constantia"/>
          <w:i w:val="0"/>
          <w:noProof/>
          <w:sz w:val="28"/>
          <w:szCs w:val="28"/>
          <w:lang w:val="uz-Cyrl-UZ"/>
        </w:rPr>
        <w:t>allikni qisqartirish: O</w:t>
      </w:r>
      <w:r w:rsidRPr="00920DBE">
        <w:rPr>
          <w:rStyle w:val="af5"/>
          <w:rFonts w:eastAsiaTheme="majorEastAsia"/>
          <w:i w:val="0"/>
          <w:noProof/>
          <w:sz w:val="28"/>
          <w:szCs w:val="28"/>
          <w:lang w:val="uz-Cyrl-UZ"/>
        </w:rPr>
        <w:t>ʻ</w:t>
      </w:r>
      <w:r w:rsidRPr="00920DBE">
        <w:rPr>
          <w:rStyle w:val="af5"/>
          <w:rFonts w:ascii="Constantia" w:eastAsiaTheme="majorEastAsia" w:hAnsi="Constantia"/>
          <w:i w:val="0"/>
          <w:noProof/>
          <w:sz w:val="28"/>
          <w:szCs w:val="28"/>
          <w:lang w:val="uz-Cyrl-UZ"/>
        </w:rPr>
        <w:t>zbekiston tajribasi</w:t>
      </w:r>
      <w:r w:rsidRPr="00920DBE">
        <w:rPr>
          <w:rFonts w:ascii="Constantia" w:hAnsi="Constantia"/>
          <w:i/>
          <w:noProof/>
          <w:sz w:val="28"/>
          <w:szCs w:val="28"/>
          <w:lang w:val="uz-Cyrl-UZ"/>
        </w:rPr>
        <w:t>. Tashkent: O</w:t>
      </w:r>
      <w:r w:rsidRPr="00920DBE">
        <w:rPr>
          <w:i/>
          <w:noProof/>
          <w:sz w:val="28"/>
          <w:szCs w:val="28"/>
          <w:lang w:val="uz-Cyrl-UZ"/>
        </w:rPr>
        <w:t>ʻ</w:t>
      </w:r>
      <w:r w:rsidRPr="00920DBE">
        <w:rPr>
          <w:rFonts w:ascii="Constantia" w:hAnsi="Constantia"/>
          <w:i/>
          <w:noProof/>
          <w:sz w:val="28"/>
          <w:szCs w:val="28"/>
          <w:lang w:val="uz-Cyrl-UZ"/>
        </w:rPr>
        <w:t>zbekiston fanlar akademiyasi.</w:t>
      </w:r>
    </w:p>
    <w:p w14:paraId="460A72D5" w14:textId="77777777" w:rsidR="002F2530" w:rsidRPr="00920DBE" w:rsidRDefault="002F2530" w:rsidP="003819F7">
      <w:pPr>
        <w:pStyle w:val="ad"/>
        <w:numPr>
          <w:ilvl w:val="0"/>
          <w:numId w:val="14"/>
        </w:numPr>
        <w:tabs>
          <w:tab w:val="left" w:pos="851"/>
          <w:tab w:val="left" w:pos="993"/>
          <w:tab w:val="left" w:pos="1134"/>
          <w:tab w:val="left" w:pos="2552"/>
          <w:tab w:val="left" w:pos="2694"/>
          <w:tab w:val="left" w:pos="3261"/>
          <w:tab w:val="left" w:pos="6804"/>
          <w:tab w:val="left" w:pos="6946"/>
        </w:tabs>
        <w:spacing w:before="0" w:beforeAutospacing="0" w:after="0" w:afterAutospacing="0" w:line="278" w:lineRule="auto"/>
        <w:ind w:left="0" w:firstLine="709"/>
        <w:jc w:val="both"/>
        <w:rPr>
          <w:rFonts w:ascii="Constantia" w:hAnsi="Constantia"/>
          <w:i/>
          <w:noProof/>
          <w:sz w:val="28"/>
          <w:szCs w:val="28"/>
          <w:lang w:val="uz-Cyrl-UZ"/>
        </w:rPr>
      </w:pPr>
      <w:r w:rsidRPr="00920DBE">
        <w:rPr>
          <w:rFonts w:ascii="Constantia" w:hAnsi="Constantia"/>
          <w:i/>
          <w:noProof/>
          <w:sz w:val="28"/>
          <w:szCs w:val="28"/>
          <w:lang w:val="uz-Cyrl-UZ"/>
        </w:rPr>
        <w:t xml:space="preserve">Tashmuhamedov, Sh. (2021). </w:t>
      </w:r>
      <w:r w:rsidRPr="00920DBE">
        <w:rPr>
          <w:rStyle w:val="af5"/>
          <w:rFonts w:ascii="Constantia" w:eastAsiaTheme="majorEastAsia" w:hAnsi="Constantia"/>
          <w:i w:val="0"/>
          <w:noProof/>
          <w:sz w:val="28"/>
          <w:szCs w:val="28"/>
          <w:lang w:val="uz-Cyrl-UZ"/>
        </w:rPr>
        <w:t>O</w:t>
      </w:r>
      <w:r w:rsidRPr="00920DBE">
        <w:rPr>
          <w:rStyle w:val="af5"/>
          <w:rFonts w:eastAsiaTheme="majorEastAsia"/>
          <w:i w:val="0"/>
          <w:noProof/>
          <w:sz w:val="28"/>
          <w:szCs w:val="28"/>
          <w:lang w:val="uz-Cyrl-UZ"/>
        </w:rPr>
        <w:t>ʻ</w:t>
      </w:r>
      <w:r w:rsidRPr="00920DBE">
        <w:rPr>
          <w:rStyle w:val="af5"/>
          <w:rFonts w:ascii="Constantia" w:eastAsiaTheme="majorEastAsia" w:hAnsi="Constantia"/>
          <w:i w:val="0"/>
          <w:noProof/>
          <w:sz w:val="28"/>
          <w:szCs w:val="28"/>
          <w:lang w:val="uz-Cyrl-UZ"/>
        </w:rPr>
        <w:t>zbekistonning iqtisodiy o</w:t>
      </w:r>
      <w:r w:rsidRPr="00920DBE">
        <w:rPr>
          <w:rStyle w:val="af5"/>
          <w:rFonts w:eastAsiaTheme="majorEastAsia"/>
          <w:i w:val="0"/>
          <w:noProof/>
          <w:sz w:val="28"/>
          <w:szCs w:val="28"/>
          <w:lang w:val="uz-Cyrl-UZ"/>
        </w:rPr>
        <w:t>ʻ</w:t>
      </w:r>
      <w:r w:rsidRPr="00920DBE">
        <w:rPr>
          <w:rStyle w:val="af5"/>
          <w:rFonts w:ascii="Constantia" w:eastAsiaTheme="majorEastAsia" w:hAnsi="Constantia"/>
          <w:i w:val="0"/>
          <w:noProof/>
          <w:sz w:val="28"/>
          <w:szCs w:val="28"/>
          <w:lang w:val="uz-Cyrl-UZ"/>
        </w:rPr>
        <w:t>sishi va aholi turmush tarzini yaxshilash strategiyalari</w:t>
      </w:r>
      <w:r w:rsidRPr="00920DBE">
        <w:rPr>
          <w:rFonts w:ascii="Constantia" w:hAnsi="Constantia"/>
          <w:i/>
          <w:noProof/>
          <w:sz w:val="28"/>
          <w:szCs w:val="28"/>
          <w:lang w:val="uz-Cyrl-UZ"/>
        </w:rPr>
        <w:t>. Toshkent: O</w:t>
      </w:r>
      <w:r w:rsidRPr="00920DBE">
        <w:rPr>
          <w:i/>
          <w:noProof/>
          <w:sz w:val="28"/>
          <w:szCs w:val="28"/>
          <w:lang w:val="uz-Cyrl-UZ"/>
        </w:rPr>
        <w:t>ʻ</w:t>
      </w:r>
      <w:r w:rsidRPr="00920DBE">
        <w:rPr>
          <w:rFonts w:ascii="Constantia" w:hAnsi="Constantia"/>
          <w:i/>
          <w:noProof/>
          <w:sz w:val="28"/>
          <w:szCs w:val="28"/>
          <w:lang w:val="uz-Cyrl-UZ"/>
        </w:rPr>
        <w:t>zbekiston Respublikasi Prezidenti huzuridagi Iqtisodiy tadqiqotlar markazi.</w:t>
      </w:r>
    </w:p>
    <w:p w14:paraId="19E429E7" w14:textId="77777777" w:rsidR="002F2530" w:rsidRPr="00920DBE" w:rsidRDefault="002F2530" w:rsidP="003819F7">
      <w:pPr>
        <w:pStyle w:val="ad"/>
        <w:numPr>
          <w:ilvl w:val="0"/>
          <w:numId w:val="14"/>
        </w:numPr>
        <w:tabs>
          <w:tab w:val="left" w:pos="851"/>
          <w:tab w:val="left" w:pos="993"/>
          <w:tab w:val="left" w:pos="1134"/>
          <w:tab w:val="left" w:pos="2552"/>
          <w:tab w:val="left" w:pos="2694"/>
          <w:tab w:val="left" w:pos="3261"/>
          <w:tab w:val="left" w:pos="6804"/>
          <w:tab w:val="left" w:pos="6946"/>
        </w:tabs>
        <w:spacing w:before="0" w:beforeAutospacing="0" w:after="0" w:afterAutospacing="0" w:line="278" w:lineRule="auto"/>
        <w:ind w:left="0" w:firstLine="709"/>
        <w:jc w:val="both"/>
        <w:rPr>
          <w:rFonts w:ascii="Constantia" w:hAnsi="Constantia"/>
          <w:i/>
          <w:noProof/>
          <w:sz w:val="28"/>
          <w:szCs w:val="28"/>
          <w:lang w:val="uz-Cyrl-UZ"/>
        </w:rPr>
      </w:pPr>
      <w:r w:rsidRPr="00920DBE">
        <w:rPr>
          <w:rFonts w:ascii="Constantia" w:hAnsi="Constantia"/>
          <w:i/>
          <w:noProof/>
          <w:sz w:val="28"/>
          <w:szCs w:val="28"/>
          <w:lang w:val="uz-Cyrl-UZ"/>
        </w:rPr>
        <w:t xml:space="preserve">Mirzaev, Z. (2022). </w:t>
      </w:r>
      <w:r w:rsidRPr="00920DBE">
        <w:rPr>
          <w:rStyle w:val="af5"/>
          <w:rFonts w:ascii="Constantia" w:eastAsiaTheme="majorEastAsia" w:hAnsi="Constantia"/>
          <w:i w:val="0"/>
          <w:noProof/>
          <w:sz w:val="28"/>
          <w:szCs w:val="28"/>
          <w:lang w:val="uz-Cyrl-UZ"/>
        </w:rPr>
        <w:t>Ijtimoiy adolat va kambag</w:t>
      </w:r>
      <w:r w:rsidRPr="00920DBE">
        <w:rPr>
          <w:rStyle w:val="af5"/>
          <w:rFonts w:eastAsiaTheme="majorEastAsia"/>
          <w:i w:val="0"/>
          <w:noProof/>
          <w:sz w:val="28"/>
          <w:szCs w:val="28"/>
          <w:lang w:val="uz-Cyrl-UZ"/>
        </w:rPr>
        <w:t>ʻ</w:t>
      </w:r>
      <w:r w:rsidRPr="00920DBE">
        <w:rPr>
          <w:rStyle w:val="af5"/>
          <w:rFonts w:ascii="Constantia" w:eastAsiaTheme="majorEastAsia" w:hAnsi="Constantia"/>
          <w:i w:val="0"/>
          <w:noProof/>
          <w:sz w:val="28"/>
          <w:szCs w:val="28"/>
          <w:lang w:val="uz-Cyrl-UZ"/>
        </w:rPr>
        <w:t>allikni kamaytirish: O</w:t>
      </w:r>
      <w:r w:rsidRPr="00920DBE">
        <w:rPr>
          <w:rStyle w:val="af5"/>
          <w:rFonts w:eastAsiaTheme="majorEastAsia"/>
          <w:i w:val="0"/>
          <w:noProof/>
          <w:sz w:val="28"/>
          <w:szCs w:val="28"/>
          <w:lang w:val="uz-Cyrl-UZ"/>
        </w:rPr>
        <w:t>ʻ</w:t>
      </w:r>
      <w:r w:rsidRPr="00920DBE">
        <w:rPr>
          <w:rStyle w:val="af5"/>
          <w:rFonts w:ascii="Constantia" w:eastAsiaTheme="majorEastAsia" w:hAnsi="Constantia"/>
          <w:i w:val="0"/>
          <w:noProof/>
          <w:sz w:val="28"/>
          <w:szCs w:val="28"/>
          <w:lang w:val="uz-Cyrl-UZ"/>
        </w:rPr>
        <w:t>zbekistonning yangi ijtimoiy siyosati</w:t>
      </w:r>
      <w:r w:rsidRPr="00920DBE">
        <w:rPr>
          <w:rFonts w:ascii="Constantia" w:hAnsi="Constantia"/>
          <w:i/>
          <w:noProof/>
          <w:sz w:val="28"/>
          <w:szCs w:val="28"/>
          <w:lang w:val="uz-Cyrl-UZ"/>
        </w:rPr>
        <w:t>. Tashkent: O</w:t>
      </w:r>
      <w:r w:rsidRPr="00920DBE">
        <w:rPr>
          <w:i/>
          <w:noProof/>
          <w:sz w:val="28"/>
          <w:szCs w:val="28"/>
          <w:lang w:val="uz-Cyrl-UZ"/>
        </w:rPr>
        <w:t>ʻ</w:t>
      </w:r>
      <w:r w:rsidRPr="00920DBE">
        <w:rPr>
          <w:rFonts w:ascii="Constantia" w:hAnsi="Constantia"/>
          <w:i/>
          <w:noProof/>
          <w:sz w:val="28"/>
          <w:szCs w:val="28"/>
          <w:lang w:val="uz-Cyrl-UZ"/>
        </w:rPr>
        <w:t>zbekiston ijtimoiy fanlar institutining nashriyoti.</w:t>
      </w:r>
    </w:p>
    <w:p w14:paraId="61283232" w14:textId="77777777" w:rsidR="002F2530" w:rsidRPr="00920DBE" w:rsidRDefault="002F2530" w:rsidP="003819F7">
      <w:pPr>
        <w:pStyle w:val="ad"/>
        <w:numPr>
          <w:ilvl w:val="0"/>
          <w:numId w:val="14"/>
        </w:numPr>
        <w:tabs>
          <w:tab w:val="left" w:pos="851"/>
          <w:tab w:val="left" w:pos="993"/>
          <w:tab w:val="left" w:pos="1134"/>
          <w:tab w:val="left" w:pos="2552"/>
          <w:tab w:val="left" w:pos="2694"/>
          <w:tab w:val="left" w:pos="3261"/>
          <w:tab w:val="left" w:pos="6804"/>
          <w:tab w:val="left" w:pos="6946"/>
        </w:tabs>
        <w:spacing w:before="0" w:beforeAutospacing="0" w:after="0" w:afterAutospacing="0" w:line="278" w:lineRule="auto"/>
        <w:ind w:left="0" w:firstLine="709"/>
        <w:jc w:val="both"/>
        <w:rPr>
          <w:rFonts w:ascii="Constantia" w:hAnsi="Constantia"/>
          <w:i/>
          <w:noProof/>
          <w:sz w:val="28"/>
          <w:szCs w:val="28"/>
          <w:lang w:val="uz-Cyrl-UZ"/>
        </w:rPr>
      </w:pPr>
      <w:r w:rsidRPr="00920DBE">
        <w:rPr>
          <w:rFonts w:ascii="Constantia" w:hAnsi="Constantia"/>
          <w:i/>
          <w:noProof/>
          <w:sz w:val="28"/>
          <w:szCs w:val="28"/>
          <w:lang w:val="uz-Cyrl-UZ"/>
        </w:rPr>
        <w:t xml:space="preserve">Usmonov, T. (2024). </w:t>
      </w:r>
      <w:r w:rsidRPr="00920DBE">
        <w:rPr>
          <w:rStyle w:val="af5"/>
          <w:rFonts w:ascii="Constantia" w:eastAsiaTheme="majorEastAsia" w:hAnsi="Constantia"/>
          <w:i w:val="0"/>
          <w:noProof/>
          <w:sz w:val="28"/>
          <w:szCs w:val="28"/>
          <w:lang w:val="uz-Cyrl-UZ"/>
        </w:rPr>
        <w:t>Kambag</w:t>
      </w:r>
      <w:r w:rsidRPr="00920DBE">
        <w:rPr>
          <w:rStyle w:val="af5"/>
          <w:rFonts w:eastAsiaTheme="majorEastAsia"/>
          <w:i w:val="0"/>
          <w:noProof/>
          <w:sz w:val="28"/>
          <w:szCs w:val="28"/>
          <w:lang w:val="uz-Cyrl-UZ"/>
        </w:rPr>
        <w:t>ʻ</w:t>
      </w:r>
      <w:r w:rsidRPr="00920DBE">
        <w:rPr>
          <w:rStyle w:val="af5"/>
          <w:rFonts w:ascii="Constantia" w:eastAsiaTheme="majorEastAsia" w:hAnsi="Constantia"/>
          <w:i w:val="0"/>
          <w:noProof/>
          <w:sz w:val="28"/>
          <w:szCs w:val="28"/>
          <w:lang w:val="uz-Cyrl-UZ"/>
        </w:rPr>
        <w:t>allik va iqtisodiy o</w:t>
      </w:r>
      <w:r w:rsidRPr="00920DBE">
        <w:rPr>
          <w:rStyle w:val="af5"/>
          <w:rFonts w:eastAsiaTheme="majorEastAsia"/>
          <w:i w:val="0"/>
          <w:noProof/>
          <w:sz w:val="28"/>
          <w:szCs w:val="28"/>
          <w:lang w:val="uz-Cyrl-UZ"/>
        </w:rPr>
        <w:t>ʻ</w:t>
      </w:r>
      <w:r w:rsidRPr="00920DBE">
        <w:rPr>
          <w:rStyle w:val="af5"/>
          <w:rFonts w:ascii="Constantia" w:eastAsiaTheme="majorEastAsia" w:hAnsi="Constantia"/>
          <w:i w:val="0"/>
          <w:noProof/>
          <w:sz w:val="28"/>
          <w:szCs w:val="28"/>
          <w:lang w:val="uz-Cyrl-UZ"/>
        </w:rPr>
        <w:t>sish: O</w:t>
      </w:r>
      <w:r w:rsidRPr="00920DBE">
        <w:rPr>
          <w:rStyle w:val="af5"/>
          <w:rFonts w:eastAsiaTheme="majorEastAsia"/>
          <w:i w:val="0"/>
          <w:noProof/>
          <w:sz w:val="28"/>
          <w:szCs w:val="28"/>
          <w:lang w:val="uz-Cyrl-UZ"/>
        </w:rPr>
        <w:t>ʻ</w:t>
      </w:r>
      <w:r w:rsidRPr="00920DBE">
        <w:rPr>
          <w:rStyle w:val="af5"/>
          <w:rFonts w:ascii="Constantia" w:eastAsiaTheme="majorEastAsia" w:hAnsi="Constantia"/>
          <w:i w:val="0"/>
          <w:noProof/>
          <w:sz w:val="28"/>
          <w:szCs w:val="28"/>
          <w:lang w:val="uz-Cyrl-UZ"/>
        </w:rPr>
        <w:t>zbekistonning rivojlanish strategiyalari</w:t>
      </w:r>
      <w:r w:rsidRPr="00920DBE">
        <w:rPr>
          <w:rFonts w:ascii="Constantia" w:hAnsi="Constantia"/>
          <w:i/>
          <w:noProof/>
          <w:sz w:val="28"/>
          <w:szCs w:val="28"/>
          <w:lang w:val="uz-Cyrl-UZ"/>
        </w:rPr>
        <w:t>. Tashkent: Iqtisodiy tadqiqotlar va islohotlar instituti.</w:t>
      </w:r>
    </w:p>
    <w:p w14:paraId="5E1A999B" w14:textId="77777777" w:rsidR="002F2530" w:rsidRPr="00920DBE" w:rsidRDefault="002F2530" w:rsidP="003819F7">
      <w:pPr>
        <w:pStyle w:val="ad"/>
        <w:numPr>
          <w:ilvl w:val="0"/>
          <w:numId w:val="14"/>
        </w:numPr>
        <w:tabs>
          <w:tab w:val="left" w:pos="851"/>
          <w:tab w:val="left" w:pos="993"/>
          <w:tab w:val="left" w:pos="1134"/>
          <w:tab w:val="left" w:pos="2552"/>
          <w:tab w:val="left" w:pos="2694"/>
          <w:tab w:val="left" w:pos="3261"/>
          <w:tab w:val="left" w:pos="6804"/>
          <w:tab w:val="left" w:pos="6946"/>
        </w:tabs>
        <w:spacing w:before="0" w:beforeAutospacing="0" w:after="0" w:afterAutospacing="0" w:line="278" w:lineRule="auto"/>
        <w:ind w:left="0" w:firstLine="709"/>
        <w:jc w:val="both"/>
        <w:rPr>
          <w:rFonts w:ascii="Constantia" w:hAnsi="Constantia"/>
          <w:i/>
          <w:noProof/>
          <w:sz w:val="28"/>
          <w:szCs w:val="28"/>
          <w:lang w:val="uz-Cyrl-UZ"/>
        </w:rPr>
      </w:pPr>
      <w:r w:rsidRPr="00920DBE">
        <w:rPr>
          <w:rFonts w:ascii="Constantia" w:hAnsi="Constantia"/>
          <w:i/>
          <w:noProof/>
          <w:sz w:val="28"/>
          <w:szCs w:val="28"/>
          <w:lang w:val="uz-Cyrl-UZ"/>
        </w:rPr>
        <w:t xml:space="preserve">Rasulov, J. (2025). </w:t>
      </w:r>
      <w:r w:rsidRPr="00920DBE">
        <w:rPr>
          <w:rStyle w:val="af5"/>
          <w:rFonts w:ascii="Constantia" w:eastAsiaTheme="majorEastAsia" w:hAnsi="Constantia"/>
          <w:i w:val="0"/>
          <w:noProof/>
          <w:sz w:val="28"/>
          <w:szCs w:val="28"/>
          <w:lang w:val="uz-Cyrl-UZ"/>
        </w:rPr>
        <w:t>Infratuzilma va iqtisodiy barqarorlik: O</w:t>
      </w:r>
      <w:r w:rsidRPr="00920DBE">
        <w:rPr>
          <w:rStyle w:val="af5"/>
          <w:rFonts w:eastAsiaTheme="majorEastAsia"/>
          <w:i w:val="0"/>
          <w:noProof/>
          <w:sz w:val="28"/>
          <w:szCs w:val="28"/>
          <w:lang w:val="uz-Cyrl-UZ"/>
        </w:rPr>
        <w:t>ʻ</w:t>
      </w:r>
      <w:r w:rsidRPr="00920DBE">
        <w:rPr>
          <w:rStyle w:val="af5"/>
          <w:rFonts w:ascii="Constantia" w:eastAsiaTheme="majorEastAsia" w:hAnsi="Constantia"/>
          <w:i w:val="0"/>
          <w:noProof/>
          <w:sz w:val="28"/>
          <w:szCs w:val="28"/>
          <w:lang w:val="uz-Cyrl-UZ"/>
        </w:rPr>
        <w:t>zbekistonda kambag</w:t>
      </w:r>
      <w:r w:rsidRPr="00920DBE">
        <w:rPr>
          <w:rStyle w:val="af5"/>
          <w:rFonts w:eastAsiaTheme="majorEastAsia"/>
          <w:i w:val="0"/>
          <w:noProof/>
          <w:sz w:val="28"/>
          <w:szCs w:val="28"/>
          <w:lang w:val="uz-Cyrl-UZ"/>
        </w:rPr>
        <w:t>ʻ</w:t>
      </w:r>
      <w:r w:rsidRPr="00920DBE">
        <w:rPr>
          <w:rStyle w:val="af5"/>
          <w:rFonts w:ascii="Constantia" w:eastAsiaTheme="majorEastAsia" w:hAnsi="Constantia"/>
          <w:i w:val="0"/>
          <w:noProof/>
          <w:sz w:val="28"/>
          <w:szCs w:val="28"/>
          <w:lang w:val="uz-Cyrl-UZ"/>
        </w:rPr>
        <w:t>allikni qisqartirish yo</w:t>
      </w:r>
      <w:r w:rsidRPr="00920DBE">
        <w:rPr>
          <w:rStyle w:val="af5"/>
          <w:rFonts w:eastAsiaTheme="majorEastAsia"/>
          <w:i w:val="0"/>
          <w:noProof/>
          <w:sz w:val="28"/>
          <w:szCs w:val="28"/>
          <w:lang w:val="uz-Cyrl-UZ"/>
        </w:rPr>
        <w:t>ʻ</w:t>
      </w:r>
      <w:r w:rsidRPr="00920DBE">
        <w:rPr>
          <w:rStyle w:val="af5"/>
          <w:rFonts w:ascii="Constantia" w:eastAsiaTheme="majorEastAsia" w:hAnsi="Constantia"/>
          <w:i w:val="0"/>
          <w:noProof/>
          <w:sz w:val="28"/>
          <w:szCs w:val="28"/>
          <w:lang w:val="uz-Cyrl-UZ"/>
        </w:rPr>
        <w:t>llari</w:t>
      </w:r>
      <w:r w:rsidRPr="00920DBE">
        <w:rPr>
          <w:rFonts w:ascii="Constantia" w:hAnsi="Constantia"/>
          <w:i/>
          <w:noProof/>
          <w:sz w:val="28"/>
          <w:szCs w:val="28"/>
          <w:lang w:val="uz-Cyrl-UZ"/>
        </w:rPr>
        <w:t>. Toshkent: O</w:t>
      </w:r>
      <w:r w:rsidRPr="00920DBE">
        <w:rPr>
          <w:i/>
          <w:noProof/>
          <w:sz w:val="28"/>
          <w:szCs w:val="28"/>
          <w:lang w:val="uz-Cyrl-UZ"/>
        </w:rPr>
        <w:t>ʻ</w:t>
      </w:r>
      <w:r w:rsidRPr="00920DBE">
        <w:rPr>
          <w:rFonts w:ascii="Constantia" w:hAnsi="Constantia"/>
          <w:i/>
          <w:noProof/>
          <w:sz w:val="28"/>
          <w:szCs w:val="28"/>
          <w:lang w:val="uz-Cyrl-UZ"/>
        </w:rPr>
        <w:t>zbekiston iqtisodiyot universiteti.</w:t>
      </w:r>
    </w:p>
    <w:p w14:paraId="3D83A94C" w14:textId="77777777" w:rsidR="002F2530" w:rsidRPr="00920DBE" w:rsidRDefault="00DC5571" w:rsidP="003819F7">
      <w:pPr>
        <w:pStyle w:val="ad"/>
        <w:numPr>
          <w:ilvl w:val="0"/>
          <w:numId w:val="14"/>
        </w:numPr>
        <w:tabs>
          <w:tab w:val="left" w:pos="851"/>
          <w:tab w:val="left" w:pos="1134"/>
          <w:tab w:val="left" w:pos="2694"/>
          <w:tab w:val="left" w:pos="3261"/>
          <w:tab w:val="left" w:pos="6804"/>
          <w:tab w:val="left" w:pos="6946"/>
        </w:tabs>
        <w:spacing w:before="0" w:beforeAutospacing="0" w:after="0" w:afterAutospacing="0" w:line="278" w:lineRule="auto"/>
        <w:ind w:left="0" w:firstLine="709"/>
        <w:jc w:val="both"/>
        <w:rPr>
          <w:rFonts w:ascii="Constantia" w:hAnsi="Constantia"/>
          <w:i/>
          <w:noProof/>
          <w:sz w:val="28"/>
          <w:szCs w:val="28"/>
          <w:lang w:val="uz-Cyrl-UZ"/>
        </w:rPr>
      </w:pPr>
      <w:hyperlink r:id="rId19" w:history="1">
        <w:r w:rsidR="002F2530" w:rsidRPr="00920DBE">
          <w:rPr>
            <w:rStyle w:val="ac"/>
            <w:rFonts w:ascii="Constantia" w:hAnsi="Constantia"/>
            <w:bCs/>
            <w:i/>
            <w:noProof/>
            <w:color w:val="auto"/>
            <w:sz w:val="28"/>
            <w:szCs w:val="28"/>
            <w:u w:val="none"/>
            <w:lang w:val="uz-Cyrl-UZ"/>
          </w:rPr>
          <w:t>https://www.lex.uz</w:t>
        </w:r>
      </w:hyperlink>
      <w:r w:rsidR="002F2530" w:rsidRPr="00920DBE">
        <w:rPr>
          <w:rFonts w:ascii="Constantia" w:hAnsi="Constantia"/>
          <w:bCs/>
          <w:i/>
          <w:noProof/>
          <w:sz w:val="28"/>
          <w:szCs w:val="28"/>
          <w:lang w:val="uz-Cyrl-UZ"/>
        </w:rPr>
        <w:t>.</w:t>
      </w:r>
    </w:p>
    <w:p w14:paraId="7F02A837" w14:textId="77777777" w:rsidR="002F2530" w:rsidRPr="00920DBE" w:rsidRDefault="00DC5571" w:rsidP="003819F7">
      <w:pPr>
        <w:pStyle w:val="ad"/>
        <w:numPr>
          <w:ilvl w:val="0"/>
          <w:numId w:val="14"/>
        </w:numPr>
        <w:tabs>
          <w:tab w:val="left" w:pos="851"/>
          <w:tab w:val="left" w:pos="1134"/>
          <w:tab w:val="left" w:pos="2694"/>
          <w:tab w:val="left" w:pos="3261"/>
          <w:tab w:val="left" w:pos="6804"/>
          <w:tab w:val="left" w:pos="6946"/>
        </w:tabs>
        <w:spacing w:before="0" w:beforeAutospacing="0" w:after="0" w:afterAutospacing="0" w:line="278" w:lineRule="auto"/>
        <w:ind w:left="0" w:firstLine="709"/>
        <w:jc w:val="both"/>
        <w:rPr>
          <w:rStyle w:val="ac"/>
          <w:rFonts w:ascii="Constantia" w:hAnsi="Constantia"/>
          <w:i/>
          <w:noProof/>
          <w:color w:val="auto"/>
          <w:sz w:val="28"/>
          <w:szCs w:val="28"/>
          <w:u w:val="none"/>
          <w:lang w:val="uz-Cyrl-UZ"/>
        </w:rPr>
      </w:pPr>
      <w:hyperlink r:id="rId20" w:history="1">
        <w:r w:rsidR="002F2530" w:rsidRPr="00920DBE">
          <w:rPr>
            <w:rStyle w:val="ac"/>
            <w:rFonts w:ascii="Constantia" w:hAnsi="Constantia"/>
            <w:i/>
            <w:noProof/>
            <w:color w:val="auto"/>
            <w:sz w:val="28"/>
            <w:szCs w:val="28"/>
            <w:u w:val="none"/>
            <w:lang w:val="uz-Cyrl-UZ"/>
          </w:rPr>
          <w:t>https://Kun.uz</w:t>
        </w:r>
      </w:hyperlink>
    </w:p>
    <w:p w14:paraId="5386BC8B" w14:textId="07213DE5" w:rsidR="002F2530" w:rsidRPr="00920DBE" w:rsidRDefault="00DC5571" w:rsidP="003819F7">
      <w:pPr>
        <w:pStyle w:val="af2"/>
        <w:numPr>
          <w:ilvl w:val="0"/>
          <w:numId w:val="14"/>
        </w:numPr>
        <w:tabs>
          <w:tab w:val="left" w:pos="993"/>
          <w:tab w:val="left" w:pos="1134"/>
        </w:tabs>
        <w:spacing w:line="278" w:lineRule="auto"/>
        <w:ind w:left="0" w:firstLine="709"/>
        <w:rPr>
          <w:rStyle w:val="ac"/>
          <w:rFonts w:ascii="Constantia" w:hAnsi="Constantia" w:cs="Times New Roman"/>
          <w:i/>
          <w:noProof/>
          <w:color w:val="auto"/>
          <w:sz w:val="28"/>
          <w:szCs w:val="28"/>
          <w:u w:val="none"/>
          <w:lang w:val="uz-Cyrl-UZ" w:eastAsia="ru-RU"/>
        </w:rPr>
      </w:pPr>
      <w:hyperlink r:id="rId21" w:history="1">
        <w:r w:rsidR="002F2530" w:rsidRPr="00920DBE">
          <w:rPr>
            <w:rStyle w:val="ac"/>
            <w:rFonts w:ascii="Constantia" w:hAnsi="Constantia" w:cs="Times New Roman"/>
            <w:i/>
            <w:noProof/>
            <w:color w:val="auto"/>
            <w:sz w:val="28"/>
            <w:szCs w:val="28"/>
            <w:u w:val="none"/>
            <w:lang w:val="uz-Cyrl-UZ"/>
          </w:rPr>
          <w:t>https://Daryo.uz</w:t>
        </w:r>
      </w:hyperlink>
    </w:p>
    <w:p w14:paraId="1DE09239" w14:textId="77777777" w:rsidR="002F2530" w:rsidRPr="00920DBE" w:rsidRDefault="002F2530" w:rsidP="003819F7">
      <w:pPr>
        <w:pStyle w:val="af2"/>
        <w:tabs>
          <w:tab w:val="left" w:pos="993"/>
        </w:tabs>
        <w:spacing w:line="278" w:lineRule="auto"/>
        <w:rPr>
          <w:rStyle w:val="ac"/>
          <w:rFonts w:ascii="Constantia" w:hAnsi="Constantia" w:cs="Times New Roman"/>
          <w:noProof/>
          <w:sz w:val="28"/>
          <w:szCs w:val="28"/>
          <w:lang w:val="uz-Cyrl-UZ"/>
        </w:rPr>
      </w:pPr>
    </w:p>
    <w:p w14:paraId="255A7586" w14:textId="07C164BB" w:rsidR="002F2530" w:rsidRPr="00920DBE" w:rsidRDefault="002F2530" w:rsidP="002536E5">
      <w:pPr>
        <w:widowControl w:val="0"/>
        <w:tabs>
          <w:tab w:val="left" w:pos="142"/>
          <w:tab w:val="left" w:pos="709"/>
          <w:tab w:val="left" w:pos="993"/>
          <w:tab w:val="left" w:pos="3968"/>
        </w:tabs>
        <w:spacing w:after="0" w:line="240" w:lineRule="auto"/>
        <w:contextualSpacing/>
        <w:jc w:val="center"/>
        <w:rPr>
          <w:rFonts w:ascii="Constantia" w:eastAsia="Times New Roman" w:hAnsi="Constantia" w:cs="Times New Roman"/>
          <w:b/>
          <w:noProof/>
          <w:color w:val="202124"/>
          <w:sz w:val="28"/>
          <w:szCs w:val="28"/>
          <w:lang w:val="uz-Cyrl-UZ"/>
        </w:rPr>
      </w:pPr>
      <w:bookmarkStart w:id="0" w:name="_Hlk203503005"/>
      <w:r w:rsidRPr="00920DBE">
        <w:rPr>
          <w:rFonts w:ascii="Constantia" w:eastAsia="Times New Roman" w:hAnsi="Constantia" w:cs="Times New Roman"/>
          <w:b/>
          <w:bCs/>
          <w:noProof/>
          <w:sz w:val="28"/>
          <w:szCs w:val="28"/>
          <w:lang w:val="uz-Cyrl-UZ"/>
        </w:rPr>
        <w:lastRenderedPageBreak/>
        <w:t xml:space="preserve">MIRZACHO‘L </w:t>
      </w:r>
      <w:r w:rsidRPr="00920DBE">
        <w:rPr>
          <w:rFonts w:ascii="Constantia" w:eastAsia="Times New Roman" w:hAnsi="Constantia" w:cs="Times New Roman"/>
          <w:b/>
          <w:noProof/>
          <w:color w:val="202124"/>
          <w:sz w:val="28"/>
          <w:szCs w:val="28"/>
          <w:lang w:val="uz-Cyrl-UZ"/>
        </w:rPr>
        <w:t>IQTISODIY RAYON SHAHARLARINING IJTIMOIY-DEMOGRAFIK RIVOJLANISHI VA MUAMMOLARINI HAL ETISH YO‘LLARI</w:t>
      </w:r>
    </w:p>
    <w:p w14:paraId="72FBBED7" w14:textId="77777777" w:rsidR="00484CBB" w:rsidRPr="00920DBE" w:rsidRDefault="00484CBB" w:rsidP="00484CBB">
      <w:pPr>
        <w:shd w:val="clear" w:color="auto" w:fill="FFFFFF"/>
        <w:tabs>
          <w:tab w:val="left" w:pos="3626"/>
        </w:tabs>
        <w:spacing w:after="0" w:line="240" w:lineRule="auto"/>
        <w:ind w:firstLine="709"/>
        <w:jc w:val="right"/>
        <w:rPr>
          <w:rFonts w:ascii="Constantia" w:eastAsia="Times New Roman" w:hAnsi="Constantia" w:cs="Times New Roman"/>
          <w:b/>
          <w:i/>
          <w:iCs/>
          <w:noProof/>
          <w:color w:val="000000"/>
          <w:sz w:val="28"/>
          <w:szCs w:val="28"/>
          <w:lang w:val="uz-Cyrl-UZ" w:eastAsia="ru-RU"/>
        </w:rPr>
      </w:pPr>
    </w:p>
    <w:p w14:paraId="1A5B59CB" w14:textId="7F7B6C47" w:rsidR="002F2530" w:rsidRPr="00920DBE" w:rsidRDefault="002F2530" w:rsidP="00484CBB">
      <w:pPr>
        <w:shd w:val="clear" w:color="auto" w:fill="FFFFFF"/>
        <w:tabs>
          <w:tab w:val="left" w:pos="3626"/>
        </w:tabs>
        <w:spacing w:after="0" w:line="240" w:lineRule="auto"/>
        <w:ind w:firstLine="709"/>
        <w:jc w:val="right"/>
        <w:rPr>
          <w:rFonts w:ascii="Constantia" w:eastAsia="Times New Roman" w:hAnsi="Constantia" w:cs="Times New Roman"/>
          <w:b/>
          <w:i/>
          <w:iCs/>
          <w:noProof/>
          <w:color w:val="000000"/>
          <w:sz w:val="28"/>
          <w:szCs w:val="28"/>
          <w:lang w:val="uz-Cyrl-UZ" w:eastAsia="ru-RU"/>
        </w:rPr>
      </w:pPr>
      <w:r w:rsidRPr="00920DBE">
        <w:rPr>
          <w:rFonts w:ascii="Constantia" w:eastAsia="Times New Roman" w:hAnsi="Constantia" w:cs="Times New Roman"/>
          <w:b/>
          <w:i/>
          <w:iCs/>
          <w:noProof/>
          <w:color w:val="000000"/>
          <w:sz w:val="28"/>
          <w:szCs w:val="28"/>
          <w:lang w:val="uz-Cyrl-UZ" w:eastAsia="ru-RU"/>
        </w:rPr>
        <w:t>Tojiyeva Zulxumor Nazarovna</w:t>
      </w:r>
    </w:p>
    <w:p w14:paraId="4FFAD2E4" w14:textId="77777777" w:rsidR="00484CBB" w:rsidRPr="00920DBE" w:rsidRDefault="00CF0B3D" w:rsidP="00484CBB">
      <w:pPr>
        <w:shd w:val="clear" w:color="auto" w:fill="FFFFFF"/>
        <w:tabs>
          <w:tab w:val="left" w:pos="3626"/>
        </w:tabs>
        <w:spacing w:after="0" w:line="240" w:lineRule="auto"/>
        <w:ind w:firstLine="709"/>
        <w:jc w:val="right"/>
        <w:rPr>
          <w:rFonts w:ascii="Constantia" w:eastAsia="Times New Roman" w:hAnsi="Constantia" w:cs="Times New Roman"/>
          <w:i/>
          <w:iCs/>
          <w:noProof/>
          <w:color w:val="000000"/>
          <w:sz w:val="28"/>
          <w:szCs w:val="28"/>
          <w:lang w:val="uz-Cyrl-UZ" w:eastAsia="ru-RU"/>
        </w:rPr>
      </w:pPr>
      <w:r w:rsidRPr="00920DBE">
        <w:rPr>
          <w:rFonts w:ascii="Constantia" w:eastAsia="Times New Roman" w:hAnsi="Constantia" w:cs="Times New Roman"/>
          <w:i/>
          <w:iCs/>
          <w:noProof/>
          <w:color w:val="000000"/>
          <w:sz w:val="28"/>
          <w:szCs w:val="28"/>
          <w:lang w:val="uz-Cyrl-UZ" w:eastAsia="ru-RU"/>
        </w:rPr>
        <w:t>Geografiya fanlari doktori, professor</w:t>
      </w:r>
      <w:r w:rsidR="00484CBB" w:rsidRPr="00920DBE">
        <w:rPr>
          <w:rFonts w:ascii="Constantia" w:eastAsia="Times New Roman" w:hAnsi="Constantia" w:cs="Times New Roman"/>
          <w:i/>
          <w:iCs/>
          <w:noProof/>
          <w:color w:val="000000"/>
          <w:sz w:val="28"/>
          <w:szCs w:val="28"/>
          <w:lang w:val="uz-Cyrl-UZ" w:eastAsia="ru-RU"/>
        </w:rPr>
        <w:t xml:space="preserve"> </w:t>
      </w:r>
      <w:r w:rsidR="002F2530" w:rsidRPr="00920DBE">
        <w:rPr>
          <w:rFonts w:ascii="Constantia" w:eastAsia="Times New Roman" w:hAnsi="Constantia" w:cs="Times New Roman"/>
          <w:i/>
          <w:iCs/>
          <w:noProof/>
          <w:color w:val="000000"/>
          <w:sz w:val="28"/>
          <w:szCs w:val="28"/>
          <w:lang w:val="uz-Cyrl-UZ" w:eastAsia="ru-RU"/>
        </w:rPr>
        <w:t>O</w:t>
      </w:r>
      <w:r w:rsidR="002F2530" w:rsidRPr="00920DBE">
        <w:rPr>
          <w:rFonts w:ascii="Times New Roman" w:eastAsia="Times New Roman" w:hAnsi="Times New Roman" w:cs="Times New Roman"/>
          <w:i/>
          <w:iCs/>
          <w:noProof/>
          <w:color w:val="000000"/>
          <w:sz w:val="28"/>
          <w:szCs w:val="28"/>
          <w:lang w:val="uz-Cyrl-UZ" w:eastAsia="ru-RU"/>
        </w:rPr>
        <w:t>ʻ</w:t>
      </w:r>
      <w:r w:rsidR="002F2530" w:rsidRPr="00920DBE">
        <w:rPr>
          <w:rFonts w:ascii="Constantia" w:eastAsia="Times New Roman" w:hAnsi="Constantia" w:cs="Times New Roman"/>
          <w:i/>
          <w:iCs/>
          <w:noProof/>
          <w:color w:val="000000"/>
          <w:sz w:val="28"/>
          <w:szCs w:val="28"/>
          <w:lang w:val="uz-Cyrl-UZ" w:eastAsia="ru-RU"/>
        </w:rPr>
        <w:t xml:space="preserve">zbekiston </w:t>
      </w:r>
    </w:p>
    <w:p w14:paraId="6A6B5901" w14:textId="2AE14665" w:rsidR="002F2530" w:rsidRPr="00920DBE" w:rsidRDefault="002F2530" w:rsidP="00484CBB">
      <w:pPr>
        <w:shd w:val="clear" w:color="auto" w:fill="FFFFFF"/>
        <w:tabs>
          <w:tab w:val="left" w:pos="3626"/>
        </w:tabs>
        <w:spacing w:after="0" w:line="240" w:lineRule="auto"/>
        <w:ind w:firstLine="709"/>
        <w:jc w:val="right"/>
        <w:rPr>
          <w:rFonts w:ascii="Constantia" w:eastAsia="Times New Roman" w:hAnsi="Constantia" w:cs="Times New Roman"/>
          <w:i/>
          <w:iCs/>
          <w:noProof/>
          <w:color w:val="000000"/>
          <w:sz w:val="28"/>
          <w:szCs w:val="28"/>
          <w:lang w:val="uz-Cyrl-UZ" w:eastAsia="ru-RU"/>
        </w:rPr>
      </w:pPr>
      <w:r w:rsidRPr="00920DBE">
        <w:rPr>
          <w:rFonts w:ascii="Constantia" w:eastAsia="Times New Roman" w:hAnsi="Constantia" w:cs="Times New Roman"/>
          <w:i/>
          <w:iCs/>
          <w:noProof/>
          <w:color w:val="000000"/>
          <w:sz w:val="28"/>
          <w:szCs w:val="28"/>
          <w:lang w:val="uz-Cyrl-UZ" w:eastAsia="ru-RU"/>
        </w:rPr>
        <w:t>Milliy Universiteti</w:t>
      </w:r>
      <w:r w:rsidR="00484CBB" w:rsidRPr="00920DBE">
        <w:rPr>
          <w:rFonts w:ascii="Constantia" w:eastAsia="Times New Roman" w:hAnsi="Constantia" w:cs="Times New Roman"/>
          <w:i/>
          <w:iCs/>
          <w:noProof/>
          <w:color w:val="000000"/>
          <w:sz w:val="28"/>
          <w:szCs w:val="28"/>
          <w:lang w:val="uz-Cyrl-UZ" w:eastAsia="ru-RU"/>
        </w:rPr>
        <w:t xml:space="preserve"> </w:t>
      </w:r>
      <w:r w:rsidRPr="00920DBE">
        <w:rPr>
          <w:rFonts w:ascii="Constantia" w:eastAsia="Times New Roman" w:hAnsi="Constantia" w:cs="Times New Roman"/>
          <w:i/>
          <w:iCs/>
          <w:noProof/>
          <w:color w:val="000000"/>
          <w:sz w:val="28"/>
          <w:szCs w:val="28"/>
          <w:lang w:val="uz-Cyrl-UZ" w:eastAsia="ru-RU"/>
        </w:rPr>
        <w:t>Iqtisodiy va ijtimoiy geografiya</w:t>
      </w:r>
    </w:p>
    <w:p w14:paraId="33427666" w14:textId="1B43738F" w:rsidR="002F2530" w:rsidRPr="00920DBE" w:rsidRDefault="002F2530" w:rsidP="00484CBB">
      <w:pPr>
        <w:shd w:val="clear" w:color="auto" w:fill="FFFFFF"/>
        <w:tabs>
          <w:tab w:val="left" w:pos="3626"/>
        </w:tabs>
        <w:spacing w:after="0" w:line="240" w:lineRule="auto"/>
        <w:ind w:firstLine="709"/>
        <w:jc w:val="right"/>
        <w:rPr>
          <w:rFonts w:ascii="Constantia" w:eastAsia="Times New Roman" w:hAnsi="Constantia" w:cs="Times New Roman"/>
          <w:i/>
          <w:iCs/>
          <w:noProof/>
          <w:color w:val="000000"/>
          <w:sz w:val="28"/>
          <w:szCs w:val="28"/>
          <w:lang w:val="uz-Cyrl-UZ" w:eastAsia="ru-RU"/>
        </w:rPr>
      </w:pPr>
      <w:r w:rsidRPr="00920DBE">
        <w:rPr>
          <w:rFonts w:ascii="Constantia" w:eastAsia="Times New Roman" w:hAnsi="Constantia" w:cs="Times New Roman"/>
          <w:i/>
          <w:iCs/>
          <w:noProof/>
          <w:color w:val="000000"/>
          <w:sz w:val="28"/>
          <w:szCs w:val="28"/>
          <w:lang w:val="uz-Cyrl-UZ" w:eastAsia="ru-RU"/>
        </w:rPr>
        <w:t xml:space="preserve">kafedrasi </w:t>
      </w:r>
      <w:r w:rsidR="00CF0B3D" w:rsidRPr="00920DBE">
        <w:rPr>
          <w:rFonts w:ascii="Constantia" w:eastAsia="Times New Roman" w:hAnsi="Constantia" w:cs="Times New Roman"/>
          <w:i/>
          <w:iCs/>
          <w:noProof/>
          <w:color w:val="000000"/>
          <w:sz w:val="28"/>
          <w:szCs w:val="28"/>
          <w:lang w:val="uz-Cyrl-UZ" w:eastAsia="ru-RU"/>
        </w:rPr>
        <w:t>mudiri</w:t>
      </w:r>
    </w:p>
    <w:p w14:paraId="17C4E446" w14:textId="77777777" w:rsidR="002F2530" w:rsidRPr="00920DBE" w:rsidRDefault="002F2530" w:rsidP="00484CBB">
      <w:pPr>
        <w:shd w:val="clear" w:color="auto" w:fill="FFFFFF"/>
        <w:tabs>
          <w:tab w:val="left" w:pos="3626"/>
        </w:tabs>
        <w:spacing w:after="0" w:line="240" w:lineRule="auto"/>
        <w:ind w:firstLine="709"/>
        <w:jc w:val="right"/>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i/>
          <w:iCs/>
          <w:noProof/>
          <w:color w:val="000000"/>
          <w:sz w:val="28"/>
          <w:szCs w:val="28"/>
          <w:lang w:val="uz-Cyrl-UZ" w:eastAsia="ru-RU"/>
        </w:rPr>
        <w:t xml:space="preserve">e-mail: </w:t>
      </w:r>
      <w:hyperlink r:id="rId22" w:history="1">
        <w:r w:rsidRPr="00920DBE">
          <w:rPr>
            <w:rFonts w:ascii="Constantia" w:eastAsia="Times New Roman" w:hAnsi="Constantia" w:cs="Times New Roman"/>
            <w:i/>
            <w:noProof/>
            <w:color w:val="0563C1"/>
            <w:sz w:val="28"/>
            <w:szCs w:val="28"/>
            <w:u w:val="single"/>
            <w:lang w:val="uz-Cyrl-UZ" w:eastAsia="ru-RU"/>
          </w:rPr>
          <w:t>z_tadjieva@mail.ru</w:t>
        </w:r>
      </w:hyperlink>
      <w:r w:rsidRPr="00920DBE">
        <w:rPr>
          <w:rFonts w:ascii="Constantia" w:eastAsia="Times New Roman" w:hAnsi="Constantia" w:cs="Times New Roman"/>
          <w:i/>
          <w:noProof/>
          <w:sz w:val="28"/>
          <w:szCs w:val="28"/>
          <w:lang w:val="uz-Cyrl-UZ" w:eastAsia="ru-RU"/>
        </w:rPr>
        <w:t>,</w:t>
      </w:r>
    </w:p>
    <w:p w14:paraId="77761443" w14:textId="77777777" w:rsidR="002F2530" w:rsidRPr="00920DBE" w:rsidRDefault="002F2530" w:rsidP="00484CBB">
      <w:pPr>
        <w:shd w:val="clear" w:color="auto" w:fill="FFFFFF"/>
        <w:tabs>
          <w:tab w:val="left" w:pos="3626"/>
        </w:tabs>
        <w:spacing w:after="0" w:line="240" w:lineRule="auto"/>
        <w:ind w:firstLine="709"/>
        <w:jc w:val="right"/>
        <w:rPr>
          <w:rFonts w:ascii="Constantia" w:eastAsia="Times New Roman" w:hAnsi="Constantia" w:cs="Times New Roman"/>
          <w:i/>
          <w:iCs/>
          <w:noProof/>
          <w:color w:val="000000"/>
          <w:sz w:val="28"/>
          <w:szCs w:val="28"/>
          <w:lang w:val="uz-Cyrl-UZ" w:eastAsia="ru-RU"/>
        </w:rPr>
      </w:pPr>
      <w:r w:rsidRPr="00920DBE">
        <w:rPr>
          <w:rFonts w:ascii="Constantia" w:eastAsia="Times New Roman" w:hAnsi="Constantia" w:cs="Times New Roman"/>
          <w:i/>
          <w:iCs/>
          <w:noProof/>
          <w:color w:val="000000"/>
          <w:sz w:val="28"/>
          <w:szCs w:val="28"/>
          <w:lang w:val="uz-Cyrl-UZ" w:eastAsia="ru-RU"/>
        </w:rPr>
        <w:t>ORCID: 0000-0001-5626-9517</w:t>
      </w:r>
    </w:p>
    <w:p w14:paraId="07F44F72" w14:textId="1B24698F" w:rsidR="002F2530" w:rsidRPr="00920DBE" w:rsidRDefault="002F2530" w:rsidP="00484CBB">
      <w:pPr>
        <w:tabs>
          <w:tab w:val="left" w:pos="993"/>
        </w:tabs>
        <w:autoSpaceDE w:val="0"/>
        <w:autoSpaceDN w:val="0"/>
        <w:adjustRightInd w:val="0"/>
        <w:spacing w:after="0" w:line="240" w:lineRule="auto"/>
        <w:ind w:firstLine="709"/>
        <w:jc w:val="right"/>
        <w:rPr>
          <w:rFonts w:ascii="Constantia" w:eastAsia="Calibri" w:hAnsi="Constantia" w:cs="Times New Roman"/>
          <w:b/>
          <w:i/>
          <w:iCs/>
          <w:noProof/>
          <w:sz w:val="28"/>
          <w:szCs w:val="28"/>
          <w:lang w:val="uz-Cyrl-UZ"/>
        </w:rPr>
      </w:pPr>
      <w:r w:rsidRPr="00920DBE">
        <w:rPr>
          <w:rFonts w:ascii="Constantia" w:eastAsia="Calibri" w:hAnsi="Constantia" w:cs="Times New Roman"/>
          <w:b/>
          <w:i/>
          <w:iCs/>
          <w:noProof/>
          <w:sz w:val="28"/>
          <w:szCs w:val="28"/>
          <w:lang w:val="uz-Cyrl-UZ"/>
        </w:rPr>
        <w:t xml:space="preserve">Musayev Bekzod Murodovich </w:t>
      </w:r>
    </w:p>
    <w:p w14:paraId="14C91B56" w14:textId="22E7368C" w:rsidR="009A294D" w:rsidRPr="00920DBE" w:rsidRDefault="009A294D" w:rsidP="00484CBB">
      <w:pPr>
        <w:tabs>
          <w:tab w:val="left" w:pos="993"/>
        </w:tabs>
        <w:autoSpaceDE w:val="0"/>
        <w:autoSpaceDN w:val="0"/>
        <w:adjustRightInd w:val="0"/>
        <w:spacing w:after="0" w:line="240" w:lineRule="auto"/>
        <w:ind w:firstLine="709"/>
        <w:jc w:val="right"/>
        <w:rPr>
          <w:rFonts w:ascii="Constantia" w:eastAsia="Calibri" w:hAnsi="Constantia" w:cs="Times New Roman"/>
          <w:i/>
          <w:iCs/>
          <w:noProof/>
          <w:sz w:val="28"/>
          <w:szCs w:val="28"/>
          <w:lang w:val="uz-Cyrl-UZ"/>
        </w:rPr>
      </w:pPr>
      <w:r w:rsidRPr="00920DBE">
        <w:rPr>
          <w:rFonts w:ascii="Constantia" w:eastAsia="Calibri" w:hAnsi="Constantia" w:cs="Times New Roman"/>
          <w:i/>
          <w:iCs/>
          <w:noProof/>
          <w:sz w:val="28"/>
          <w:szCs w:val="28"/>
          <w:lang w:val="uz-Cyrl-UZ"/>
        </w:rPr>
        <w:t>geografiya fanlari falsafa doktori (PhD), dotsent</w:t>
      </w:r>
    </w:p>
    <w:p w14:paraId="42987AB1" w14:textId="5EF25E7A" w:rsidR="002F2530" w:rsidRPr="00920DBE" w:rsidRDefault="002F2530" w:rsidP="00484CBB">
      <w:pPr>
        <w:tabs>
          <w:tab w:val="left" w:pos="993"/>
        </w:tabs>
        <w:autoSpaceDE w:val="0"/>
        <w:autoSpaceDN w:val="0"/>
        <w:adjustRightInd w:val="0"/>
        <w:spacing w:after="0" w:line="240" w:lineRule="auto"/>
        <w:ind w:firstLine="709"/>
        <w:jc w:val="right"/>
        <w:rPr>
          <w:rFonts w:ascii="Constantia" w:eastAsia="Calibri" w:hAnsi="Constantia" w:cs="Times New Roman"/>
          <w:bCs/>
          <w:i/>
          <w:iCs/>
          <w:noProof/>
          <w:sz w:val="28"/>
          <w:szCs w:val="28"/>
          <w:lang w:val="uz-Cyrl-UZ"/>
        </w:rPr>
      </w:pPr>
      <w:r w:rsidRPr="00920DBE">
        <w:rPr>
          <w:rFonts w:ascii="Constantia" w:eastAsia="Calibri" w:hAnsi="Constantia" w:cs="Times New Roman"/>
          <w:bCs/>
          <w:i/>
          <w:iCs/>
          <w:noProof/>
          <w:sz w:val="28"/>
          <w:szCs w:val="28"/>
          <w:lang w:val="uz-Cyrl-UZ"/>
        </w:rPr>
        <w:t>O</w:t>
      </w:r>
      <w:r w:rsidRPr="00920DBE">
        <w:rPr>
          <w:rFonts w:ascii="Times New Roman" w:eastAsia="Calibri" w:hAnsi="Times New Roman" w:cs="Times New Roman"/>
          <w:bCs/>
          <w:i/>
          <w:iCs/>
          <w:noProof/>
          <w:sz w:val="28"/>
          <w:szCs w:val="28"/>
          <w:lang w:val="uz-Cyrl-UZ"/>
        </w:rPr>
        <w:t>ʻ</w:t>
      </w:r>
      <w:r w:rsidRPr="00920DBE">
        <w:rPr>
          <w:rFonts w:ascii="Constantia" w:eastAsia="Calibri" w:hAnsi="Constantia" w:cs="Times New Roman"/>
          <w:bCs/>
          <w:i/>
          <w:iCs/>
          <w:noProof/>
          <w:sz w:val="28"/>
          <w:szCs w:val="28"/>
          <w:lang w:val="uz-Cyrl-UZ"/>
        </w:rPr>
        <w:t>zbekiston-Finlandiya pedagogika instituti</w:t>
      </w:r>
    </w:p>
    <w:p w14:paraId="6EA7AD91" w14:textId="77777777" w:rsidR="002F2530" w:rsidRPr="00920DBE" w:rsidRDefault="002F2530" w:rsidP="00484CBB">
      <w:pPr>
        <w:tabs>
          <w:tab w:val="left" w:pos="993"/>
        </w:tabs>
        <w:autoSpaceDE w:val="0"/>
        <w:autoSpaceDN w:val="0"/>
        <w:adjustRightInd w:val="0"/>
        <w:spacing w:after="0" w:line="240" w:lineRule="auto"/>
        <w:ind w:firstLine="709"/>
        <w:jc w:val="right"/>
        <w:rPr>
          <w:rFonts w:ascii="Constantia" w:eastAsia="Calibri" w:hAnsi="Constantia" w:cs="Times New Roman"/>
          <w:bCs/>
          <w:i/>
          <w:iCs/>
          <w:noProof/>
          <w:sz w:val="28"/>
          <w:szCs w:val="28"/>
          <w:lang w:val="uz-Cyrl-UZ"/>
        </w:rPr>
      </w:pPr>
      <w:r w:rsidRPr="00920DBE">
        <w:rPr>
          <w:rFonts w:ascii="Constantia" w:eastAsia="Calibri" w:hAnsi="Constantia" w:cs="Times New Roman"/>
          <w:bCs/>
          <w:i/>
          <w:iCs/>
          <w:noProof/>
          <w:sz w:val="28"/>
          <w:szCs w:val="28"/>
          <w:lang w:val="uz-Cyrl-UZ"/>
        </w:rPr>
        <w:t xml:space="preserve">E-mail: </w:t>
      </w:r>
      <w:hyperlink r:id="rId23" w:history="1">
        <w:r w:rsidRPr="00920DBE">
          <w:rPr>
            <w:rStyle w:val="ac"/>
            <w:rFonts w:ascii="Constantia" w:eastAsia="Calibri" w:hAnsi="Constantia" w:cs="Times New Roman"/>
            <w:bCs/>
            <w:i/>
            <w:iCs/>
            <w:noProof/>
            <w:sz w:val="28"/>
            <w:szCs w:val="28"/>
            <w:lang w:val="uz-Cyrl-UZ"/>
          </w:rPr>
          <w:t>bekzodmusayev85@gmail.com</w:t>
        </w:r>
      </w:hyperlink>
      <w:r w:rsidRPr="00920DBE">
        <w:rPr>
          <w:rFonts w:ascii="Constantia" w:eastAsia="Calibri" w:hAnsi="Constantia" w:cs="Times New Roman"/>
          <w:bCs/>
          <w:i/>
          <w:iCs/>
          <w:noProof/>
          <w:sz w:val="28"/>
          <w:szCs w:val="28"/>
          <w:lang w:val="uz-Cyrl-UZ"/>
        </w:rPr>
        <w:t xml:space="preserve">, </w:t>
      </w:r>
    </w:p>
    <w:p w14:paraId="31BA88A4" w14:textId="77777777" w:rsidR="002F2530" w:rsidRPr="00920DBE" w:rsidRDefault="002F2530" w:rsidP="00484CBB">
      <w:pPr>
        <w:tabs>
          <w:tab w:val="left" w:pos="993"/>
        </w:tabs>
        <w:autoSpaceDE w:val="0"/>
        <w:autoSpaceDN w:val="0"/>
        <w:adjustRightInd w:val="0"/>
        <w:spacing w:after="0" w:line="240" w:lineRule="auto"/>
        <w:ind w:firstLine="709"/>
        <w:jc w:val="right"/>
        <w:rPr>
          <w:rFonts w:ascii="Constantia" w:eastAsia="Calibri" w:hAnsi="Constantia" w:cs="Times New Roman"/>
          <w:bCs/>
          <w:i/>
          <w:iCs/>
          <w:noProof/>
          <w:sz w:val="28"/>
          <w:szCs w:val="28"/>
          <w:lang w:val="uz-Cyrl-UZ"/>
        </w:rPr>
      </w:pPr>
      <w:r w:rsidRPr="00920DBE">
        <w:rPr>
          <w:rFonts w:ascii="Constantia" w:eastAsia="Calibri" w:hAnsi="Constantia" w:cs="Times New Roman"/>
          <w:bCs/>
          <w:i/>
          <w:iCs/>
          <w:noProof/>
          <w:sz w:val="28"/>
          <w:szCs w:val="28"/>
          <w:lang w:val="uz-Cyrl-UZ"/>
        </w:rPr>
        <w:t>ORCID: 0000-0001-6258-6340</w:t>
      </w:r>
    </w:p>
    <w:p w14:paraId="3BEF1166" w14:textId="77777777" w:rsidR="00484CBB" w:rsidRPr="00920DBE" w:rsidRDefault="00484CBB" w:rsidP="00484CBB">
      <w:pPr>
        <w:tabs>
          <w:tab w:val="left" w:pos="993"/>
        </w:tabs>
        <w:spacing w:after="0" w:line="240" w:lineRule="auto"/>
        <w:ind w:firstLine="709"/>
        <w:jc w:val="both"/>
        <w:rPr>
          <w:rFonts w:ascii="Constantia" w:eastAsia="Times New Roman" w:hAnsi="Constantia" w:cs="Times New Roman"/>
          <w:b/>
          <w:bCs/>
          <w:i/>
          <w:iCs/>
          <w:noProof/>
          <w:sz w:val="28"/>
          <w:szCs w:val="28"/>
          <w:lang w:val="uz-Cyrl-UZ" w:eastAsia="ru-RU"/>
        </w:rPr>
      </w:pPr>
    </w:p>
    <w:p w14:paraId="5C18C3E2" w14:textId="553A62D9" w:rsidR="002F2530" w:rsidRPr="00920DBE" w:rsidRDefault="002F2530" w:rsidP="00484CBB">
      <w:pPr>
        <w:tabs>
          <w:tab w:val="left" w:pos="993"/>
        </w:tabs>
        <w:spacing w:after="0" w:line="240" w:lineRule="auto"/>
        <w:ind w:firstLine="709"/>
        <w:jc w:val="both"/>
        <w:rPr>
          <w:rFonts w:ascii="Constantia" w:eastAsia="Times New Roman" w:hAnsi="Constantia" w:cs="Times New Roman"/>
          <w:i/>
          <w:iCs/>
          <w:noProof/>
          <w:sz w:val="28"/>
          <w:szCs w:val="28"/>
          <w:lang w:val="uz-Cyrl-UZ" w:eastAsia="ru-RU"/>
        </w:rPr>
      </w:pPr>
      <w:r w:rsidRPr="00920DBE">
        <w:rPr>
          <w:rFonts w:ascii="Constantia" w:eastAsia="Times New Roman" w:hAnsi="Constantia" w:cs="Times New Roman"/>
          <w:b/>
          <w:bCs/>
          <w:i/>
          <w:iCs/>
          <w:noProof/>
          <w:sz w:val="28"/>
          <w:szCs w:val="28"/>
          <w:lang w:val="uz-Cyrl-UZ" w:eastAsia="ru-RU"/>
        </w:rPr>
        <w:t>Аnnоtаtsiya.</w:t>
      </w:r>
      <w:r w:rsidRPr="00920DBE">
        <w:rPr>
          <w:rFonts w:ascii="Constantia" w:eastAsia="Times New Roman" w:hAnsi="Constantia" w:cs="Times New Roman"/>
          <w:i/>
          <w:iCs/>
          <w:noProof/>
          <w:sz w:val="28"/>
          <w:szCs w:val="28"/>
          <w:lang w:val="uz-Cyrl-UZ" w:eastAsia="ru-RU"/>
        </w:rPr>
        <w:t xml:space="preserve"> Maqolada Mirzacho‘l iqtisodiy rayoni shaharlari </w:t>
      </w:r>
      <w:r w:rsidRPr="00920DBE">
        <w:rPr>
          <w:rFonts w:ascii="Constantia" w:eastAsia="Times New Roman" w:hAnsi="Constantia" w:cs="Times New Roman"/>
          <w:i/>
          <w:iCs/>
          <w:noProof/>
          <w:color w:val="202124"/>
          <w:sz w:val="28"/>
          <w:szCs w:val="28"/>
          <w:lang w:val="uz-Cyrl-UZ" w:eastAsia="ru-RU"/>
        </w:rPr>
        <w:t>ijtimoiy-demografik rivojlanishi va muammolarini hal etish</w:t>
      </w:r>
      <w:r w:rsidRPr="00920DBE">
        <w:rPr>
          <w:rFonts w:ascii="Constantia" w:eastAsia="Times New Roman" w:hAnsi="Constantia" w:cs="Times New Roman"/>
          <w:i/>
          <w:iCs/>
          <w:noProof/>
          <w:sz w:val="28"/>
          <w:szCs w:val="28"/>
          <w:lang w:val="uz-Cyrl-UZ" w:eastAsia="ru-RU"/>
        </w:rPr>
        <w:t xml:space="preserve"> yo`llari ilmiy asoslab berilgan. Iqtisodiy rayon shaharlaridagi mavjud ijtimoiy-demografik muammolarning ko`rinishi va ularni bartaraf etish. Xususan urbanizatsiya jarayonlari darajasi yuqori yoki pastligini uning ijtimoiy – iqtisodiy hamda demografik muammolari belgilab beradi. Binobarin, ushbu maqolada Mirzacho‘l iqtisodiy rayoni shaharlarining rivojlanishiga to‘siq bo‘layotgan muammolarni yoritib berishga harakat qilingan.</w:t>
      </w:r>
    </w:p>
    <w:p w14:paraId="3D1F99CE" w14:textId="77777777" w:rsidR="002F2530" w:rsidRPr="00920DBE" w:rsidRDefault="002F2530" w:rsidP="00484CBB">
      <w:pPr>
        <w:tabs>
          <w:tab w:val="left" w:pos="993"/>
        </w:tabs>
        <w:spacing w:after="0" w:line="240" w:lineRule="auto"/>
        <w:ind w:firstLine="709"/>
        <w:jc w:val="both"/>
        <w:rPr>
          <w:rFonts w:ascii="Constantia" w:eastAsia="Times New Roman" w:hAnsi="Constantia" w:cs="Times New Roman"/>
          <w:i/>
          <w:iCs/>
          <w:noProof/>
          <w:sz w:val="28"/>
          <w:szCs w:val="28"/>
          <w:lang w:val="uz-Cyrl-UZ" w:eastAsia="ru-RU"/>
        </w:rPr>
      </w:pPr>
      <w:r w:rsidRPr="00920DBE">
        <w:rPr>
          <w:rFonts w:ascii="Constantia" w:eastAsia="Times New Roman" w:hAnsi="Constantia" w:cs="Times New Roman"/>
          <w:b/>
          <w:bCs/>
          <w:i/>
          <w:iCs/>
          <w:noProof/>
          <w:sz w:val="28"/>
          <w:szCs w:val="28"/>
          <w:lang w:val="uz-Cyrl-UZ" w:eastAsia="ru-RU"/>
        </w:rPr>
        <w:t>Kalit so‘zlar:</w:t>
      </w:r>
      <w:r w:rsidRPr="00920DBE">
        <w:rPr>
          <w:rFonts w:ascii="Constantia" w:eastAsia="Times New Roman" w:hAnsi="Constantia" w:cs="Times New Roman"/>
          <w:i/>
          <w:iCs/>
          <w:noProof/>
          <w:sz w:val="28"/>
          <w:szCs w:val="28"/>
          <w:lang w:val="uz-Cyrl-UZ" w:eastAsia="ru-RU"/>
        </w:rPr>
        <w:t xml:space="preserve"> ijtimoiy, iqtisodiy, demografik muammolar, urbanizatsiya, shahar, shaharcha, shahar aholi manzilgohlari.</w:t>
      </w:r>
    </w:p>
    <w:p w14:paraId="63D4B439" w14:textId="77777777" w:rsidR="00484CBB" w:rsidRPr="00920DBE" w:rsidRDefault="00484CBB" w:rsidP="00484CBB">
      <w:pPr>
        <w:tabs>
          <w:tab w:val="left" w:pos="993"/>
        </w:tabs>
        <w:spacing w:after="0" w:line="240" w:lineRule="auto"/>
        <w:jc w:val="center"/>
        <w:rPr>
          <w:rFonts w:ascii="Constantia" w:eastAsia="Times New Roman" w:hAnsi="Constantia" w:cs="Times New Roman"/>
          <w:b/>
          <w:noProof/>
          <w:sz w:val="28"/>
          <w:szCs w:val="28"/>
          <w:lang w:val="uz-Cyrl-UZ" w:eastAsia="ru-RU"/>
        </w:rPr>
      </w:pPr>
    </w:p>
    <w:p w14:paraId="005C5279" w14:textId="2DC7C4C6" w:rsidR="002F2530" w:rsidRPr="00920DBE" w:rsidRDefault="002F2530" w:rsidP="00484CBB">
      <w:pPr>
        <w:tabs>
          <w:tab w:val="left" w:pos="993"/>
        </w:tabs>
        <w:spacing w:after="0" w:line="240" w:lineRule="auto"/>
        <w:jc w:val="center"/>
        <w:rPr>
          <w:rFonts w:ascii="Constantia" w:eastAsia="Times New Roman" w:hAnsi="Constantia" w:cs="Times New Roman"/>
          <w:b/>
          <w:noProof/>
          <w:sz w:val="28"/>
          <w:szCs w:val="28"/>
          <w:lang w:val="uz-Cyrl-UZ" w:eastAsia="ru-RU"/>
        </w:rPr>
      </w:pPr>
      <w:r w:rsidRPr="00920DBE">
        <w:rPr>
          <w:rFonts w:ascii="Constantia" w:eastAsia="Times New Roman" w:hAnsi="Constantia" w:cs="Times New Roman"/>
          <w:b/>
          <w:noProof/>
          <w:sz w:val="28"/>
          <w:szCs w:val="28"/>
          <w:lang w:val="uz-Cyrl-UZ" w:eastAsia="ru-RU"/>
        </w:rPr>
        <w:t>SOCIO-DEMOGRAPHIC DEVELOPMENT AND WAYS OF SOLVING PROBLEMS OF MIRZACHUL ECONOMIC REGION CITIES</w:t>
      </w:r>
    </w:p>
    <w:p w14:paraId="464108D7" w14:textId="77777777" w:rsidR="00484CBB" w:rsidRPr="00920DBE" w:rsidRDefault="00484CBB" w:rsidP="00484CBB">
      <w:pPr>
        <w:tabs>
          <w:tab w:val="left" w:pos="993"/>
        </w:tabs>
        <w:spacing w:after="0" w:line="240" w:lineRule="auto"/>
        <w:ind w:firstLine="709"/>
        <w:jc w:val="right"/>
        <w:outlineLvl w:val="2"/>
        <w:rPr>
          <w:rFonts w:ascii="Constantia" w:eastAsia="Times New Roman" w:hAnsi="Constantia" w:cs="Times New Roman"/>
          <w:b/>
          <w:bCs/>
          <w:i/>
          <w:iCs/>
          <w:noProof/>
          <w:sz w:val="28"/>
          <w:szCs w:val="28"/>
          <w:lang w:val="uz-Cyrl-UZ" w:eastAsia="ru-RU"/>
        </w:rPr>
      </w:pPr>
    </w:p>
    <w:p w14:paraId="70D4AF3D" w14:textId="6FA273CA" w:rsidR="002F2530" w:rsidRPr="00920DBE" w:rsidRDefault="002F2530" w:rsidP="00484CBB">
      <w:pPr>
        <w:tabs>
          <w:tab w:val="left" w:pos="993"/>
        </w:tabs>
        <w:spacing w:after="0" w:line="240" w:lineRule="auto"/>
        <w:ind w:firstLine="709"/>
        <w:jc w:val="right"/>
        <w:outlineLvl w:val="2"/>
        <w:rPr>
          <w:rFonts w:ascii="Constantia" w:eastAsia="Times New Roman" w:hAnsi="Constantia" w:cs="Times New Roman"/>
          <w:b/>
          <w:bCs/>
          <w:i/>
          <w:iCs/>
          <w:noProof/>
          <w:sz w:val="28"/>
          <w:szCs w:val="28"/>
          <w:lang w:val="uz-Cyrl-UZ" w:eastAsia="ru-RU"/>
        </w:rPr>
      </w:pPr>
      <w:r w:rsidRPr="00920DBE">
        <w:rPr>
          <w:rFonts w:ascii="Constantia" w:eastAsia="Times New Roman" w:hAnsi="Constantia" w:cs="Times New Roman"/>
          <w:b/>
          <w:bCs/>
          <w:i/>
          <w:iCs/>
          <w:noProof/>
          <w:sz w:val="28"/>
          <w:szCs w:val="28"/>
          <w:lang w:val="uz-Cyrl-UZ" w:eastAsia="ru-RU"/>
        </w:rPr>
        <w:t>Tojieva Zulkhumor Nazarovna,</w:t>
      </w:r>
    </w:p>
    <w:p w14:paraId="2CC68E01" w14:textId="77777777" w:rsidR="00CF0B3D" w:rsidRPr="00920DBE" w:rsidRDefault="00CF0B3D" w:rsidP="00484CBB">
      <w:pPr>
        <w:tabs>
          <w:tab w:val="left" w:pos="993"/>
        </w:tabs>
        <w:spacing w:after="0" w:line="240" w:lineRule="auto"/>
        <w:ind w:firstLine="709"/>
        <w:jc w:val="right"/>
        <w:outlineLvl w:val="2"/>
        <w:rPr>
          <w:rFonts w:ascii="Constantia" w:eastAsia="Times New Roman" w:hAnsi="Constantia" w:cs="Times New Roman"/>
          <w:bCs/>
          <w:i/>
          <w:iCs/>
          <w:noProof/>
          <w:sz w:val="28"/>
          <w:szCs w:val="28"/>
          <w:lang w:val="uz-Cyrl-UZ" w:eastAsia="ru-RU"/>
        </w:rPr>
      </w:pPr>
      <w:r w:rsidRPr="00920DBE">
        <w:rPr>
          <w:rFonts w:ascii="Constantia" w:eastAsia="Times New Roman" w:hAnsi="Constantia" w:cs="Times New Roman"/>
          <w:bCs/>
          <w:i/>
          <w:iCs/>
          <w:noProof/>
          <w:sz w:val="28"/>
          <w:szCs w:val="28"/>
          <w:lang w:val="uz-Cyrl-UZ" w:eastAsia="ru-RU"/>
        </w:rPr>
        <w:t>Doctor of Geographical Sciences, Professor</w:t>
      </w:r>
    </w:p>
    <w:p w14:paraId="0B66F323" w14:textId="77777777" w:rsidR="00CF0B3D" w:rsidRPr="00920DBE" w:rsidRDefault="00CF0B3D" w:rsidP="00484CBB">
      <w:pPr>
        <w:tabs>
          <w:tab w:val="left" w:pos="993"/>
        </w:tabs>
        <w:spacing w:after="0" w:line="240" w:lineRule="auto"/>
        <w:ind w:firstLine="709"/>
        <w:jc w:val="right"/>
        <w:outlineLvl w:val="2"/>
        <w:rPr>
          <w:rFonts w:ascii="Constantia" w:eastAsia="Times New Roman" w:hAnsi="Constantia" w:cs="Times New Roman"/>
          <w:bCs/>
          <w:i/>
          <w:iCs/>
          <w:noProof/>
          <w:sz w:val="28"/>
          <w:szCs w:val="28"/>
          <w:lang w:val="uz-Cyrl-UZ" w:eastAsia="ru-RU"/>
        </w:rPr>
      </w:pPr>
      <w:r w:rsidRPr="00920DBE">
        <w:rPr>
          <w:rFonts w:ascii="Constantia" w:eastAsia="Times New Roman" w:hAnsi="Constantia" w:cs="Times New Roman"/>
          <w:bCs/>
          <w:i/>
          <w:iCs/>
          <w:noProof/>
          <w:sz w:val="28"/>
          <w:szCs w:val="28"/>
          <w:lang w:val="uz-Cyrl-UZ" w:eastAsia="ru-RU"/>
        </w:rPr>
        <w:t xml:space="preserve">Head of the Department of Economic and </w:t>
      </w:r>
    </w:p>
    <w:p w14:paraId="7D70F297" w14:textId="078A487B" w:rsidR="002F2530" w:rsidRPr="00920DBE" w:rsidRDefault="00CF0B3D" w:rsidP="00484CBB">
      <w:pPr>
        <w:tabs>
          <w:tab w:val="left" w:pos="993"/>
        </w:tabs>
        <w:spacing w:after="0" w:line="240" w:lineRule="auto"/>
        <w:ind w:firstLine="709"/>
        <w:jc w:val="right"/>
        <w:outlineLvl w:val="2"/>
        <w:rPr>
          <w:rFonts w:ascii="Constantia" w:eastAsia="Times New Roman" w:hAnsi="Constantia" w:cs="Times New Roman"/>
          <w:i/>
          <w:iCs/>
          <w:noProof/>
          <w:sz w:val="28"/>
          <w:szCs w:val="28"/>
          <w:lang w:val="uz-Cyrl-UZ" w:eastAsia="ru-RU"/>
        </w:rPr>
      </w:pPr>
      <w:r w:rsidRPr="00920DBE">
        <w:rPr>
          <w:rFonts w:ascii="Constantia" w:eastAsia="Times New Roman" w:hAnsi="Constantia" w:cs="Times New Roman"/>
          <w:bCs/>
          <w:i/>
          <w:iCs/>
          <w:noProof/>
          <w:sz w:val="28"/>
          <w:szCs w:val="28"/>
          <w:lang w:val="uz-Cyrl-UZ" w:eastAsia="ru-RU"/>
        </w:rPr>
        <w:t>Social Geography of the National University of Uzbekistan</w:t>
      </w:r>
    </w:p>
    <w:p w14:paraId="1861C3FE" w14:textId="4E40030B" w:rsidR="002F2530" w:rsidRPr="00920DBE" w:rsidRDefault="002F2530" w:rsidP="00484CBB">
      <w:pPr>
        <w:tabs>
          <w:tab w:val="left" w:pos="993"/>
        </w:tabs>
        <w:spacing w:after="0" w:line="240" w:lineRule="auto"/>
        <w:ind w:firstLine="709"/>
        <w:jc w:val="right"/>
        <w:outlineLvl w:val="2"/>
        <w:rPr>
          <w:rFonts w:ascii="Constantia" w:eastAsia="Times New Roman" w:hAnsi="Constantia" w:cs="Times New Roman"/>
          <w:b/>
          <w:bCs/>
          <w:i/>
          <w:iCs/>
          <w:noProof/>
          <w:sz w:val="28"/>
          <w:szCs w:val="28"/>
          <w:lang w:val="uz-Cyrl-UZ" w:eastAsia="ru-RU"/>
        </w:rPr>
      </w:pPr>
      <w:r w:rsidRPr="00920DBE">
        <w:rPr>
          <w:rFonts w:ascii="Constantia" w:eastAsia="Times New Roman" w:hAnsi="Constantia" w:cs="Times New Roman"/>
          <w:b/>
          <w:bCs/>
          <w:i/>
          <w:iCs/>
          <w:noProof/>
          <w:sz w:val="28"/>
          <w:szCs w:val="28"/>
          <w:lang w:val="uz-Cyrl-UZ" w:eastAsia="ru-RU"/>
        </w:rPr>
        <w:t>Musaev Bekhzod Muradovich</w:t>
      </w:r>
    </w:p>
    <w:p w14:paraId="35A5C5A1" w14:textId="77777777" w:rsidR="009A294D" w:rsidRPr="00920DBE" w:rsidRDefault="00CF0B3D" w:rsidP="00484CBB">
      <w:pPr>
        <w:tabs>
          <w:tab w:val="left" w:pos="993"/>
        </w:tabs>
        <w:spacing w:after="0" w:line="240" w:lineRule="auto"/>
        <w:ind w:firstLine="709"/>
        <w:jc w:val="right"/>
        <w:outlineLvl w:val="2"/>
        <w:rPr>
          <w:rFonts w:ascii="Constantia" w:eastAsia="Times New Roman" w:hAnsi="Constantia" w:cs="Times New Roman"/>
          <w:i/>
          <w:iCs/>
          <w:noProof/>
          <w:sz w:val="28"/>
          <w:szCs w:val="28"/>
          <w:lang w:val="uz-Cyrl-UZ" w:eastAsia="ru-RU"/>
        </w:rPr>
      </w:pPr>
      <w:r w:rsidRPr="00920DBE">
        <w:rPr>
          <w:rFonts w:ascii="Constantia" w:eastAsia="Times New Roman" w:hAnsi="Constantia" w:cs="Times New Roman"/>
          <w:bCs/>
          <w:i/>
          <w:iCs/>
          <w:noProof/>
          <w:sz w:val="28"/>
          <w:szCs w:val="28"/>
          <w:lang w:val="uz-Cyrl-UZ" w:eastAsia="ru-RU"/>
        </w:rPr>
        <w:t>Doctor of Philosophy in Geographical Sciences</w:t>
      </w:r>
      <w:r w:rsidR="000D1B38" w:rsidRPr="00920DBE">
        <w:rPr>
          <w:rFonts w:ascii="Constantia" w:eastAsia="Times New Roman" w:hAnsi="Constantia" w:cs="Times New Roman"/>
          <w:bCs/>
          <w:i/>
          <w:iCs/>
          <w:noProof/>
          <w:sz w:val="28"/>
          <w:szCs w:val="28"/>
          <w:lang w:val="uz-Cyrl-UZ" w:eastAsia="ru-RU"/>
        </w:rPr>
        <w:t xml:space="preserve"> (PhD)</w:t>
      </w:r>
      <w:r w:rsidRPr="00920DBE">
        <w:rPr>
          <w:rFonts w:ascii="Constantia" w:eastAsia="Times New Roman" w:hAnsi="Constantia" w:cs="Times New Roman"/>
          <w:bCs/>
          <w:i/>
          <w:iCs/>
          <w:noProof/>
          <w:sz w:val="28"/>
          <w:szCs w:val="28"/>
          <w:lang w:val="uz-Cyrl-UZ" w:eastAsia="ru-RU"/>
        </w:rPr>
        <w:t>,</w:t>
      </w:r>
      <w:r w:rsidR="009A294D" w:rsidRPr="00920DBE">
        <w:rPr>
          <w:rFonts w:ascii="Constantia" w:eastAsia="Times New Roman" w:hAnsi="Constantia" w:cs="Times New Roman"/>
          <w:i/>
          <w:iCs/>
          <w:noProof/>
          <w:sz w:val="28"/>
          <w:szCs w:val="28"/>
          <w:lang w:val="uz-Cyrl-UZ" w:eastAsia="ru-RU"/>
        </w:rPr>
        <w:t xml:space="preserve"> </w:t>
      </w:r>
    </w:p>
    <w:p w14:paraId="08C18AED" w14:textId="339B8C27" w:rsidR="00CF0B3D" w:rsidRPr="00920DBE" w:rsidRDefault="009A294D" w:rsidP="00484CBB">
      <w:pPr>
        <w:tabs>
          <w:tab w:val="left" w:pos="993"/>
        </w:tabs>
        <w:spacing w:after="0" w:line="240" w:lineRule="auto"/>
        <w:ind w:firstLine="709"/>
        <w:jc w:val="right"/>
        <w:outlineLvl w:val="2"/>
        <w:rPr>
          <w:rFonts w:ascii="Constantia" w:eastAsia="Times New Roman" w:hAnsi="Constantia" w:cs="Times New Roman"/>
          <w:bCs/>
          <w:i/>
          <w:iCs/>
          <w:noProof/>
          <w:sz w:val="28"/>
          <w:szCs w:val="28"/>
          <w:lang w:val="uz-Cyrl-UZ" w:eastAsia="ru-RU"/>
        </w:rPr>
      </w:pPr>
      <w:r w:rsidRPr="00920DBE">
        <w:rPr>
          <w:rFonts w:ascii="Constantia" w:eastAsia="Times New Roman" w:hAnsi="Constantia" w:cs="Times New Roman"/>
          <w:i/>
          <w:iCs/>
          <w:noProof/>
          <w:sz w:val="28"/>
          <w:szCs w:val="28"/>
          <w:lang w:val="uz-Cyrl-UZ" w:eastAsia="ru-RU"/>
        </w:rPr>
        <w:t>Associate Professor</w:t>
      </w:r>
    </w:p>
    <w:p w14:paraId="79A8B07A" w14:textId="47940679" w:rsidR="002F2530" w:rsidRPr="00920DBE" w:rsidRDefault="009A294D" w:rsidP="00484CBB">
      <w:pPr>
        <w:tabs>
          <w:tab w:val="left" w:pos="993"/>
        </w:tabs>
        <w:spacing w:after="0" w:line="240" w:lineRule="auto"/>
        <w:ind w:firstLine="709"/>
        <w:jc w:val="right"/>
        <w:outlineLvl w:val="2"/>
        <w:rPr>
          <w:rFonts w:ascii="Constantia" w:eastAsia="Times New Roman" w:hAnsi="Constantia" w:cs="Times New Roman"/>
          <w:i/>
          <w:iCs/>
          <w:noProof/>
          <w:sz w:val="28"/>
          <w:szCs w:val="28"/>
          <w:lang w:val="uz-Cyrl-UZ" w:eastAsia="ru-RU"/>
        </w:rPr>
      </w:pPr>
      <w:r w:rsidRPr="00920DBE">
        <w:rPr>
          <w:rFonts w:ascii="Constantia" w:eastAsia="Times New Roman" w:hAnsi="Constantia" w:cs="Times New Roman"/>
          <w:i/>
          <w:iCs/>
          <w:noProof/>
          <w:sz w:val="28"/>
          <w:szCs w:val="28"/>
          <w:lang w:val="uz-Cyrl-UZ" w:eastAsia="ru-RU"/>
        </w:rPr>
        <w:t>T</w:t>
      </w:r>
      <w:r w:rsidR="002F2530" w:rsidRPr="00920DBE">
        <w:rPr>
          <w:rFonts w:ascii="Constantia" w:eastAsia="Times New Roman" w:hAnsi="Constantia" w:cs="Times New Roman"/>
          <w:i/>
          <w:iCs/>
          <w:noProof/>
          <w:sz w:val="28"/>
          <w:szCs w:val="28"/>
          <w:lang w:val="uz-Cyrl-UZ" w:eastAsia="ru-RU"/>
        </w:rPr>
        <w:t>he Uzbek-Finnish Pedagogical Institute</w:t>
      </w:r>
    </w:p>
    <w:p w14:paraId="497D5540" w14:textId="77777777" w:rsidR="00484CBB" w:rsidRPr="00920DBE" w:rsidRDefault="00484CBB" w:rsidP="00484CBB">
      <w:pPr>
        <w:tabs>
          <w:tab w:val="left" w:pos="993"/>
        </w:tabs>
        <w:spacing w:after="0" w:line="240" w:lineRule="auto"/>
        <w:ind w:firstLine="709"/>
        <w:jc w:val="both"/>
        <w:rPr>
          <w:rFonts w:ascii="Constantia" w:eastAsia="Times New Roman" w:hAnsi="Constantia" w:cs="Times New Roman"/>
          <w:b/>
          <w:bCs/>
          <w:i/>
          <w:iCs/>
          <w:noProof/>
          <w:sz w:val="28"/>
          <w:szCs w:val="28"/>
          <w:lang w:val="uz-Cyrl-UZ" w:eastAsia="ru-RU"/>
        </w:rPr>
      </w:pPr>
    </w:p>
    <w:p w14:paraId="38111C27" w14:textId="0725A025" w:rsidR="002F2530" w:rsidRPr="00920DBE" w:rsidRDefault="002F2530" w:rsidP="00484CBB">
      <w:pPr>
        <w:tabs>
          <w:tab w:val="left" w:pos="993"/>
        </w:tabs>
        <w:spacing w:after="0" w:line="240" w:lineRule="auto"/>
        <w:ind w:firstLine="709"/>
        <w:jc w:val="both"/>
        <w:rPr>
          <w:rFonts w:ascii="Constantia" w:eastAsia="Times New Roman" w:hAnsi="Constantia" w:cs="Times New Roman"/>
          <w:i/>
          <w:iCs/>
          <w:noProof/>
          <w:sz w:val="28"/>
          <w:szCs w:val="28"/>
          <w:lang w:val="uz-Cyrl-UZ" w:eastAsia="ru-RU"/>
        </w:rPr>
      </w:pPr>
      <w:r w:rsidRPr="00920DBE">
        <w:rPr>
          <w:rFonts w:ascii="Constantia" w:eastAsia="Times New Roman" w:hAnsi="Constantia" w:cs="Times New Roman"/>
          <w:b/>
          <w:bCs/>
          <w:i/>
          <w:iCs/>
          <w:noProof/>
          <w:sz w:val="28"/>
          <w:szCs w:val="28"/>
          <w:lang w:val="uz-Cyrl-UZ" w:eastAsia="ru-RU"/>
        </w:rPr>
        <w:t>Abstract.</w:t>
      </w:r>
      <w:r w:rsidRPr="00920DBE">
        <w:rPr>
          <w:rFonts w:ascii="Constantia" w:eastAsia="Times New Roman" w:hAnsi="Constantia" w:cs="Times New Roman"/>
          <w:i/>
          <w:iCs/>
          <w:noProof/>
          <w:sz w:val="28"/>
          <w:szCs w:val="28"/>
          <w:lang w:val="uz-Cyrl-UZ" w:eastAsia="ru-RU"/>
        </w:rPr>
        <w:t xml:space="preserve"> The article provides scientific substantiation of socio-demographic development and ways of solving the problems related to the </w:t>
      </w:r>
      <w:r w:rsidRPr="00920DBE">
        <w:rPr>
          <w:rFonts w:ascii="Constantia" w:eastAsia="Times New Roman" w:hAnsi="Constantia" w:cs="Times New Roman"/>
          <w:i/>
          <w:iCs/>
          <w:noProof/>
          <w:sz w:val="28"/>
          <w:szCs w:val="28"/>
          <w:lang w:val="uz-Cyrl-UZ" w:eastAsia="ru-RU"/>
        </w:rPr>
        <w:lastRenderedPageBreak/>
        <w:t>Mirzachul economic district cities. How the existing socio-demographic problems in the economic district cities look like and the elimination of these problems. In particular, the high or low level of urbanisation processes is determined by its socio-economic and demographic problems. Consequently, this article has attempted to highlight the problems that hinder the development of cities in Mirzachul economic district.</w:t>
      </w:r>
    </w:p>
    <w:p w14:paraId="0371DE9C" w14:textId="58BA834E" w:rsidR="002F2530" w:rsidRPr="00920DBE" w:rsidRDefault="002F2530" w:rsidP="00484CBB">
      <w:pPr>
        <w:tabs>
          <w:tab w:val="left" w:pos="709"/>
          <w:tab w:val="left" w:pos="993"/>
        </w:tabs>
        <w:spacing w:after="0" w:line="240" w:lineRule="auto"/>
        <w:ind w:firstLine="709"/>
        <w:jc w:val="both"/>
        <w:rPr>
          <w:rFonts w:ascii="Constantia" w:eastAsia="Times New Roman" w:hAnsi="Constantia" w:cs="Times New Roman"/>
          <w:i/>
          <w:iCs/>
          <w:noProof/>
          <w:sz w:val="28"/>
          <w:szCs w:val="28"/>
          <w:lang w:val="uz-Cyrl-UZ" w:eastAsia="ru-RU"/>
        </w:rPr>
      </w:pPr>
      <w:r w:rsidRPr="00920DBE">
        <w:rPr>
          <w:rFonts w:ascii="Constantia" w:eastAsia="Times New Roman" w:hAnsi="Constantia" w:cs="Times New Roman"/>
          <w:b/>
          <w:i/>
          <w:iCs/>
          <w:noProof/>
          <w:sz w:val="28"/>
          <w:szCs w:val="28"/>
          <w:lang w:val="uz-Cyrl-UZ" w:eastAsia="ru-RU"/>
        </w:rPr>
        <w:t>Key words:</w:t>
      </w:r>
      <w:r w:rsidRPr="00920DBE">
        <w:rPr>
          <w:rFonts w:ascii="Constantia" w:eastAsia="Times New Roman" w:hAnsi="Constantia" w:cs="Times New Roman"/>
          <w:i/>
          <w:iCs/>
          <w:noProof/>
          <w:sz w:val="28"/>
          <w:szCs w:val="28"/>
          <w:lang w:val="uz-Cyrl-UZ" w:eastAsia="ru-RU"/>
        </w:rPr>
        <w:t xml:space="preserve"> social, economic, demographic problems, urbanisation, city, village, settlements.</w:t>
      </w:r>
    </w:p>
    <w:p w14:paraId="5854DB26" w14:textId="77777777" w:rsidR="00484CBB" w:rsidRPr="00920DBE" w:rsidRDefault="00484CBB" w:rsidP="00484CBB">
      <w:pPr>
        <w:tabs>
          <w:tab w:val="left" w:pos="993"/>
        </w:tabs>
        <w:spacing w:after="0" w:line="240" w:lineRule="auto"/>
        <w:ind w:firstLine="709"/>
        <w:jc w:val="center"/>
        <w:rPr>
          <w:rFonts w:ascii="Constantia" w:eastAsia="Times New Roman" w:hAnsi="Constantia" w:cs="Times New Roman"/>
          <w:b/>
          <w:noProof/>
          <w:sz w:val="28"/>
          <w:szCs w:val="28"/>
          <w:lang w:val="uz-Cyrl-UZ" w:eastAsia="ru-RU"/>
        </w:rPr>
      </w:pPr>
    </w:p>
    <w:p w14:paraId="4275C35D" w14:textId="7360817F" w:rsidR="002F2530" w:rsidRPr="00920DBE" w:rsidRDefault="002F2530" w:rsidP="00484CBB">
      <w:pPr>
        <w:tabs>
          <w:tab w:val="left" w:pos="993"/>
        </w:tabs>
        <w:spacing w:after="0" w:line="240" w:lineRule="auto"/>
        <w:jc w:val="center"/>
        <w:rPr>
          <w:rFonts w:ascii="Constantia" w:eastAsia="Times New Roman" w:hAnsi="Constantia" w:cs="Times New Roman"/>
          <w:b/>
          <w:noProof/>
          <w:sz w:val="28"/>
          <w:szCs w:val="28"/>
          <w:lang w:val="uz-Cyrl-UZ" w:eastAsia="ru-RU"/>
        </w:rPr>
      </w:pPr>
      <w:r w:rsidRPr="00920DBE">
        <w:rPr>
          <w:rFonts w:ascii="Constantia" w:eastAsia="Times New Roman" w:hAnsi="Constantia" w:cs="Times New Roman"/>
          <w:b/>
          <w:noProof/>
          <w:sz w:val="28"/>
          <w:szCs w:val="28"/>
          <w:lang w:val="uz-Cyrl-UZ" w:eastAsia="ru-RU"/>
        </w:rPr>
        <w:t>СОЦИАЛЬНО-ДЕМОГРАФИЧЕСКОЕ РАЗВИТИЕ И ПУТИ РЕШЕНИЯ ПРОБЛЕМ ГОРОДОВ МИРЗАЧУЛЬСКОГО ЭКОНОМИЧЕСКОГО РАЙОНА</w:t>
      </w:r>
    </w:p>
    <w:p w14:paraId="48D39AFE" w14:textId="77777777" w:rsidR="00484CBB" w:rsidRPr="00920DBE" w:rsidRDefault="00484CBB" w:rsidP="00484CBB">
      <w:pPr>
        <w:shd w:val="clear" w:color="auto" w:fill="FFFFFF"/>
        <w:tabs>
          <w:tab w:val="left" w:pos="3626"/>
        </w:tabs>
        <w:spacing w:after="0" w:line="240" w:lineRule="auto"/>
        <w:ind w:firstLine="709"/>
        <w:jc w:val="right"/>
        <w:rPr>
          <w:rFonts w:ascii="Constantia" w:eastAsia="Times New Roman" w:hAnsi="Constantia" w:cs="Times New Roman"/>
          <w:b/>
          <w:bCs/>
          <w:i/>
          <w:iCs/>
          <w:noProof/>
          <w:sz w:val="28"/>
          <w:szCs w:val="28"/>
          <w:lang w:val="uz-Cyrl-UZ" w:eastAsia="ru-RU"/>
        </w:rPr>
      </w:pPr>
    </w:p>
    <w:p w14:paraId="71202930" w14:textId="19400A30" w:rsidR="00DA2054" w:rsidRPr="00920DBE" w:rsidRDefault="00DA2054" w:rsidP="00484CBB">
      <w:pPr>
        <w:shd w:val="clear" w:color="auto" w:fill="FFFFFF"/>
        <w:tabs>
          <w:tab w:val="left" w:pos="3626"/>
        </w:tabs>
        <w:spacing w:after="0" w:line="240" w:lineRule="auto"/>
        <w:ind w:firstLine="709"/>
        <w:jc w:val="right"/>
        <w:rPr>
          <w:rFonts w:ascii="Constantia" w:eastAsia="Times New Roman" w:hAnsi="Constantia" w:cs="Times New Roman"/>
          <w:b/>
          <w:bCs/>
          <w:i/>
          <w:iCs/>
          <w:noProof/>
          <w:sz w:val="28"/>
          <w:szCs w:val="28"/>
          <w:lang w:val="uz-Cyrl-UZ" w:eastAsia="ru-RU"/>
        </w:rPr>
      </w:pPr>
      <w:r w:rsidRPr="00920DBE">
        <w:rPr>
          <w:rFonts w:ascii="Constantia" w:eastAsia="Times New Roman" w:hAnsi="Constantia" w:cs="Times New Roman"/>
          <w:b/>
          <w:bCs/>
          <w:i/>
          <w:iCs/>
          <w:noProof/>
          <w:sz w:val="28"/>
          <w:szCs w:val="28"/>
          <w:lang w:val="uz-Cyrl-UZ" w:eastAsia="ru-RU"/>
        </w:rPr>
        <w:t>Тожиева Зулхумор Назаровна,</w:t>
      </w:r>
    </w:p>
    <w:p w14:paraId="79D91763" w14:textId="77777777" w:rsidR="00DA2054" w:rsidRPr="00920DBE" w:rsidRDefault="00DA2054" w:rsidP="00484CBB">
      <w:pPr>
        <w:shd w:val="clear" w:color="auto" w:fill="FFFFFF"/>
        <w:tabs>
          <w:tab w:val="left" w:pos="3626"/>
        </w:tabs>
        <w:spacing w:after="0" w:line="240" w:lineRule="auto"/>
        <w:ind w:firstLine="709"/>
        <w:jc w:val="right"/>
        <w:rPr>
          <w:rFonts w:ascii="Constantia" w:eastAsia="Times New Roman" w:hAnsi="Constantia" w:cs="Times New Roman"/>
          <w:bCs/>
          <w:i/>
          <w:iCs/>
          <w:noProof/>
          <w:sz w:val="28"/>
          <w:szCs w:val="28"/>
          <w:lang w:val="uz-Cyrl-UZ" w:eastAsia="ru-RU"/>
        </w:rPr>
      </w:pPr>
      <w:r w:rsidRPr="00920DBE">
        <w:rPr>
          <w:rFonts w:ascii="Constantia" w:eastAsia="Times New Roman" w:hAnsi="Constantia" w:cs="Times New Roman"/>
          <w:bCs/>
          <w:i/>
          <w:iCs/>
          <w:noProof/>
          <w:sz w:val="28"/>
          <w:szCs w:val="28"/>
          <w:lang w:val="uz-Cyrl-UZ" w:eastAsia="ru-RU"/>
        </w:rPr>
        <w:t>доктор географических наук, профессор</w:t>
      </w:r>
    </w:p>
    <w:p w14:paraId="2E1D6A7E" w14:textId="77777777" w:rsidR="00DA2054" w:rsidRPr="00920DBE" w:rsidRDefault="00DA2054" w:rsidP="00484CBB">
      <w:pPr>
        <w:shd w:val="clear" w:color="auto" w:fill="FFFFFF"/>
        <w:tabs>
          <w:tab w:val="left" w:pos="3626"/>
        </w:tabs>
        <w:spacing w:after="0" w:line="240" w:lineRule="auto"/>
        <w:ind w:firstLine="709"/>
        <w:jc w:val="right"/>
        <w:rPr>
          <w:rFonts w:ascii="Constantia" w:eastAsia="Times New Roman" w:hAnsi="Constantia" w:cs="Times New Roman"/>
          <w:bCs/>
          <w:i/>
          <w:iCs/>
          <w:noProof/>
          <w:sz w:val="28"/>
          <w:szCs w:val="28"/>
          <w:lang w:val="uz-Cyrl-UZ" w:eastAsia="ru-RU"/>
        </w:rPr>
      </w:pPr>
      <w:r w:rsidRPr="00920DBE">
        <w:rPr>
          <w:rFonts w:ascii="Constantia" w:eastAsia="Times New Roman" w:hAnsi="Constantia" w:cs="Times New Roman"/>
          <w:bCs/>
          <w:i/>
          <w:iCs/>
          <w:noProof/>
          <w:sz w:val="28"/>
          <w:szCs w:val="28"/>
          <w:lang w:val="uz-Cyrl-UZ" w:eastAsia="ru-RU"/>
        </w:rPr>
        <w:t xml:space="preserve">заведующая кафедрой экономической и социальной </w:t>
      </w:r>
    </w:p>
    <w:p w14:paraId="4E0357AD" w14:textId="398B3898" w:rsidR="002F2530" w:rsidRPr="00920DBE" w:rsidRDefault="00DA2054" w:rsidP="00484CBB">
      <w:pPr>
        <w:shd w:val="clear" w:color="auto" w:fill="FFFFFF"/>
        <w:tabs>
          <w:tab w:val="left" w:pos="3626"/>
        </w:tabs>
        <w:spacing w:after="0" w:line="240" w:lineRule="auto"/>
        <w:ind w:firstLine="709"/>
        <w:jc w:val="right"/>
        <w:rPr>
          <w:rFonts w:ascii="Constantia" w:eastAsia="Times New Roman" w:hAnsi="Constantia" w:cs="Times New Roman"/>
          <w:i/>
          <w:iCs/>
          <w:noProof/>
          <w:color w:val="000000"/>
          <w:sz w:val="28"/>
          <w:szCs w:val="28"/>
          <w:lang w:val="uz-Cyrl-UZ" w:eastAsia="ru-RU"/>
        </w:rPr>
      </w:pPr>
      <w:r w:rsidRPr="00920DBE">
        <w:rPr>
          <w:rFonts w:ascii="Constantia" w:eastAsia="Times New Roman" w:hAnsi="Constantia" w:cs="Times New Roman"/>
          <w:bCs/>
          <w:i/>
          <w:iCs/>
          <w:noProof/>
          <w:sz w:val="28"/>
          <w:szCs w:val="28"/>
          <w:lang w:val="uz-Cyrl-UZ" w:eastAsia="ru-RU"/>
        </w:rPr>
        <w:t>географии Национального университета Узбекистана</w:t>
      </w:r>
    </w:p>
    <w:p w14:paraId="714768F4" w14:textId="526E102E" w:rsidR="002F2530" w:rsidRPr="00920DBE" w:rsidRDefault="0099024E" w:rsidP="00484CBB">
      <w:pPr>
        <w:tabs>
          <w:tab w:val="left" w:pos="993"/>
        </w:tabs>
        <w:spacing w:after="0" w:line="240" w:lineRule="auto"/>
        <w:ind w:firstLine="709"/>
        <w:jc w:val="right"/>
        <w:outlineLvl w:val="2"/>
        <w:rPr>
          <w:rFonts w:ascii="Constantia" w:eastAsia="Times New Roman" w:hAnsi="Constantia" w:cs="Times New Roman"/>
          <w:b/>
          <w:bCs/>
          <w:i/>
          <w:iCs/>
          <w:noProof/>
          <w:sz w:val="28"/>
          <w:szCs w:val="28"/>
          <w:lang w:val="uz-Cyrl-UZ" w:eastAsia="ru-RU"/>
        </w:rPr>
      </w:pPr>
      <w:r w:rsidRPr="00920DBE">
        <w:rPr>
          <w:rFonts w:ascii="Constantia" w:eastAsia="Times New Roman" w:hAnsi="Constantia" w:cs="Times New Roman"/>
          <w:b/>
          <w:bCs/>
          <w:i/>
          <w:iCs/>
          <w:noProof/>
          <w:sz w:val="28"/>
          <w:szCs w:val="28"/>
          <w:lang w:val="uz-Cyrl-UZ" w:eastAsia="ru-RU"/>
        </w:rPr>
        <w:t>Мусаев</w:t>
      </w:r>
      <w:r w:rsidR="002F2530" w:rsidRPr="00920DBE">
        <w:rPr>
          <w:rFonts w:ascii="Constantia" w:eastAsia="Times New Roman" w:hAnsi="Constantia" w:cs="Times New Roman"/>
          <w:b/>
          <w:bCs/>
          <w:i/>
          <w:iCs/>
          <w:noProof/>
          <w:sz w:val="28"/>
          <w:szCs w:val="28"/>
          <w:lang w:val="uz-Cyrl-UZ" w:eastAsia="ru-RU"/>
        </w:rPr>
        <w:t xml:space="preserve"> Бекзод Мурадович</w:t>
      </w:r>
    </w:p>
    <w:p w14:paraId="4713336D" w14:textId="3F5F3F2A" w:rsidR="009A294D" w:rsidRPr="00920DBE" w:rsidRDefault="009A294D" w:rsidP="00484CBB">
      <w:pPr>
        <w:tabs>
          <w:tab w:val="left" w:pos="993"/>
        </w:tabs>
        <w:spacing w:after="0" w:line="240" w:lineRule="auto"/>
        <w:ind w:firstLine="709"/>
        <w:jc w:val="right"/>
        <w:outlineLvl w:val="2"/>
        <w:rPr>
          <w:rFonts w:ascii="Constantia" w:eastAsia="Times New Roman" w:hAnsi="Constantia" w:cs="Times New Roman"/>
          <w:bCs/>
          <w:i/>
          <w:iCs/>
          <w:noProof/>
          <w:sz w:val="28"/>
          <w:szCs w:val="28"/>
          <w:lang w:val="uz-Cyrl-UZ" w:eastAsia="ru-RU"/>
        </w:rPr>
      </w:pPr>
      <w:r w:rsidRPr="00920DBE">
        <w:rPr>
          <w:rFonts w:ascii="Constantia" w:eastAsia="Times New Roman" w:hAnsi="Constantia" w:cs="Times New Roman"/>
          <w:bCs/>
          <w:i/>
          <w:iCs/>
          <w:noProof/>
          <w:sz w:val="28"/>
          <w:szCs w:val="28"/>
          <w:lang w:val="uz-Cyrl-UZ" w:eastAsia="ru-RU"/>
        </w:rPr>
        <w:t>доктор философии по географическим наукам (PhD), доцент</w:t>
      </w:r>
    </w:p>
    <w:p w14:paraId="5B924210" w14:textId="0E0A63F9" w:rsidR="002F2530" w:rsidRPr="00920DBE" w:rsidRDefault="002F2530" w:rsidP="00484CBB">
      <w:pPr>
        <w:tabs>
          <w:tab w:val="left" w:pos="993"/>
        </w:tabs>
        <w:spacing w:after="0" w:line="240" w:lineRule="auto"/>
        <w:ind w:firstLine="709"/>
        <w:jc w:val="right"/>
        <w:outlineLvl w:val="2"/>
        <w:rPr>
          <w:rFonts w:ascii="Constantia" w:eastAsia="Times New Roman" w:hAnsi="Constantia" w:cs="Times New Roman"/>
          <w:i/>
          <w:iCs/>
          <w:noProof/>
          <w:sz w:val="28"/>
          <w:szCs w:val="28"/>
          <w:lang w:val="uz-Cyrl-UZ" w:eastAsia="ru-RU"/>
        </w:rPr>
      </w:pPr>
      <w:r w:rsidRPr="00920DBE">
        <w:rPr>
          <w:rFonts w:ascii="Constantia" w:eastAsia="Times New Roman" w:hAnsi="Constantia" w:cs="Times New Roman"/>
          <w:i/>
          <w:iCs/>
          <w:noProof/>
          <w:sz w:val="28"/>
          <w:szCs w:val="28"/>
          <w:lang w:val="uz-Cyrl-UZ" w:eastAsia="ru-RU"/>
        </w:rPr>
        <w:t>Узбекско-Финского педагогического института</w:t>
      </w:r>
    </w:p>
    <w:p w14:paraId="5320E411" w14:textId="77777777" w:rsidR="002F2530" w:rsidRPr="00920DBE" w:rsidRDefault="002F2530" w:rsidP="00484CBB">
      <w:pPr>
        <w:tabs>
          <w:tab w:val="left" w:pos="993"/>
        </w:tabs>
        <w:spacing w:after="0" w:line="240" w:lineRule="auto"/>
        <w:ind w:firstLine="709"/>
        <w:jc w:val="center"/>
        <w:rPr>
          <w:rFonts w:ascii="Constantia" w:eastAsia="Times New Roman" w:hAnsi="Constantia" w:cs="Times New Roman"/>
          <w:b/>
          <w:noProof/>
          <w:sz w:val="28"/>
          <w:szCs w:val="28"/>
          <w:lang w:val="uz-Cyrl-UZ" w:eastAsia="ru-RU"/>
        </w:rPr>
      </w:pPr>
    </w:p>
    <w:p w14:paraId="2FDA4F12" w14:textId="77777777" w:rsidR="002F2530" w:rsidRPr="00920DBE" w:rsidRDefault="002F2530" w:rsidP="00484CBB">
      <w:pPr>
        <w:tabs>
          <w:tab w:val="left" w:pos="993"/>
        </w:tabs>
        <w:spacing w:after="0" w:line="240" w:lineRule="auto"/>
        <w:ind w:firstLine="709"/>
        <w:jc w:val="both"/>
        <w:rPr>
          <w:rFonts w:ascii="Constantia" w:eastAsia="Times New Roman" w:hAnsi="Constantia" w:cs="Times New Roman"/>
          <w:i/>
          <w:iCs/>
          <w:noProof/>
          <w:sz w:val="28"/>
          <w:szCs w:val="28"/>
          <w:lang w:val="uz-Cyrl-UZ" w:eastAsia="ru-RU"/>
        </w:rPr>
      </w:pPr>
      <w:r w:rsidRPr="00920DBE">
        <w:rPr>
          <w:rFonts w:ascii="Constantia" w:eastAsia="Times New Roman" w:hAnsi="Constantia" w:cs="Times New Roman"/>
          <w:b/>
          <w:bCs/>
          <w:i/>
          <w:iCs/>
          <w:noProof/>
          <w:sz w:val="28"/>
          <w:szCs w:val="28"/>
          <w:lang w:val="uz-Cyrl-UZ" w:eastAsia="ru-RU"/>
        </w:rPr>
        <w:t>Аннотация.</w:t>
      </w:r>
      <w:r w:rsidRPr="00920DBE">
        <w:rPr>
          <w:rFonts w:ascii="Constantia" w:eastAsia="Times New Roman" w:hAnsi="Constantia" w:cs="Times New Roman"/>
          <w:i/>
          <w:iCs/>
          <w:noProof/>
          <w:sz w:val="28"/>
          <w:szCs w:val="28"/>
          <w:lang w:val="uz-Cyrl-UZ" w:eastAsia="ru-RU"/>
        </w:rPr>
        <w:t xml:space="preserve"> В статье дается научное обоснование социально-демографического развития и путей решения проблем городов Мирзачульского экономического района. Как выглядят существующие социально-демографические проблемы в городах экономического района и устранение этих проблем. В частности, высокий или низкий уровень процессов урбанизации определяется ее социально – экономическими и демографическими проблемами. Следовательно, в данной статье была предпринята попытка осветить проблемы, препятствующие развитию городов Мирзачульского экономического района.</w:t>
      </w:r>
    </w:p>
    <w:p w14:paraId="651838C8" w14:textId="32D9A2D8" w:rsidR="002F2530" w:rsidRPr="00920DBE" w:rsidRDefault="002F2530" w:rsidP="00484CBB">
      <w:pPr>
        <w:tabs>
          <w:tab w:val="left" w:pos="993"/>
        </w:tabs>
        <w:spacing w:after="0" w:line="240" w:lineRule="auto"/>
        <w:ind w:firstLine="709"/>
        <w:jc w:val="both"/>
        <w:rPr>
          <w:rFonts w:ascii="Constantia" w:eastAsia="Times New Roman" w:hAnsi="Constantia" w:cs="Times New Roman"/>
          <w:i/>
          <w:iCs/>
          <w:noProof/>
          <w:sz w:val="28"/>
          <w:szCs w:val="28"/>
          <w:lang w:val="uz-Cyrl-UZ" w:eastAsia="ru-RU"/>
        </w:rPr>
      </w:pPr>
      <w:r w:rsidRPr="00920DBE">
        <w:rPr>
          <w:rFonts w:ascii="Constantia" w:eastAsia="Times New Roman" w:hAnsi="Constantia" w:cs="Times New Roman"/>
          <w:b/>
          <w:i/>
          <w:iCs/>
          <w:noProof/>
          <w:sz w:val="28"/>
          <w:szCs w:val="28"/>
          <w:lang w:val="uz-Cyrl-UZ" w:eastAsia="ru-RU"/>
        </w:rPr>
        <w:t>Ключевые слова</w:t>
      </w:r>
      <w:r w:rsidRPr="00920DBE">
        <w:rPr>
          <w:rFonts w:ascii="Constantia" w:eastAsia="Times New Roman" w:hAnsi="Constantia" w:cs="Times New Roman"/>
          <w:i/>
          <w:iCs/>
          <w:noProof/>
          <w:sz w:val="28"/>
          <w:szCs w:val="28"/>
          <w:lang w:val="uz-Cyrl-UZ" w:eastAsia="ru-RU"/>
        </w:rPr>
        <w:t>: социальные, экономические, демографические проблемы, урбанизация, город, поселок, населенные пункты.</w:t>
      </w:r>
    </w:p>
    <w:p w14:paraId="36C29036" w14:textId="77777777" w:rsidR="00484CBB" w:rsidRPr="00920DBE" w:rsidRDefault="00484CBB" w:rsidP="00AC12D8">
      <w:pPr>
        <w:tabs>
          <w:tab w:val="left" w:pos="993"/>
        </w:tabs>
        <w:spacing w:after="0" w:line="276" w:lineRule="auto"/>
        <w:ind w:firstLine="567"/>
        <w:jc w:val="both"/>
        <w:rPr>
          <w:rFonts w:ascii="Constantia" w:eastAsia="Times New Roman" w:hAnsi="Constantia" w:cs="Times New Roman"/>
          <w:b/>
          <w:bCs/>
          <w:noProof/>
          <w:sz w:val="28"/>
          <w:szCs w:val="28"/>
          <w:lang w:val="uz-Cyrl-UZ" w:eastAsia="ru-RU"/>
        </w:rPr>
      </w:pPr>
    </w:p>
    <w:p w14:paraId="6D47494A" w14:textId="4CD23185" w:rsidR="002F2530" w:rsidRPr="00920DBE" w:rsidRDefault="002F2530" w:rsidP="00484CBB">
      <w:pPr>
        <w:tabs>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Kirish.</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Times New Roman"/>
          <w:noProof/>
          <w:color w:val="202124"/>
          <w:sz w:val="28"/>
          <w:szCs w:val="28"/>
          <w:lang w:val="uz-Cyrl-UZ" w:eastAsia="ru-RU"/>
        </w:rPr>
        <w:t xml:space="preserve">Davlatlarning ijtimoiy-iqtisodiy hayotida shahar aholi manzilgohlarining muhim o‘rin tutishi, ko‘plab vazifalarni ham bajaradi. Shahar aholi manzilgohlari har bir yurtning iqtisodiy tayanchi va suyanchi hisoblanadi. Shahar aholi manzilgohlarining ijtimoiy rivojlanishida ijtimoiy sohalarning, xususan, ta’lim, sog‘liqni-saqlash va boshqa sohalarning roli yuqori. Binobarin, Mirzacho‘l iqtisodiy rayoni shahar va shaharchalarida ta’lim sohasida maktabgacha tarbiya va umumta’lim maktablari faoliyati bevosita shahar va </w:t>
      </w:r>
      <w:r w:rsidRPr="00920DBE">
        <w:rPr>
          <w:rFonts w:ascii="Constantia" w:eastAsia="Times New Roman" w:hAnsi="Constantia" w:cs="Times New Roman"/>
          <w:noProof/>
          <w:color w:val="202124"/>
          <w:sz w:val="28"/>
          <w:szCs w:val="28"/>
          <w:lang w:val="uz-Cyrl-UZ" w:eastAsia="ru-RU"/>
        </w:rPr>
        <w:lastRenderedPageBreak/>
        <w:t>shaharchalarning demografik jarayonlar natijasi bilan bog‘liq bo‘lsa, oliy ta’lim tizimi va uning rivojlanganligi hamda shahar va shaharchalar aholisining ma’lumotlilik darajasi demografik jarayonlarga bevosita ta’sir etuvchi muhim omillardandir.</w:t>
      </w:r>
    </w:p>
    <w:p w14:paraId="05503818" w14:textId="77777777" w:rsidR="00BD5B16" w:rsidRPr="00920DBE" w:rsidRDefault="002F2530" w:rsidP="00484CBB">
      <w:pPr>
        <w:tabs>
          <w:tab w:val="left" w:pos="709"/>
          <w:tab w:val="left" w:pos="851"/>
          <w:tab w:val="left" w:pos="993"/>
        </w:tabs>
        <w:spacing w:after="0" w:line="276" w:lineRule="auto"/>
        <w:ind w:firstLine="709"/>
        <w:jc w:val="both"/>
        <w:rPr>
          <w:rFonts w:ascii="Constantia" w:eastAsia="Times New Roman" w:hAnsi="Constantia" w:cs="Times New Roman"/>
          <w:b/>
          <w:bCs/>
          <w:noProof/>
          <w:sz w:val="28"/>
          <w:szCs w:val="28"/>
          <w:lang w:val="uz-Cyrl-UZ" w:eastAsia="ru-RU"/>
        </w:rPr>
      </w:pPr>
      <w:r w:rsidRPr="00920DBE">
        <w:rPr>
          <w:rFonts w:ascii="Constantia" w:eastAsia="Times New Roman" w:hAnsi="Constantia" w:cs="Times New Roman"/>
          <w:b/>
          <w:bCs/>
          <w:noProof/>
          <w:sz w:val="28"/>
          <w:szCs w:val="28"/>
          <w:lang w:val="uz-Cyrl-UZ" w:eastAsia="ru-RU"/>
        </w:rPr>
        <w:t>Adabiyotlar tahlili.</w:t>
      </w:r>
    </w:p>
    <w:p w14:paraId="62D386A7" w14:textId="31898F6E" w:rsidR="002F2530" w:rsidRPr="00920DBE" w:rsidRDefault="002F2530" w:rsidP="00484CBB">
      <w:pPr>
        <w:tabs>
          <w:tab w:val="left" w:pos="709"/>
          <w:tab w:val="left" w:pos="851"/>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Shaharlar</w:t>
      </w:r>
      <w:r w:rsidRPr="00920DBE">
        <w:rPr>
          <w:rFonts w:ascii="Constantia" w:eastAsia="Times New Roman" w:hAnsi="Constantia" w:cs="Times New Roman"/>
          <w:bCs/>
          <w:noProof/>
          <w:sz w:val="28"/>
          <w:szCs w:val="28"/>
          <w:lang w:val="uz-Cyrl-UZ" w:eastAsia="ru-RU"/>
        </w:rPr>
        <w:t xml:space="preserve"> ijtimoiy demografik, ijtimoiy-iqtisodiy, tabiiy va boshqa ko‘plab muammolari,  joylanishi,</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Times New Roman"/>
          <w:bCs/>
          <w:noProof/>
          <w:sz w:val="28"/>
          <w:szCs w:val="28"/>
          <w:lang w:val="uz-Cyrl-UZ" w:eastAsia="ru-RU"/>
        </w:rPr>
        <w:t>hududiy jihatlari,</w:t>
      </w:r>
      <w:r w:rsidRPr="00920DBE">
        <w:rPr>
          <w:rFonts w:ascii="Constantia" w:eastAsia="Times New Roman" w:hAnsi="Constantia" w:cs="Times New Roman"/>
          <w:b/>
          <w:noProof/>
          <w:sz w:val="28"/>
          <w:szCs w:val="28"/>
          <w:lang w:val="uz-Cyrl-UZ" w:eastAsia="ru-RU"/>
        </w:rPr>
        <w:t xml:space="preserve"> </w:t>
      </w:r>
      <w:r w:rsidRPr="00920DBE">
        <w:rPr>
          <w:rFonts w:ascii="Constantia" w:eastAsia="Times New Roman" w:hAnsi="Constantia" w:cs="Times New Roman"/>
          <w:noProof/>
          <w:sz w:val="28"/>
          <w:szCs w:val="28"/>
          <w:lang w:val="uz-Cyrl-UZ" w:eastAsia="ru-RU"/>
        </w:rPr>
        <w:t xml:space="preserve">shaharlar aholisining demografik rivojlanishidagi o‘ziga xos xususiyatlarini </w:t>
      </w:r>
      <w:r w:rsidRPr="00920DBE">
        <w:rPr>
          <w:rFonts w:ascii="Constantia" w:eastAsia="Times New Roman" w:hAnsi="Constantia" w:cs="Times New Roman"/>
          <w:bCs/>
          <w:noProof/>
          <w:sz w:val="28"/>
          <w:szCs w:val="28"/>
          <w:lang w:val="uz-Cyrl-UZ" w:eastAsia="ru-RU"/>
        </w:rPr>
        <w:t>tadqiq etishning ilmiy asoslari</w:t>
      </w:r>
      <w:r w:rsidRPr="00920DBE">
        <w:rPr>
          <w:rFonts w:ascii="Constantia" w:eastAsia="Times New Roman" w:hAnsi="Constantia" w:cs="Times New Roman"/>
          <w:noProof/>
          <w:sz w:val="28"/>
          <w:szCs w:val="28"/>
          <w:lang w:val="uz-Cyrl-UZ" w:eastAsia="ru-RU"/>
        </w:rPr>
        <w:t xml:space="preserve"> bo‘yicha xorijiy olimlardan F.Perru, J.Gottman, K.Linch, R.Merfi, F.Gibbert, U.Alonso va boshqalar tomonidan o‘rganilgan. MDH mamlakatlarida O.A.Konstantinov, V.Sh.Djaoshvili, G.M.Lappo, F.M.Listengurt, Y.N.Persik, B.S.Xorev, mamlakatimizda shaharlarni rivojlanishi va joylanishini geografik o‘rganish masalalari bo‘yicha E.A.Axmedov, O.B.Ata-Mirzayev, T.I.Raimov, A.S.Soliyev, A.A.Qayumov, S.S.Zokirov Z.T.Abdalova, M.M.Egamberdiyeva, A.M.Mavlonov, S.K.Tashtayeva, P.R.Qurbonov kabi olimlar ilmiy tadqiqotlar olib borishgan. </w:t>
      </w:r>
    </w:p>
    <w:p w14:paraId="1ABCEA98" w14:textId="77777777" w:rsidR="00BD5B16" w:rsidRPr="00920DBE" w:rsidRDefault="002F2530" w:rsidP="00484CBB">
      <w:pPr>
        <w:tabs>
          <w:tab w:val="left" w:pos="993"/>
        </w:tabs>
        <w:spacing w:after="0" w:line="276" w:lineRule="auto"/>
        <w:ind w:firstLine="709"/>
        <w:jc w:val="both"/>
        <w:rPr>
          <w:rFonts w:ascii="Constantia" w:eastAsia="Times New Roman" w:hAnsi="Constantia" w:cs="Times New Roman"/>
          <w:b/>
          <w:bCs/>
          <w:noProof/>
          <w:sz w:val="28"/>
          <w:szCs w:val="28"/>
          <w:lang w:val="uz-Cyrl-UZ" w:eastAsia="ru-RU"/>
        </w:rPr>
      </w:pPr>
      <w:r w:rsidRPr="00920DBE">
        <w:rPr>
          <w:rFonts w:ascii="Constantia" w:eastAsia="Times New Roman" w:hAnsi="Constantia" w:cs="Times New Roman"/>
          <w:b/>
          <w:bCs/>
          <w:noProof/>
          <w:sz w:val="28"/>
          <w:szCs w:val="28"/>
          <w:lang w:val="uz-Cyrl-UZ" w:eastAsia="ru-RU"/>
        </w:rPr>
        <w:t>Tadqiqot metodologiyasi.</w:t>
      </w:r>
    </w:p>
    <w:p w14:paraId="642F8028" w14:textId="1148D960" w:rsidR="00BD5B16" w:rsidRPr="00920DBE" w:rsidRDefault="002F2530" w:rsidP="00484CBB">
      <w:pPr>
        <w:tabs>
          <w:tab w:val="left" w:pos="993"/>
        </w:tabs>
        <w:spacing w:after="0" w:line="276" w:lineRule="auto"/>
        <w:ind w:firstLine="709"/>
        <w:jc w:val="both"/>
        <w:rPr>
          <w:rFonts w:ascii="Constantia" w:eastAsia="Times New Roman" w:hAnsi="Constantia" w:cs="Times New Roman"/>
          <w:noProof/>
          <w:color w:val="202124"/>
          <w:sz w:val="28"/>
          <w:szCs w:val="28"/>
          <w:lang w:val="uz-Cyrl-UZ" w:eastAsia="ru-RU"/>
        </w:rPr>
      </w:pPr>
      <w:r w:rsidRPr="00920DBE">
        <w:rPr>
          <w:rFonts w:ascii="Constantia" w:eastAsia="Times New Roman" w:hAnsi="Constantia" w:cs="Times New Roman"/>
          <w:noProof/>
          <w:color w:val="202124"/>
          <w:sz w:val="28"/>
          <w:szCs w:val="28"/>
          <w:lang w:val="uz-Cyrl-UZ" w:eastAsia="ru-RU"/>
        </w:rPr>
        <w:t>Mashhur grek urbanisti K.Doksiadis “odam shaharlarda mag‘lubiyatga uchradi, agarda shahar muammosiga yangicha yondashish topilmasa, unda bizni halokat kutmoqda. Arxitektorlar, geograflar, iqtisodchilar, demograflar va sotsiologlar katta shaharlar va urbanizatsiya muammolari bilan shug‘ullanmoqdalar, hamma bitta oqimga tashlanmoqdalar faqat qirg‘oqning turli qismlaridan” [</w:t>
      </w:r>
      <w:r w:rsidRPr="00920DBE">
        <w:rPr>
          <w:rFonts w:ascii="Constantia" w:eastAsia="Times New Roman" w:hAnsi="Constantia" w:cs="Times New Roman"/>
          <w:noProof/>
          <w:color w:val="202124"/>
          <w:sz w:val="28"/>
          <w:szCs w:val="28"/>
          <w:lang w:val="uz-Cyrl-UZ" w:eastAsia="ru-RU"/>
        </w:rPr>
        <w:fldChar w:fldCharType="begin"/>
      </w:r>
      <w:r w:rsidRPr="00920DBE">
        <w:rPr>
          <w:rFonts w:ascii="Constantia" w:eastAsia="Times New Roman" w:hAnsi="Constantia" w:cs="Times New Roman"/>
          <w:noProof/>
          <w:color w:val="202124"/>
          <w:sz w:val="28"/>
          <w:szCs w:val="28"/>
          <w:lang w:val="uz-Cyrl-UZ" w:eastAsia="ru-RU"/>
        </w:rPr>
        <w:instrText xml:space="preserve"> REF _Ref136013906 \r \h  \* MERGEFORMAT </w:instrText>
      </w:r>
      <w:r w:rsidRPr="00920DBE">
        <w:rPr>
          <w:rFonts w:ascii="Constantia" w:eastAsia="Times New Roman" w:hAnsi="Constantia" w:cs="Times New Roman"/>
          <w:noProof/>
          <w:color w:val="202124"/>
          <w:sz w:val="28"/>
          <w:szCs w:val="28"/>
          <w:lang w:val="uz-Cyrl-UZ" w:eastAsia="ru-RU"/>
        </w:rPr>
      </w:r>
      <w:r w:rsidRPr="00920DBE">
        <w:rPr>
          <w:rFonts w:ascii="Constantia" w:eastAsia="Times New Roman" w:hAnsi="Constantia" w:cs="Times New Roman"/>
          <w:noProof/>
          <w:color w:val="202124"/>
          <w:sz w:val="28"/>
          <w:szCs w:val="28"/>
          <w:lang w:val="uz-Cyrl-UZ" w:eastAsia="ru-RU"/>
        </w:rPr>
        <w:fldChar w:fldCharType="separate"/>
      </w:r>
      <w:r w:rsidR="00DC5571">
        <w:rPr>
          <w:rFonts w:ascii="Constantia" w:eastAsia="Times New Roman" w:hAnsi="Constantia" w:cs="Times New Roman"/>
          <w:noProof/>
          <w:color w:val="202124"/>
          <w:sz w:val="28"/>
          <w:szCs w:val="28"/>
          <w:lang w:val="uz-Cyrl-UZ" w:eastAsia="ru-RU"/>
        </w:rPr>
        <w:t>0</w:t>
      </w:r>
      <w:r w:rsidRPr="00920DBE">
        <w:rPr>
          <w:rFonts w:ascii="Constantia" w:eastAsia="Times New Roman" w:hAnsi="Constantia" w:cs="Times New Roman"/>
          <w:noProof/>
          <w:color w:val="202124"/>
          <w:sz w:val="28"/>
          <w:szCs w:val="28"/>
          <w:lang w:val="uz-Cyrl-UZ" w:eastAsia="ru-RU"/>
        </w:rPr>
        <w:fldChar w:fldCharType="end"/>
      </w:r>
      <w:r w:rsidRPr="00920DBE">
        <w:rPr>
          <w:rFonts w:ascii="Constantia" w:eastAsia="Times New Roman" w:hAnsi="Constantia" w:cs="Times New Roman"/>
          <w:noProof/>
          <w:color w:val="202124"/>
          <w:sz w:val="28"/>
          <w:szCs w:val="28"/>
          <w:lang w:val="uz-Cyrl-UZ" w:eastAsia="ru-RU"/>
        </w:rPr>
        <w:t xml:space="preserve">; 26-s.] degan edi. Darhaqiqat, shaharlarni to‘g‘ri joylashtirish va boshqarish juda ko‘plab muammolarning oldini olish bilan birga aholining yashash sharoitini ham yaxshilaydi. </w:t>
      </w:r>
    </w:p>
    <w:p w14:paraId="67E1AEB9" w14:textId="3CBED4CC" w:rsidR="002F2530" w:rsidRPr="00920DBE" w:rsidRDefault="002F2530" w:rsidP="00484CBB">
      <w:pPr>
        <w:tabs>
          <w:tab w:val="left" w:pos="993"/>
        </w:tabs>
        <w:spacing w:after="0" w:line="276" w:lineRule="auto"/>
        <w:ind w:firstLine="709"/>
        <w:jc w:val="both"/>
        <w:rPr>
          <w:rFonts w:ascii="Constantia" w:eastAsia="Times New Roman" w:hAnsi="Constantia" w:cs="Times New Roman"/>
          <w:noProof/>
          <w:color w:val="202124"/>
          <w:sz w:val="28"/>
          <w:szCs w:val="28"/>
          <w:lang w:val="uz-Cyrl-UZ" w:eastAsia="ru-RU"/>
        </w:rPr>
      </w:pPr>
      <w:r w:rsidRPr="00920DBE">
        <w:rPr>
          <w:rFonts w:ascii="Constantia" w:eastAsia="Times New Roman" w:hAnsi="Constantia" w:cs="Times New Roman"/>
          <w:noProof/>
          <w:color w:val="202124"/>
          <w:sz w:val="28"/>
          <w:szCs w:val="28"/>
          <w:lang w:val="uz-Cyrl-UZ" w:eastAsia="ru-RU"/>
        </w:rPr>
        <w:t>Yangi O‘zbekiston, deb nom olgan iqtisodiy islohotlar olib borilayotgan hozirgi kunda, Respublikamizdagi turli kattalikdagi shaharlarning kelajakdagi rivojlanish dasturlari ishlab chiqildi. Biroq shaharlar qanchalik kattalashgani sayin undagi ijtimoiy muammolar ham shunchalik ko‘payib boraveradi. Bu masala xususida E.A.Ahmedov quyidagilarni qayd etgan: “Shaharlar kattalashib borgani sayin undagi muammolar ko‘payib boradi, bu muammolar murakkablashgandan murakkablashib boradi, ularni hal qilish esa qiyinlashgandan qiyinlashadi” [</w:t>
      </w:r>
      <w:r w:rsidRPr="00920DBE">
        <w:rPr>
          <w:rFonts w:ascii="Constantia" w:eastAsia="Times New Roman" w:hAnsi="Constantia" w:cs="Times New Roman"/>
          <w:noProof/>
          <w:color w:val="202124"/>
          <w:sz w:val="28"/>
          <w:szCs w:val="28"/>
          <w:lang w:val="uz-Cyrl-UZ" w:eastAsia="ru-RU"/>
        </w:rPr>
        <w:fldChar w:fldCharType="begin"/>
      </w:r>
      <w:r w:rsidRPr="00920DBE">
        <w:rPr>
          <w:rFonts w:ascii="Constantia" w:eastAsia="Times New Roman" w:hAnsi="Constantia" w:cs="Times New Roman"/>
          <w:noProof/>
          <w:color w:val="202124"/>
          <w:sz w:val="28"/>
          <w:szCs w:val="28"/>
          <w:lang w:val="uz-Cyrl-UZ" w:eastAsia="ru-RU"/>
        </w:rPr>
        <w:instrText xml:space="preserve"> REF _Ref136012950 \r \h  \* MERGEFORMAT </w:instrText>
      </w:r>
      <w:r w:rsidRPr="00920DBE">
        <w:rPr>
          <w:rFonts w:ascii="Constantia" w:eastAsia="Times New Roman" w:hAnsi="Constantia" w:cs="Times New Roman"/>
          <w:noProof/>
          <w:color w:val="202124"/>
          <w:sz w:val="28"/>
          <w:szCs w:val="28"/>
          <w:lang w:val="uz-Cyrl-UZ" w:eastAsia="ru-RU"/>
        </w:rPr>
      </w:r>
      <w:r w:rsidRPr="00920DBE">
        <w:rPr>
          <w:rFonts w:ascii="Constantia" w:eastAsia="Times New Roman" w:hAnsi="Constantia" w:cs="Times New Roman"/>
          <w:noProof/>
          <w:color w:val="202124"/>
          <w:sz w:val="28"/>
          <w:szCs w:val="28"/>
          <w:lang w:val="uz-Cyrl-UZ" w:eastAsia="ru-RU"/>
        </w:rPr>
        <w:fldChar w:fldCharType="separate"/>
      </w:r>
      <w:r w:rsidR="00DC5571">
        <w:rPr>
          <w:rFonts w:ascii="Constantia" w:eastAsia="Times New Roman" w:hAnsi="Constantia" w:cs="Times New Roman"/>
          <w:noProof/>
          <w:color w:val="202124"/>
          <w:sz w:val="28"/>
          <w:szCs w:val="28"/>
          <w:lang w:val="uz-Cyrl-UZ" w:eastAsia="ru-RU"/>
        </w:rPr>
        <w:t>0</w:t>
      </w:r>
      <w:r w:rsidRPr="00920DBE">
        <w:rPr>
          <w:rFonts w:ascii="Constantia" w:eastAsia="Times New Roman" w:hAnsi="Constantia" w:cs="Times New Roman"/>
          <w:noProof/>
          <w:color w:val="202124"/>
          <w:sz w:val="28"/>
          <w:szCs w:val="28"/>
          <w:lang w:val="uz-Cyrl-UZ" w:eastAsia="ru-RU"/>
        </w:rPr>
        <w:fldChar w:fldCharType="end"/>
      </w:r>
      <w:r w:rsidRPr="00920DBE">
        <w:rPr>
          <w:rFonts w:ascii="Constantia" w:eastAsia="Times New Roman" w:hAnsi="Constantia" w:cs="Times New Roman"/>
          <w:noProof/>
          <w:color w:val="202124"/>
          <w:sz w:val="28"/>
          <w:szCs w:val="28"/>
          <w:lang w:val="uz-Cyrl-UZ" w:eastAsia="ru-RU"/>
        </w:rPr>
        <w:t xml:space="preserve">; 172-b.]. </w:t>
      </w:r>
    </w:p>
    <w:p w14:paraId="15CA1DAB" w14:textId="77777777" w:rsidR="009A294D" w:rsidRPr="00920DBE" w:rsidRDefault="009A294D" w:rsidP="00484CBB">
      <w:pPr>
        <w:widowControl w:val="0"/>
        <w:tabs>
          <w:tab w:val="left" w:pos="142"/>
          <w:tab w:val="left" w:pos="709"/>
          <w:tab w:val="left" w:pos="993"/>
          <w:tab w:val="left" w:pos="3968"/>
        </w:tabs>
        <w:spacing w:after="0" w:line="276" w:lineRule="auto"/>
        <w:ind w:firstLine="709"/>
        <w:contextualSpacing/>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 xml:space="preserve">Yuqoridagi fikrlarga mos holda, Mirzacho‘l iqtisodiy rayoni shahar aholi manzilgohlarini ham kichigidan kattasiga borgani sayin ulardagi muammolar murakkablashib ko‘payib boradi. Bu muammolar, iqtisodiy rayonning katta va o‘rta shaharlarida bir muncha hal qilib kelinmoqda, biroq kichik shahar va </w:t>
      </w:r>
      <w:r w:rsidRPr="00920DBE">
        <w:rPr>
          <w:rFonts w:ascii="Constantia" w:eastAsia="Times New Roman" w:hAnsi="Constantia" w:cs="Times New Roman"/>
          <w:noProof/>
          <w:sz w:val="28"/>
          <w:szCs w:val="28"/>
          <w:lang w:val="uz-Cyrl-UZ"/>
        </w:rPr>
        <w:lastRenderedPageBreak/>
        <w:t>shaharchalarda muammolar juda ham ko‘p. Shu boisdan, bo‘lsa kerak, A.S.Soliyev “kichik shaharlarning katta muammolari mavjud”ligini ko‘ra bilgan. Tadqiqot obyektidagi muammolarning ayrimlari butun O‘zbekiston shaharlariga taalluqli bo‘lsa, ba’zilari qo‘riq yerlarning o‘zlashtirilishi va qurg‘oqchil hududlar uchun xosdir. Bunday muammolardan biri ishsizlikdir. Iqtisodiy rayon shahar va shaharchalarida ham ishsizlik asosiy muammolardan biri hisoblanadi.</w:t>
      </w:r>
    </w:p>
    <w:p w14:paraId="57F8EB4A" w14:textId="77777777" w:rsidR="002F2530" w:rsidRPr="00920DBE" w:rsidRDefault="002F2530" w:rsidP="00484CBB">
      <w:pPr>
        <w:tabs>
          <w:tab w:val="left" w:pos="709"/>
          <w:tab w:val="left" w:pos="993"/>
        </w:tabs>
        <w:spacing w:after="0" w:line="240" w:lineRule="auto"/>
        <w:ind w:firstLine="567"/>
        <w:jc w:val="right"/>
        <w:rPr>
          <w:rFonts w:ascii="Constantia" w:eastAsia="Times New Roman" w:hAnsi="Constantia" w:cs="Times New Roman"/>
          <w:b/>
          <w:bCs/>
          <w:noProof/>
          <w:color w:val="202124"/>
          <w:sz w:val="28"/>
          <w:szCs w:val="28"/>
          <w:lang w:val="uz-Cyrl-UZ" w:eastAsia="ru-RU"/>
        </w:rPr>
      </w:pPr>
      <w:r w:rsidRPr="00920DBE">
        <w:rPr>
          <w:rFonts w:ascii="Constantia" w:eastAsia="Times New Roman" w:hAnsi="Constantia" w:cs="Times New Roman"/>
          <w:b/>
          <w:bCs/>
          <w:noProof/>
          <w:color w:val="202124"/>
          <w:sz w:val="28"/>
          <w:szCs w:val="28"/>
          <w:lang w:val="uz-Cyrl-UZ" w:eastAsia="ru-RU"/>
        </w:rPr>
        <w:t>1 - jadval</w:t>
      </w:r>
    </w:p>
    <w:p w14:paraId="036747EF" w14:textId="77777777" w:rsidR="002F2530" w:rsidRPr="00920DBE" w:rsidRDefault="002F2530" w:rsidP="00484CBB">
      <w:pPr>
        <w:tabs>
          <w:tab w:val="left" w:pos="709"/>
          <w:tab w:val="left" w:pos="993"/>
        </w:tabs>
        <w:spacing w:after="0" w:line="240" w:lineRule="auto"/>
        <w:ind w:firstLine="567"/>
        <w:jc w:val="center"/>
        <w:rPr>
          <w:rFonts w:ascii="Constantia" w:eastAsia="Times New Roman" w:hAnsi="Constantia" w:cs="Times New Roman"/>
          <w:b/>
          <w:noProof/>
          <w:sz w:val="28"/>
          <w:szCs w:val="28"/>
          <w:lang w:val="uz-Cyrl-UZ" w:eastAsia="ru-RU"/>
        </w:rPr>
      </w:pPr>
      <w:r w:rsidRPr="00920DBE">
        <w:rPr>
          <w:rFonts w:ascii="Constantia" w:eastAsia="Times New Roman" w:hAnsi="Constantia" w:cs="Times New Roman"/>
          <w:b/>
          <w:noProof/>
          <w:sz w:val="28"/>
          <w:szCs w:val="28"/>
          <w:lang w:val="uz-Cyrl-UZ" w:eastAsia="ru-RU"/>
        </w:rPr>
        <w:t>Mirzacho‘l iqtisodiy rayoni shaharlaridagi mavjud muammolarning guruhlanishi (2022-yil).</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1"/>
        <w:gridCol w:w="2284"/>
        <w:gridCol w:w="6663"/>
      </w:tblGrid>
      <w:tr w:rsidR="002F2530" w:rsidRPr="00920DBE" w14:paraId="7308555B" w14:textId="77777777" w:rsidTr="002536E5">
        <w:trPr>
          <w:trHeight w:val="765"/>
        </w:trPr>
        <w:tc>
          <w:tcPr>
            <w:tcW w:w="354" w:type="pct"/>
            <w:tcBorders>
              <w:top w:val="single" w:sz="4" w:space="0" w:color="000000"/>
              <w:left w:val="single" w:sz="4" w:space="0" w:color="000000"/>
              <w:bottom w:val="single" w:sz="4" w:space="0" w:color="000000"/>
              <w:right w:val="single" w:sz="4" w:space="0" w:color="000000"/>
            </w:tcBorders>
            <w:shd w:val="clear" w:color="auto" w:fill="ACB9CA" w:themeFill="text2" w:themeFillTint="66"/>
            <w:vAlign w:val="center"/>
            <w:hideMark/>
          </w:tcPr>
          <w:p w14:paraId="2C3F4B55" w14:textId="77777777" w:rsidR="002F2530" w:rsidRPr="00920DBE" w:rsidRDefault="002F2530" w:rsidP="00BD5B16">
            <w:pPr>
              <w:tabs>
                <w:tab w:val="left" w:pos="709"/>
                <w:tab w:val="left" w:pos="993"/>
              </w:tabs>
              <w:spacing w:after="0" w:line="240" w:lineRule="auto"/>
              <w:ind w:hanging="7"/>
              <w:jc w:val="center"/>
              <w:rPr>
                <w:rFonts w:ascii="Constantia" w:eastAsia="Times New Roman" w:hAnsi="Constantia" w:cs="Times New Roman"/>
                <w:b/>
                <w:noProof/>
                <w:sz w:val="24"/>
                <w:szCs w:val="24"/>
                <w:lang w:val="uz-Cyrl-UZ" w:eastAsia="ru-RU"/>
              </w:rPr>
            </w:pPr>
            <w:r w:rsidRPr="00920DBE">
              <w:rPr>
                <w:rFonts w:ascii="Constantia" w:eastAsia="Times New Roman" w:hAnsi="Constantia" w:cs="Times New Roman"/>
                <w:b/>
                <w:noProof/>
                <w:sz w:val="24"/>
                <w:szCs w:val="24"/>
                <w:lang w:val="uz-Cyrl-UZ" w:eastAsia="ru-RU"/>
              </w:rPr>
              <w:t>№</w:t>
            </w:r>
          </w:p>
        </w:tc>
        <w:tc>
          <w:tcPr>
            <w:tcW w:w="1186" w:type="pct"/>
            <w:tcBorders>
              <w:top w:val="single" w:sz="4" w:space="0" w:color="000000"/>
              <w:left w:val="single" w:sz="4" w:space="0" w:color="000000"/>
              <w:bottom w:val="single" w:sz="4" w:space="0" w:color="000000"/>
              <w:right w:val="single" w:sz="4" w:space="0" w:color="000000"/>
            </w:tcBorders>
            <w:shd w:val="clear" w:color="auto" w:fill="ACB9CA" w:themeFill="text2" w:themeFillTint="66"/>
            <w:vAlign w:val="center"/>
            <w:hideMark/>
          </w:tcPr>
          <w:p w14:paraId="1339B580" w14:textId="77777777" w:rsidR="002F2530" w:rsidRPr="00920DBE" w:rsidRDefault="002F2530" w:rsidP="00BD5B16">
            <w:pPr>
              <w:tabs>
                <w:tab w:val="left" w:pos="709"/>
                <w:tab w:val="left" w:pos="993"/>
              </w:tabs>
              <w:spacing w:after="0" w:line="240" w:lineRule="auto"/>
              <w:ind w:hanging="7"/>
              <w:jc w:val="center"/>
              <w:rPr>
                <w:rFonts w:ascii="Constantia" w:eastAsia="Times New Roman" w:hAnsi="Constantia" w:cs="Times New Roman"/>
                <w:b/>
                <w:noProof/>
                <w:sz w:val="24"/>
                <w:szCs w:val="24"/>
                <w:lang w:val="uz-Cyrl-UZ" w:eastAsia="ru-RU"/>
              </w:rPr>
            </w:pPr>
            <w:r w:rsidRPr="00920DBE">
              <w:rPr>
                <w:rFonts w:ascii="Constantia" w:eastAsia="Times New Roman" w:hAnsi="Constantia" w:cs="Times New Roman"/>
                <w:b/>
                <w:noProof/>
                <w:sz w:val="24"/>
                <w:szCs w:val="24"/>
                <w:lang w:val="uz-Cyrl-UZ" w:eastAsia="ru-RU"/>
              </w:rPr>
              <w:t>Muammolar</w:t>
            </w:r>
          </w:p>
        </w:tc>
        <w:tc>
          <w:tcPr>
            <w:tcW w:w="3460" w:type="pct"/>
            <w:tcBorders>
              <w:top w:val="single" w:sz="4" w:space="0" w:color="000000"/>
              <w:left w:val="single" w:sz="4" w:space="0" w:color="000000"/>
              <w:bottom w:val="single" w:sz="4" w:space="0" w:color="000000"/>
              <w:right w:val="single" w:sz="4" w:space="0" w:color="000000"/>
            </w:tcBorders>
            <w:shd w:val="clear" w:color="auto" w:fill="ACB9CA" w:themeFill="text2" w:themeFillTint="66"/>
            <w:vAlign w:val="center"/>
            <w:hideMark/>
          </w:tcPr>
          <w:p w14:paraId="27F4BD21" w14:textId="77777777" w:rsidR="002F2530" w:rsidRPr="00920DBE" w:rsidRDefault="002F2530" w:rsidP="00BD5B16">
            <w:pPr>
              <w:tabs>
                <w:tab w:val="left" w:pos="709"/>
                <w:tab w:val="left" w:pos="993"/>
              </w:tabs>
              <w:spacing w:after="0" w:line="240" w:lineRule="auto"/>
              <w:ind w:hanging="7"/>
              <w:jc w:val="center"/>
              <w:rPr>
                <w:rFonts w:ascii="Constantia" w:eastAsia="Times New Roman" w:hAnsi="Constantia" w:cs="Times New Roman"/>
                <w:b/>
                <w:noProof/>
                <w:sz w:val="24"/>
                <w:szCs w:val="24"/>
                <w:lang w:val="uz-Cyrl-UZ" w:eastAsia="ru-RU"/>
              </w:rPr>
            </w:pPr>
            <w:r w:rsidRPr="00920DBE">
              <w:rPr>
                <w:rFonts w:ascii="Constantia" w:eastAsia="Times New Roman" w:hAnsi="Constantia" w:cs="Times New Roman"/>
                <w:b/>
                <w:noProof/>
                <w:sz w:val="24"/>
                <w:szCs w:val="24"/>
                <w:lang w:val="uz-Cyrl-UZ" w:eastAsia="ru-RU"/>
              </w:rPr>
              <w:t>Shahar va shaharchalar</w:t>
            </w:r>
          </w:p>
        </w:tc>
      </w:tr>
      <w:tr w:rsidR="002F2530" w:rsidRPr="00F959F6" w14:paraId="52687894" w14:textId="77777777" w:rsidTr="002536E5">
        <w:trPr>
          <w:trHeight w:val="1141"/>
        </w:trPr>
        <w:tc>
          <w:tcPr>
            <w:tcW w:w="354" w:type="pct"/>
            <w:tcBorders>
              <w:top w:val="single" w:sz="4" w:space="0" w:color="000000"/>
              <w:left w:val="single" w:sz="4" w:space="0" w:color="000000"/>
              <w:bottom w:val="single" w:sz="4" w:space="0" w:color="000000"/>
              <w:right w:val="single" w:sz="4" w:space="0" w:color="000000"/>
            </w:tcBorders>
            <w:vAlign w:val="center"/>
            <w:hideMark/>
          </w:tcPr>
          <w:p w14:paraId="21BF7102" w14:textId="77777777" w:rsidR="002F2530" w:rsidRPr="00920DBE" w:rsidRDefault="002F2530" w:rsidP="00BD5B16">
            <w:pPr>
              <w:tabs>
                <w:tab w:val="left" w:pos="709"/>
                <w:tab w:val="left" w:pos="993"/>
              </w:tabs>
              <w:spacing w:after="0" w:line="240" w:lineRule="auto"/>
              <w:ind w:hanging="7"/>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1.</w:t>
            </w:r>
          </w:p>
        </w:tc>
        <w:tc>
          <w:tcPr>
            <w:tcW w:w="1186" w:type="pct"/>
            <w:tcBorders>
              <w:top w:val="single" w:sz="4" w:space="0" w:color="000000"/>
              <w:left w:val="single" w:sz="4" w:space="0" w:color="000000"/>
              <w:bottom w:val="single" w:sz="4" w:space="0" w:color="000000"/>
              <w:right w:val="single" w:sz="4" w:space="0" w:color="000000"/>
            </w:tcBorders>
            <w:vAlign w:val="center"/>
            <w:hideMark/>
          </w:tcPr>
          <w:p w14:paraId="485F1166" w14:textId="77777777" w:rsidR="002F2530" w:rsidRPr="00920DBE" w:rsidRDefault="002F2530" w:rsidP="00BD5B16">
            <w:pPr>
              <w:tabs>
                <w:tab w:val="left" w:pos="709"/>
                <w:tab w:val="left" w:pos="993"/>
              </w:tabs>
              <w:spacing w:after="0" w:line="240" w:lineRule="auto"/>
              <w:ind w:hanging="7"/>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Iqtisodiy geografik o‘rin</w:t>
            </w:r>
          </w:p>
        </w:tc>
        <w:tc>
          <w:tcPr>
            <w:tcW w:w="3460" w:type="pct"/>
            <w:tcBorders>
              <w:top w:val="single" w:sz="4" w:space="0" w:color="000000"/>
              <w:left w:val="single" w:sz="4" w:space="0" w:color="000000"/>
              <w:bottom w:val="single" w:sz="4" w:space="0" w:color="000000"/>
              <w:right w:val="single" w:sz="4" w:space="0" w:color="000000"/>
            </w:tcBorders>
            <w:vAlign w:val="center"/>
            <w:hideMark/>
          </w:tcPr>
          <w:p w14:paraId="022B4E53" w14:textId="77777777" w:rsidR="002F2530" w:rsidRPr="00920DBE" w:rsidRDefault="002F2530" w:rsidP="00BD5B16">
            <w:pPr>
              <w:tabs>
                <w:tab w:val="left" w:pos="709"/>
                <w:tab w:val="left" w:pos="993"/>
              </w:tabs>
              <w:spacing w:after="0" w:line="240" w:lineRule="auto"/>
              <w:ind w:hanging="7"/>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Usmat, Novqa, Baxmal, Oqtosh, Alamli, Mo‘g‘ol, Yangiobod, Bag‘don</w:t>
            </w:r>
          </w:p>
        </w:tc>
      </w:tr>
      <w:tr w:rsidR="002F2530" w:rsidRPr="00F959F6" w14:paraId="6ED49768" w14:textId="77777777" w:rsidTr="002536E5">
        <w:trPr>
          <w:trHeight w:val="497"/>
        </w:trPr>
        <w:tc>
          <w:tcPr>
            <w:tcW w:w="354" w:type="pct"/>
            <w:tcBorders>
              <w:top w:val="single" w:sz="4" w:space="0" w:color="000000"/>
              <w:left w:val="single" w:sz="4" w:space="0" w:color="000000"/>
              <w:bottom w:val="single" w:sz="4" w:space="0" w:color="000000"/>
              <w:right w:val="single" w:sz="4" w:space="0" w:color="000000"/>
            </w:tcBorders>
            <w:vAlign w:val="center"/>
            <w:hideMark/>
          </w:tcPr>
          <w:p w14:paraId="0CE6A8FA" w14:textId="77777777" w:rsidR="002F2530" w:rsidRPr="00920DBE" w:rsidRDefault="002F2530" w:rsidP="00BD5B16">
            <w:pPr>
              <w:tabs>
                <w:tab w:val="left" w:pos="709"/>
                <w:tab w:val="left" w:pos="993"/>
              </w:tabs>
              <w:spacing w:after="0" w:line="240" w:lineRule="auto"/>
              <w:ind w:hanging="7"/>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2.</w:t>
            </w:r>
          </w:p>
        </w:tc>
        <w:tc>
          <w:tcPr>
            <w:tcW w:w="1186" w:type="pct"/>
            <w:tcBorders>
              <w:top w:val="single" w:sz="4" w:space="0" w:color="000000"/>
              <w:left w:val="single" w:sz="4" w:space="0" w:color="000000"/>
              <w:bottom w:val="single" w:sz="4" w:space="0" w:color="000000"/>
              <w:right w:val="single" w:sz="4" w:space="0" w:color="000000"/>
            </w:tcBorders>
            <w:vAlign w:val="center"/>
            <w:hideMark/>
          </w:tcPr>
          <w:p w14:paraId="07ED35D2" w14:textId="77777777" w:rsidR="002F2530" w:rsidRPr="00920DBE" w:rsidRDefault="002F2530" w:rsidP="00BD5B16">
            <w:pPr>
              <w:tabs>
                <w:tab w:val="left" w:pos="709"/>
                <w:tab w:val="left" w:pos="993"/>
              </w:tabs>
              <w:spacing w:after="0" w:line="240" w:lineRule="auto"/>
              <w:ind w:hanging="7"/>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Sanoat ishlab chiqarishi</w:t>
            </w:r>
          </w:p>
        </w:tc>
        <w:tc>
          <w:tcPr>
            <w:tcW w:w="3460" w:type="pct"/>
            <w:vMerge w:val="restart"/>
            <w:tcBorders>
              <w:top w:val="single" w:sz="4" w:space="0" w:color="000000"/>
              <w:left w:val="single" w:sz="4" w:space="0" w:color="000000"/>
              <w:bottom w:val="single" w:sz="4" w:space="0" w:color="000000"/>
              <w:right w:val="single" w:sz="4" w:space="0" w:color="000000"/>
            </w:tcBorders>
            <w:vAlign w:val="center"/>
            <w:hideMark/>
          </w:tcPr>
          <w:p w14:paraId="32367934" w14:textId="77777777" w:rsidR="002F2530" w:rsidRPr="00920DBE" w:rsidRDefault="002F2530" w:rsidP="00BD5B16">
            <w:pPr>
              <w:tabs>
                <w:tab w:val="left" w:pos="709"/>
                <w:tab w:val="left" w:pos="993"/>
              </w:tabs>
              <w:spacing w:after="0" w:line="240" w:lineRule="auto"/>
              <w:ind w:hanging="7"/>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G‘oliblar, Gulbahor, Oqtosh, Mo‘g‘ol, Novqa, Alamli, Tongotar, Baxmal, Lalmikor, Qang‘liobod, Abdukarim, Chuvulloq, Uchtepa, Gandumtosh, Qorayantoq, Qang‘li, Toqchilik, Mulkanlik, Jizzaxlik, Navro‘z, Yom, Pishag‘ar, Bo‘ston, Fayzobod, Sharq yulduzi, Sirg‘ali, Paxtazor, Mirzadala, Yorqin, Pistalikent, Nurafshon, Gulzor, Sоvot, Sardoba, Farg‘ona, Andijon, Markaz, Bekat, Do‘stlik, Sohil, Sho‘ro‘zak, Paxtakon, Xo‘lkar, Beshbuloq, Ulug‘bek, Xalqako‘l, Navro‘z, Oqoltin, Quyosh, Malik, Ziyokor, J.Mamanov, Gulbahor</w:t>
            </w:r>
          </w:p>
        </w:tc>
      </w:tr>
      <w:tr w:rsidR="002F2530" w:rsidRPr="00920DBE" w14:paraId="636F42B0" w14:textId="77777777" w:rsidTr="002536E5">
        <w:trPr>
          <w:trHeight w:val="497"/>
        </w:trPr>
        <w:tc>
          <w:tcPr>
            <w:tcW w:w="354" w:type="pct"/>
            <w:tcBorders>
              <w:top w:val="single" w:sz="4" w:space="0" w:color="000000"/>
              <w:left w:val="single" w:sz="4" w:space="0" w:color="000000"/>
              <w:bottom w:val="single" w:sz="4" w:space="0" w:color="000000"/>
              <w:right w:val="single" w:sz="4" w:space="0" w:color="000000"/>
            </w:tcBorders>
            <w:vAlign w:val="center"/>
            <w:hideMark/>
          </w:tcPr>
          <w:p w14:paraId="6CC1509D" w14:textId="77777777" w:rsidR="002F2530" w:rsidRPr="00920DBE" w:rsidRDefault="002F2530" w:rsidP="00BD5B16">
            <w:pPr>
              <w:tabs>
                <w:tab w:val="left" w:pos="709"/>
                <w:tab w:val="left" w:pos="993"/>
              </w:tabs>
              <w:spacing w:after="0" w:line="240" w:lineRule="auto"/>
              <w:ind w:hanging="7"/>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3.</w:t>
            </w:r>
          </w:p>
        </w:tc>
        <w:tc>
          <w:tcPr>
            <w:tcW w:w="1186" w:type="pct"/>
            <w:tcBorders>
              <w:top w:val="single" w:sz="4" w:space="0" w:color="000000"/>
              <w:left w:val="single" w:sz="4" w:space="0" w:color="000000"/>
              <w:bottom w:val="single" w:sz="4" w:space="0" w:color="000000"/>
              <w:right w:val="single" w:sz="4" w:space="0" w:color="000000"/>
            </w:tcBorders>
            <w:vAlign w:val="center"/>
            <w:hideMark/>
          </w:tcPr>
          <w:p w14:paraId="4F3E7D29" w14:textId="77777777" w:rsidR="002F2530" w:rsidRPr="00920DBE" w:rsidRDefault="002F2530" w:rsidP="00BD5B16">
            <w:pPr>
              <w:tabs>
                <w:tab w:val="left" w:pos="709"/>
                <w:tab w:val="left" w:pos="993"/>
              </w:tabs>
              <w:spacing w:after="0" w:line="240" w:lineRule="auto"/>
              <w:ind w:hanging="7"/>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Ishsizlik</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547DEA" w14:textId="77777777" w:rsidR="002F2530" w:rsidRPr="00920DBE" w:rsidRDefault="002F2530" w:rsidP="00BD5B16">
            <w:pPr>
              <w:tabs>
                <w:tab w:val="left" w:pos="993"/>
              </w:tabs>
              <w:spacing w:after="0" w:line="240" w:lineRule="auto"/>
              <w:ind w:hanging="7"/>
              <w:jc w:val="both"/>
              <w:rPr>
                <w:rFonts w:ascii="Constantia" w:eastAsia="Times New Roman" w:hAnsi="Constantia" w:cs="Times New Roman"/>
                <w:noProof/>
                <w:sz w:val="24"/>
                <w:szCs w:val="24"/>
                <w:lang w:val="uz-Cyrl-UZ" w:eastAsia="ru-RU"/>
              </w:rPr>
            </w:pPr>
          </w:p>
        </w:tc>
      </w:tr>
      <w:tr w:rsidR="002F2530" w:rsidRPr="00920DBE" w14:paraId="6AB36A5B" w14:textId="77777777" w:rsidTr="002536E5">
        <w:trPr>
          <w:trHeight w:val="497"/>
        </w:trPr>
        <w:tc>
          <w:tcPr>
            <w:tcW w:w="354" w:type="pct"/>
            <w:tcBorders>
              <w:top w:val="single" w:sz="4" w:space="0" w:color="000000"/>
              <w:left w:val="single" w:sz="4" w:space="0" w:color="000000"/>
              <w:bottom w:val="single" w:sz="4" w:space="0" w:color="000000"/>
              <w:right w:val="single" w:sz="4" w:space="0" w:color="000000"/>
            </w:tcBorders>
            <w:vAlign w:val="center"/>
            <w:hideMark/>
          </w:tcPr>
          <w:p w14:paraId="3E5E3B1F" w14:textId="77777777" w:rsidR="002F2530" w:rsidRPr="00920DBE" w:rsidRDefault="002F2530" w:rsidP="00BD5B16">
            <w:pPr>
              <w:tabs>
                <w:tab w:val="left" w:pos="709"/>
                <w:tab w:val="left" w:pos="993"/>
              </w:tabs>
              <w:spacing w:after="0" w:line="240" w:lineRule="auto"/>
              <w:ind w:hanging="7"/>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4.</w:t>
            </w:r>
          </w:p>
        </w:tc>
        <w:tc>
          <w:tcPr>
            <w:tcW w:w="1186" w:type="pct"/>
            <w:tcBorders>
              <w:top w:val="single" w:sz="4" w:space="0" w:color="000000"/>
              <w:left w:val="single" w:sz="4" w:space="0" w:color="000000"/>
              <w:bottom w:val="single" w:sz="4" w:space="0" w:color="000000"/>
              <w:right w:val="single" w:sz="4" w:space="0" w:color="000000"/>
            </w:tcBorders>
            <w:vAlign w:val="center"/>
            <w:hideMark/>
          </w:tcPr>
          <w:p w14:paraId="400EDE4B" w14:textId="77777777" w:rsidR="002F2530" w:rsidRPr="00920DBE" w:rsidRDefault="002F2530" w:rsidP="00BD5B16">
            <w:pPr>
              <w:tabs>
                <w:tab w:val="left" w:pos="709"/>
                <w:tab w:val="left" w:pos="993"/>
              </w:tabs>
              <w:spacing w:after="0" w:line="240" w:lineRule="auto"/>
              <w:ind w:hanging="7"/>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Ichimlik suvi</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72A868" w14:textId="77777777" w:rsidR="002F2530" w:rsidRPr="00920DBE" w:rsidRDefault="002F2530" w:rsidP="00BD5B16">
            <w:pPr>
              <w:tabs>
                <w:tab w:val="left" w:pos="993"/>
              </w:tabs>
              <w:spacing w:after="0" w:line="240" w:lineRule="auto"/>
              <w:ind w:hanging="7"/>
              <w:jc w:val="both"/>
              <w:rPr>
                <w:rFonts w:ascii="Constantia" w:eastAsia="Times New Roman" w:hAnsi="Constantia" w:cs="Times New Roman"/>
                <w:noProof/>
                <w:sz w:val="24"/>
                <w:szCs w:val="24"/>
                <w:lang w:val="uz-Cyrl-UZ" w:eastAsia="ru-RU"/>
              </w:rPr>
            </w:pPr>
          </w:p>
        </w:tc>
      </w:tr>
      <w:tr w:rsidR="002F2530" w:rsidRPr="00920DBE" w14:paraId="0825160F" w14:textId="77777777" w:rsidTr="00BD5B16">
        <w:trPr>
          <w:trHeight w:val="1707"/>
        </w:trPr>
        <w:tc>
          <w:tcPr>
            <w:tcW w:w="354" w:type="pct"/>
            <w:tcBorders>
              <w:top w:val="single" w:sz="4" w:space="0" w:color="000000"/>
              <w:left w:val="single" w:sz="4" w:space="0" w:color="000000"/>
              <w:bottom w:val="single" w:sz="4" w:space="0" w:color="000000"/>
              <w:right w:val="single" w:sz="4" w:space="0" w:color="000000"/>
            </w:tcBorders>
            <w:vAlign w:val="center"/>
            <w:hideMark/>
          </w:tcPr>
          <w:p w14:paraId="00041754" w14:textId="77777777" w:rsidR="002F2530" w:rsidRPr="00920DBE" w:rsidRDefault="002F2530" w:rsidP="00BD5B16">
            <w:pPr>
              <w:tabs>
                <w:tab w:val="left" w:pos="709"/>
                <w:tab w:val="left" w:pos="993"/>
              </w:tabs>
              <w:spacing w:after="0" w:line="240" w:lineRule="auto"/>
              <w:ind w:hanging="7"/>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6.</w:t>
            </w:r>
          </w:p>
        </w:tc>
        <w:tc>
          <w:tcPr>
            <w:tcW w:w="1186" w:type="pct"/>
            <w:tcBorders>
              <w:top w:val="single" w:sz="4" w:space="0" w:color="000000"/>
              <w:left w:val="single" w:sz="4" w:space="0" w:color="000000"/>
              <w:bottom w:val="single" w:sz="4" w:space="0" w:color="000000"/>
              <w:right w:val="single" w:sz="4" w:space="0" w:color="000000"/>
            </w:tcBorders>
            <w:vAlign w:val="center"/>
            <w:hideMark/>
          </w:tcPr>
          <w:p w14:paraId="37FFA511" w14:textId="77777777" w:rsidR="002F2530" w:rsidRPr="00920DBE" w:rsidRDefault="002F2530" w:rsidP="00BD5B16">
            <w:pPr>
              <w:tabs>
                <w:tab w:val="left" w:pos="709"/>
                <w:tab w:val="left" w:pos="993"/>
              </w:tabs>
              <w:spacing w:after="0" w:line="240" w:lineRule="auto"/>
              <w:ind w:hanging="7"/>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Kommunal xizmatlar</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6C55D1" w14:textId="77777777" w:rsidR="002F2530" w:rsidRPr="00920DBE" w:rsidRDefault="002F2530" w:rsidP="00BD5B16">
            <w:pPr>
              <w:tabs>
                <w:tab w:val="left" w:pos="993"/>
              </w:tabs>
              <w:spacing w:after="0" w:line="240" w:lineRule="auto"/>
              <w:ind w:hanging="7"/>
              <w:jc w:val="both"/>
              <w:rPr>
                <w:rFonts w:ascii="Constantia" w:eastAsia="Times New Roman" w:hAnsi="Constantia" w:cs="Times New Roman"/>
                <w:noProof/>
                <w:sz w:val="24"/>
                <w:szCs w:val="24"/>
                <w:lang w:val="uz-Cyrl-UZ" w:eastAsia="ru-RU"/>
              </w:rPr>
            </w:pPr>
          </w:p>
        </w:tc>
      </w:tr>
      <w:tr w:rsidR="002F2530" w:rsidRPr="00F959F6" w14:paraId="3F1EE878" w14:textId="77777777" w:rsidTr="002536E5">
        <w:trPr>
          <w:trHeight w:val="932"/>
        </w:trPr>
        <w:tc>
          <w:tcPr>
            <w:tcW w:w="354" w:type="pct"/>
            <w:tcBorders>
              <w:top w:val="single" w:sz="4" w:space="0" w:color="000000"/>
              <w:left w:val="single" w:sz="4" w:space="0" w:color="000000"/>
              <w:bottom w:val="single" w:sz="4" w:space="0" w:color="000000"/>
              <w:right w:val="single" w:sz="4" w:space="0" w:color="000000"/>
            </w:tcBorders>
            <w:vAlign w:val="center"/>
            <w:hideMark/>
          </w:tcPr>
          <w:p w14:paraId="11CBFCD7" w14:textId="77777777" w:rsidR="002F2530" w:rsidRPr="00920DBE" w:rsidRDefault="002F2530" w:rsidP="00BD5B16">
            <w:pPr>
              <w:tabs>
                <w:tab w:val="left" w:pos="709"/>
                <w:tab w:val="left" w:pos="993"/>
              </w:tabs>
              <w:spacing w:after="0" w:line="240" w:lineRule="auto"/>
              <w:ind w:hanging="7"/>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7.</w:t>
            </w:r>
          </w:p>
        </w:tc>
        <w:tc>
          <w:tcPr>
            <w:tcW w:w="1186" w:type="pct"/>
            <w:tcBorders>
              <w:top w:val="single" w:sz="4" w:space="0" w:color="000000"/>
              <w:left w:val="single" w:sz="4" w:space="0" w:color="000000"/>
              <w:bottom w:val="single" w:sz="4" w:space="0" w:color="000000"/>
              <w:right w:val="single" w:sz="4" w:space="0" w:color="000000"/>
            </w:tcBorders>
            <w:vAlign w:val="center"/>
            <w:hideMark/>
          </w:tcPr>
          <w:p w14:paraId="59AF9135" w14:textId="77777777" w:rsidR="002F2530" w:rsidRPr="00920DBE" w:rsidRDefault="002F2530" w:rsidP="00BD5B16">
            <w:pPr>
              <w:tabs>
                <w:tab w:val="left" w:pos="709"/>
                <w:tab w:val="left" w:pos="993"/>
              </w:tabs>
              <w:spacing w:after="0" w:line="240" w:lineRule="auto"/>
              <w:ind w:hanging="7"/>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Atrof-muhitning ifloslanishi</w:t>
            </w:r>
          </w:p>
        </w:tc>
        <w:tc>
          <w:tcPr>
            <w:tcW w:w="3460" w:type="pct"/>
            <w:tcBorders>
              <w:top w:val="single" w:sz="4" w:space="0" w:color="000000"/>
              <w:left w:val="single" w:sz="4" w:space="0" w:color="000000"/>
              <w:bottom w:val="single" w:sz="4" w:space="0" w:color="000000"/>
              <w:right w:val="single" w:sz="4" w:space="0" w:color="000000"/>
            </w:tcBorders>
            <w:vAlign w:val="center"/>
            <w:hideMark/>
          </w:tcPr>
          <w:p w14:paraId="3F627492" w14:textId="77777777" w:rsidR="002F2530" w:rsidRPr="00920DBE" w:rsidRDefault="002F2530" w:rsidP="00BD5B16">
            <w:pPr>
              <w:tabs>
                <w:tab w:val="left" w:pos="709"/>
                <w:tab w:val="left" w:pos="993"/>
              </w:tabs>
              <w:spacing w:after="0" w:line="240" w:lineRule="auto"/>
              <w:ind w:hanging="7"/>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Shirin, Guliston, Jizzax, Sirdaryo, Pistalikent</w:t>
            </w:r>
          </w:p>
        </w:tc>
      </w:tr>
      <w:tr w:rsidR="002F2530" w:rsidRPr="00F959F6" w14:paraId="49407A9F" w14:textId="77777777" w:rsidTr="00BD5B16">
        <w:trPr>
          <w:trHeight w:val="2453"/>
        </w:trPr>
        <w:tc>
          <w:tcPr>
            <w:tcW w:w="354" w:type="pct"/>
            <w:tcBorders>
              <w:top w:val="single" w:sz="4" w:space="0" w:color="000000"/>
              <w:left w:val="single" w:sz="4" w:space="0" w:color="000000"/>
              <w:bottom w:val="single" w:sz="4" w:space="0" w:color="000000"/>
              <w:right w:val="single" w:sz="4" w:space="0" w:color="000000"/>
            </w:tcBorders>
            <w:vAlign w:val="center"/>
            <w:hideMark/>
          </w:tcPr>
          <w:p w14:paraId="1FC91EDC" w14:textId="77777777" w:rsidR="002F2530" w:rsidRPr="00920DBE" w:rsidRDefault="002F2530" w:rsidP="00BD5B16">
            <w:pPr>
              <w:tabs>
                <w:tab w:val="left" w:pos="709"/>
                <w:tab w:val="left" w:pos="993"/>
              </w:tabs>
              <w:spacing w:after="0" w:line="240" w:lineRule="auto"/>
              <w:ind w:hanging="7"/>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8.</w:t>
            </w:r>
          </w:p>
        </w:tc>
        <w:tc>
          <w:tcPr>
            <w:tcW w:w="1186" w:type="pct"/>
            <w:tcBorders>
              <w:top w:val="single" w:sz="4" w:space="0" w:color="000000"/>
              <w:left w:val="single" w:sz="4" w:space="0" w:color="000000"/>
              <w:bottom w:val="single" w:sz="4" w:space="0" w:color="000000"/>
              <w:right w:val="single" w:sz="4" w:space="0" w:color="000000"/>
            </w:tcBorders>
            <w:vAlign w:val="center"/>
            <w:hideMark/>
          </w:tcPr>
          <w:p w14:paraId="01B19A8B" w14:textId="77777777" w:rsidR="002F2530" w:rsidRPr="00920DBE" w:rsidRDefault="002F2530" w:rsidP="00BD5B16">
            <w:pPr>
              <w:tabs>
                <w:tab w:val="left" w:pos="709"/>
                <w:tab w:val="left" w:pos="993"/>
              </w:tabs>
              <w:spacing w:after="0" w:line="240" w:lineRule="auto"/>
              <w:ind w:hanging="7"/>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Sho‘rlanish</w:t>
            </w:r>
          </w:p>
        </w:tc>
        <w:tc>
          <w:tcPr>
            <w:tcW w:w="3460" w:type="pct"/>
            <w:tcBorders>
              <w:top w:val="single" w:sz="4" w:space="0" w:color="000000"/>
              <w:left w:val="single" w:sz="4" w:space="0" w:color="000000"/>
              <w:bottom w:val="single" w:sz="4" w:space="0" w:color="000000"/>
              <w:right w:val="single" w:sz="4" w:space="0" w:color="000000"/>
            </w:tcBorders>
            <w:vAlign w:val="center"/>
            <w:hideMark/>
          </w:tcPr>
          <w:p w14:paraId="158277F4" w14:textId="77777777" w:rsidR="002F2530" w:rsidRPr="00920DBE" w:rsidRDefault="002F2530" w:rsidP="00BD5B16">
            <w:pPr>
              <w:tabs>
                <w:tab w:val="left" w:pos="709"/>
                <w:tab w:val="left" w:pos="993"/>
              </w:tabs>
              <w:spacing w:after="0" w:line="240" w:lineRule="auto"/>
              <w:ind w:hanging="7"/>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Paxtakor, Do‘stlik, G‘oliblar, Guliston, Baxt, Sirdaryo, Paxtazor, Mirzadala, Yorqin, Pistalikent, Nurafshon, Gulzor, Sоvot, Sardoba, Farg‘ona, Andijon, Markaz, Bekat, Do‘stlik, Sohil, Sho‘ro‘zak, Paxtakon, Xo‘lkar, Beshbuloq, Ulug‘bek, Xalqako‘l, Navro‘z, Oqoltin, Quyosh, Malik, Ziyokor, J.Mamanov, Gulbahor</w:t>
            </w:r>
          </w:p>
        </w:tc>
      </w:tr>
      <w:tr w:rsidR="002F2530" w:rsidRPr="00920DBE" w14:paraId="0AB2DC4E" w14:textId="77777777" w:rsidTr="002536E5">
        <w:trPr>
          <w:trHeight w:val="663"/>
        </w:trPr>
        <w:tc>
          <w:tcPr>
            <w:tcW w:w="354" w:type="pct"/>
            <w:tcBorders>
              <w:top w:val="single" w:sz="4" w:space="0" w:color="000000"/>
              <w:left w:val="single" w:sz="4" w:space="0" w:color="000000"/>
              <w:bottom w:val="single" w:sz="4" w:space="0" w:color="000000"/>
              <w:right w:val="single" w:sz="4" w:space="0" w:color="000000"/>
            </w:tcBorders>
            <w:vAlign w:val="center"/>
            <w:hideMark/>
          </w:tcPr>
          <w:p w14:paraId="49AD1255" w14:textId="77777777" w:rsidR="002F2530" w:rsidRPr="00920DBE" w:rsidRDefault="002F2530" w:rsidP="00BD5B16">
            <w:pPr>
              <w:tabs>
                <w:tab w:val="left" w:pos="709"/>
                <w:tab w:val="left" w:pos="993"/>
              </w:tabs>
              <w:spacing w:after="0" w:line="240" w:lineRule="auto"/>
              <w:ind w:hanging="7"/>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9.</w:t>
            </w:r>
          </w:p>
        </w:tc>
        <w:tc>
          <w:tcPr>
            <w:tcW w:w="1186" w:type="pct"/>
            <w:tcBorders>
              <w:top w:val="single" w:sz="4" w:space="0" w:color="000000"/>
              <w:left w:val="single" w:sz="4" w:space="0" w:color="000000"/>
              <w:bottom w:val="single" w:sz="4" w:space="0" w:color="000000"/>
              <w:right w:val="single" w:sz="4" w:space="0" w:color="000000"/>
            </w:tcBorders>
            <w:vAlign w:val="center"/>
            <w:hideMark/>
          </w:tcPr>
          <w:p w14:paraId="0FA5284A" w14:textId="77777777" w:rsidR="002F2530" w:rsidRPr="00920DBE" w:rsidRDefault="002F2530" w:rsidP="00BD5B16">
            <w:pPr>
              <w:tabs>
                <w:tab w:val="left" w:pos="709"/>
                <w:tab w:val="left" w:pos="993"/>
              </w:tabs>
              <w:spacing w:after="0" w:line="240" w:lineRule="auto"/>
              <w:ind w:hanging="7"/>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Shamol</w:t>
            </w:r>
          </w:p>
        </w:tc>
        <w:tc>
          <w:tcPr>
            <w:tcW w:w="3460" w:type="pct"/>
            <w:tcBorders>
              <w:top w:val="single" w:sz="4" w:space="0" w:color="000000"/>
              <w:left w:val="single" w:sz="4" w:space="0" w:color="000000"/>
              <w:bottom w:val="single" w:sz="4" w:space="0" w:color="000000"/>
              <w:right w:val="single" w:sz="4" w:space="0" w:color="000000"/>
            </w:tcBorders>
            <w:vAlign w:val="center"/>
            <w:hideMark/>
          </w:tcPr>
          <w:p w14:paraId="4E075774" w14:textId="77777777" w:rsidR="002F2530" w:rsidRPr="00920DBE" w:rsidRDefault="002F2530" w:rsidP="00BD5B16">
            <w:pPr>
              <w:tabs>
                <w:tab w:val="left" w:pos="709"/>
                <w:tab w:val="left" w:pos="993"/>
              </w:tabs>
              <w:spacing w:after="0" w:line="240" w:lineRule="auto"/>
              <w:ind w:hanging="7"/>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Yangiyer, Xovos, Gulbahor</w:t>
            </w:r>
          </w:p>
        </w:tc>
      </w:tr>
    </w:tbl>
    <w:p w14:paraId="0ABA43AD" w14:textId="51C87716" w:rsidR="002F2530" w:rsidRPr="00920DBE" w:rsidRDefault="00484CBB" w:rsidP="00484CBB">
      <w:pPr>
        <w:tabs>
          <w:tab w:val="left" w:pos="709"/>
          <w:tab w:val="left" w:pos="993"/>
        </w:tabs>
        <w:spacing w:after="0" w:line="276" w:lineRule="auto"/>
        <w:ind w:firstLine="567"/>
        <w:jc w:val="both"/>
        <w:rPr>
          <w:rFonts w:ascii="Constantia" w:eastAsia="Times New Roman" w:hAnsi="Constantia" w:cs="Times New Roman"/>
          <w:i/>
          <w:noProof/>
          <w:sz w:val="28"/>
          <w:szCs w:val="28"/>
          <w:lang w:val="uz-Cyrl-UZ" w:eastAsia="ru-RU"/>
        </w:rPr>
      </w:pPr>
      <w:r w:rsidRPr="00920DBE">
        <w:rPr>
          <w:rFonts w:ascii="Constantia" w:eastAsiaTheme="minorEastAsia" w:hAnsi="Constantia" w:cs="Times New Roman"/>
          <w:b/>
          <w:i/>
          <w:noProof/>
          <w:sz w:val="24"/>
          <w:szCs w:val="24"/>
          <w:lang w:val="uz-Cyrl-UZ" w:eastAsia="ko-KR"/>
        </w:rPr>
        <w:t>Izoh:</w:t>
      </w:r>
      <w:r w:rsidRPr="00920DBE">
        <w:rPr>
          <w:rFonts w:ascii="Constantia" w:eastAsiaTheme="minorEastAsia" w:hAnsi="Constantia" w:cs="Times New Roman"/>
          <w:i/>
          <w:noProof/>
          <w:sz w:val="24"/>
          <w:szCs w:val="24"/>
          <w:lang w:val="uz-Cyrl-UZ" w:eastAsia="ko-KR"/>
        </w:rPr>
        <w:t xml:space="preserve"> </w:t>
      </w:r>
      <w:r w:rsidR="002F2530" w:rsidRPr="00920DBE">
        <w:rPr>
          <w:rFonts w:ascii="Constantia" w:eastAsia="Times New Roman" w:hAnsi="Constantia" w:cs="Times New Roman"/>
          <w:i/>
          <w:noProof/>
          <w:sz w:val="24"/>
          <w:szCs w:val="24"/>
          <w:lang w:val="uz-Cyrl-UZ" w:eastAsia="ru-RU"/>
        </w:rPr>
        <w:t>Jadval. Muallifning o‘rganishlari asosida tayyorlandi</w:t>
      </w:r>
      <w:r w:rsidR="002F2530" w:rsidRPr="00920DBE">
        <w:rPr>
          <w:rFonts w:ascii="Constantia" w:eastAsia="Times New Roman" w:hAnsi="Constantia" w:cs="Times New Roman"/>
          <w:i/>
          <w:noProof/>
          <w:sz w:val="28"/>
          <w:szCs w:val="28"/>
          <w:lang w:val="uz-Cyrl-UZ" w:eastAsia="ru-RU"/>
        </w:rPr>
        <w:t>.</w:t>
      </w:r>
    </w:p>
    <w:p w14:paraId="06D68556" w14:textId="4CEC8AD7" w:rsidR="002536E5" w:rsidRPr="00920DBE" w:rsidRDefault="002536E5" w:rsidP="00484CBB">
      <w:pPr>
        <w:widowControl w:val="0"/>
        <w:tabs>
          <w:tab w:val="left" w:pos="142"/>
          <w:tab w:val="left" w:pos="709"/>
          <w:tab w:val="left" w:pos="993"/>
          <w:tab w:val="left" w:pos="3968"/>
        </w:tabs>
        <w:spacing w:after="0" w:line="276" w:lineRule="auto"/>
        <w:ind w:firstLine="709"/>
        <w:contextualSpacing/>
        <w:jc w:val="both"/>
        <w:rPr>
          <w:rFonts w:ascii="Constantia" w:eastAsia="Times New Roman" w:hAnsi="Constantia" w:cs="Times New Roman"/>
          <w:bCs/>
          <w:noProof/>
          <w:sz w:val="28"/>
          <w:szCs w:val="28"/>
          <w:lang w:val="uz-Cyrl-UZ"/>
        </w:rPr>
      </w:pPr>
    </w:p>
    <w:p w14:paraId="28A4ADF4" w14:textId="77777777" w:rsidR="002536E5" w:rsidRPr="00920DBE" w:rsidRDefault="002536E5" w:rsidP="00BD5B16">
      <w:pPr>
        <w:widowControl w:val="0"/>
        <w:tabs>
          <w:tab w:val="left" w:pos="142"/>
          <w:tab w:val="left" w:pos="709"/>
          <w:tab w:val="left" w:pos="993"/>
          <w:tab w:val="left" w:pos="3968"/>
        </w:tabs>
        <w:spacing w:after="0" w:line="278" w:lineRule="auto"/>
        <w:ind w:firstLine="709"/>
        <w:contextualSpacing/>
        <w:jc w:val="both"/>
        <w:rPr>
          <w:rFonts w:ascii="Constantia" w:eastAsia="Times New Roman" w:hAnsi="Constantia" w:cs="Times New Roman"/>
          <w:noProof/>
          <w:color w:val="202124"/>
          <w:sz w:val="28"/>
          <w:szCs w:val="28"/>
          <w:lang w:val="uz-Cyrl-UZ"/>
        </w:rPr>
      </w:pPr>
      <w:r w:rsidRPr="00920DBE">
        <w:rPr>
          <w:rFonts w:ascii="Constantia" w:eastAsia="Times New Roman" w:hAnsi="Constantia" w:cs="Times New Roman"/>
          <w:noProof/>
          <w:sz w:val="28"/>
          <w:szCs w:val="28"/>
          <w:lang w:val="uz-Cyrl-UZ"/>
        </w:rPr>
        <w:t>O‘zbekistonda 2021-yilda ishsizlik darajasi 9,4 foiz</w:t>
      </w:r>
      <w:r w:rsidRPr="00920DBE">
        <w:rPr>
          <w:rFonts w:ascii="Constantia" w:eastAsia="Times New Roman" w:hAnsi="Constantia" w:cs="Times New Roman"/>
          <w:noProof/>
          <w:color w:val="202124"/>
          <w:sz w:val="28"/>
          <w:szCs w:val="28"/>
          <w:lang w:val="uz-Cyrl-UZ"/>
        </w:rPr>
        <w:t xml:space="preserve">ni tashkil etib, o‘tgan </w:t>
      </w:r>
      <w:r w:rsidRPr="00920DBE">
        <w:rPr>
          <w:rFonts w:ascii="Constantia" w:eastAsia="Times New Roman" w:hAnsi="Constantia" w:cs="Times New Roman"/>
          <w:noProof/>
          <w:color w:val="202124"/>
          <w:sz w:val="28"/>
          <w:szCs w:val="28"/>
          <w:lang w:val="uz-Cyrl-UZ"/>
        </w:rPr>
        <w:lastRenderedPageBreak/>
        <w:t>yilning shu davriga nisbatan 1,7 foizga, yanvar-iyun oylariga nisbatan 0,4 foizga kamaydi.</w:t>
      </w:r>
      <w:r w:rsidRPr="00920DBE">
        <w:rPr>
          <w:rFonts w:ascii="Constantia" w:eastAsia="Times New Roman" w:hAnsi="Constantia" w:cs="Times New Roman"/>
          <w:b/>
          <w:i/>
          <w:noProof/>
          <w:color w:val="202124"/>
          <w:sz w:val="28"/>
          <w:szCs w:val="28"/>
          <w:lang w:val="uz-Cyrl-UZ"/>
        </w:rPr>
        <w:t xml:space="preserve"> </w:t>
      </w:r>
      <w:r w:rsidRPr="00920DBE">
        <w:rPr>
          <w:rFonts w:ascii="Constantia" w:eastAsia="Times New Roman" w:hAnsi="Constantia" w:cs="Times New Roman"/>
          <w:noProof/>
          <w:sz w:val="28"/>
          <w:szCs w:val="28"/>
          <w:lang w:val="uz-Cyrl-UZ"/>
        </w:rPr>
        <w:t>Mirzacho‘l iqtisodiy rayonda</w:t>
      </w:r>
      <w:r w:rsidRPr="00920DBE">
        <w:rPr>
          <w:rFonts w:ascii="Constantia" w:eastAsia="Times New Roman" w:hAnsi="Constantia" w:cs="Times New Roman"/>
          <w:noProof/>
          <w:color w:val="202124"/>
          <w:sz w:val="28"/>
          <w:szCs w:val="28"/>
          <w:lang w:val="uz-Cyrl-UZ"/>
        </w:rPr>
        <w:t xml:space="preserve"> esa bu ko‘rsatkich respublikanikidan biroz balandroq (10,2 foiz). Shaharlarda ishsizlik soni, albatta, kichik shaharlarga qaraganda kamroq, biroq to‘liq bartaraf etilgan deb bo‘lmaydi. 2009-yilda tashkil topgan yangi shaharchalarda esa ishsizlik yuqori bo‘lib, bu shaharchalarda yashovchi ishsiz aholining ko‘pchiligi viloyat markazlariga qatnab ishlashadi. Ba’zilari poytaxtga ish izlab kelishadi va ishlaydi.</w:t>
      </w:r>
    </w:p>
    <w:p w14:paraId="0C5089D1" w14:textId="65F7AEEC" w:rsidR="002F2530" w:rsidRPr="00920DBE" w:rsidRDefault="002F2530" w:rsidP="00BD5B16">
      <w:pPr>
        <w:widowControl w:val="0"/>
        <w:tabs>
          <w:tab w:val="left" w:pos="142"/>
          <w:tab w:val="left" w:pos="709"/>
          <w:tab w:val="left" w:pos="993"/>
          <w:tab w:val="left" w:pos="3968"/>
        </w:tabs>
        <w:spacing w:after="0" w:line="278" w:lineRule="auto"/>
        <w:ind w:firstLine="709"/>
        <w:contextualSpacing/>
        <w:jc w:val="both"/>
        <w:rPr>
          <w:rFonts w:ascii="Constantia" w:eastAsia="Times New Roman" w:hAnsi="Constantia" w:cs="Times New Roman"/>
          <w:noProof/>
          <w:color w:val="202124"/>
          <w:sz w:val="28"/>
          <w:szCs w:val="28"/>
          <w:lang w:val="uz-Cyrl-UZ"/>
        </w:rPr>
      </w:pPr>
      <w:r w:rsidRPr="00920DBE">
        <w:rPr>
          <w:rFonts w:ascii="Constantia" w:eastAsia="Times New Roman" w:hAnsi="Constantia" w:cs="Times New Roman"/>
          <w:bCs/>
          <w:noProof/>
          <w:sz w:val="28"/>
          <w:szCs w:val="28"/>
          <w:lang w:val="uz-Cyrl-UZ"/>
        </w:rPr>
        <w:t>Mirzacho‘l iqtisodiy rayonining</w:t>
      </w:r>
      <w:r w:rsidRPr="00920DBE">
        <w:rPr>
          <w:rFonts w:ascii="Constantia" w:eastAsia="Times New Roman" w:hAnsi="Constantia" w:cs="Times New Roman"/>
          <w:noProof/>
          <w:color w:val="202124"/>
          <w:sz w:val="28"/>
          <w:szCs w:val="28"/>
          <w:lang w:val="uz-Cyrl-UZ"/>
        </w:rPr>
        <w:t xml:space="preserve"> demografik o‘sishi kattaligi sababli, ishsizlik darajasi mamalakat darajasidan yuqorida bo‘lib qolmoqda. Qolaversa, iqtisodiy rayondagi shahar aholi manzilgohlarining funksional tiplari zaif rivojlanganligi, tuman markazlari va yangi shaharchalarda qo‘shma korxonalarning kamligi ishsizlar sonining ko‘payishiga va chetga migratsiya oqimining ortishiga olib kelgan. Iqtisodiy rayonda mehnat resurslari soni jami 2021-yil yanvar ma’lumotlari bo‘yicha 1272,1 ming kishi bo‘lib, jami aholining 54,9 foizini tashkil qiladi. Viloyatlar kesimida oladigan bo‘lsak, Jizzax viloyati mehnat resurslari soni bo‘yicha Sirdaryo viloyatidan oldinda. Viloyatda jami 782,6 ming mehnat resursi mavjud bo‘lib, shundan 382,6 mingi shaharlarga to‘g‘ri keladi va viloyat jami mehnat resurslarining 48,9 foizini o‘zida jamlaydi. Shuningdek viloyat shaharlarida iqtisodiy faol aholi soni 289,1 ming kishi bo‘lgan holda, mehnat resurslarining 75,5 foizini tashkil qiladi.</w:t>
      </w:r>
    </w:p>
    <w:p w14:paraId="2BBFCF34" w14:textId="77777777" w:rsidR="008B2B89" w:rsidRPr="00920DBE" w:rsidRDefault="002F2530" w:rsidP="00BD5B16">
      <w:pPr>
        <w:widowControl w:val="0"/>
        <w:tabs>
          <w:tab w:val="left" w:pos="142"/>
          <w:tab w:val="left" w:pos="709"/>
          <w:tab w:val="left" w:pos="993"/>
          <w:tab w:val="left" w:pos="3968"/>
        </w:tabs>
        <w:spacing w:after="0" w:line="278" w:lineRule="auto"/>
        <w:ind w:firstLine="709"/>
        <w:contextualSpacing/>
        <w:jc w:val="both"/>
        <w:rPr>
          <w:rFonts w:ascii="Constantia" w:eastAsia="Times New Roman" w:hAnsi="Constantia" w:cs="Times New Roman"/>
          <w:noProof/>
          <w:color w:val="202124"/>
          <w:sz w:val="28"/>
          <w:szCs w:val="28"/>
          <w:lang w:val="uz-Cyrl-UZ"/>
        </w:rPr>
      </w:pPr>
      <w:r w:rsidRPr="00920DBE">
        <w:rPr>
          <w:rFonts w:ascii="Constantia" w:eastAsia="Times New Roman" w:hAnsi="Constantia" w:cs="Times New Roman"/>
          <w:noProof/>
          <w:color w:val="202124"/>
          <w:sz w:val="28"/>
          <w:szCs w:val="28"/>
          <w:lang w:val="uz-Cyrl-UZ"/>
        </w:rPr>
        <w:t xml:space="preserve">Sirdaryo viloyatida mehnat resurslari soni jami bo‘lib 489,5 ming kishi hisoblanib, doimiy viloyat aholisiga nisbatan 55,7 foizdir. Bundan 211,2 ming kishi shaharlarga to‘g‘ri kelib, jami viloyatga nisbatan 43,1 foizni tashkil qiladi. Mazkur shaharlarda iqtisodiy faol aholi soni 154,0 ming kishini, jami aholiga nisbatan esa 41,4 foizni tashkil qiladi. Iqtisodiy rayonning eng yirik shahri bo‘lgan Jizzax shahrida ishsizlik darajasi 2021-yil yanvar ma’lumotlari bo‘yicha 9,6 foizni tashkil qilmoqda. Mazkur ko‘rsatkich Guliston shaharida 9,2 foiz, Shirin shahrida 9,7 foiz, Yangiyer shahrida 9,5 foizlardan to‘g‘ri keladi. Jizzax viloyati tumanlari ichida ishsizlik eng yuqori bo‘lgan tuman Forish tumani (10,5 foiz) bo‘lsa, eng past bo‘lgan tuman esa Sharof Rashidov tumanidir (9,9 foiz). Forish tumani urbanizatsiya darajasi bo‘yicha viloyatda so‘nggi o‘rinlarni egallaydi. </w:t>
      </w:r>
    </w:p>
    <w:p w14:paraId="08C3DDBD" w14:textId="69E5B0E2" w:rsidR="002F2530" w:rsidRPr="00920DBE" w:rsidRDefault="002F2530" w:rsidP="00BD5B16">
      <w:pPr>
        <w:widowControl w:val="0"/>
        <w:tabs>
          <w:tab w:val="left" w:pos="142"/>
          <w:tab w:val="left" w:pos="709"/>
          <w:tab w:val="left" w:pos="993"/>
          <w:tab w:val="left" w:pos="3968"/>
        </w:tabs>
        <w:spacing w:after="0" w:line="278" w:lineRule="auto"/>
        <w:ind w:firstLine="709"/>
        <w:contextualSpacing/>
        <w:jc w:val="both"/>
        <w:rPr>
          <w:rFonts w:ascii="Constantia" w:eastAsia="Times New Roman" w:hAnsi="Constantia" w:cs="Times New Roman"/>
          <w:noProof/>
          <w:color w:val="202124"/>
          <w:sz w:val="28"/>
          <w:szCs w:val="28"/>
          <w:lang w:val="uz-Cyrl-UZ"/>
        </w:rPr>
      </w:pPr>
      <w:r w:rsidRPr="00920DBE">
        <w:rPr>
          <w:rFonts w:ascii="Constantia" w:eastAsia="Times New Roman" w:hAnsi="Constantia" w:cs="Times New Roman"/>
          <w:noProof/>
          <w:color w:val="202124"/>
          <w:sz w:val="28"/>
          <w:szCs w:val="28"/>
          <w:lang w:val="uz-Cyrl-UZ"/>
        </w:rPr>
        <w:t xml:space="preserve">Urbanizatsiya darajasi 18,5 foizni tashkil qilib, jami ikkita shaharcha Uchquloch va tuman markazi vazifasini bajaruvchi Bog‘don shaharchalarida sanoat zaif rivojlanganligi, qishloq aholi manzilgohlarining tarqoq joylashganligi, bir-biri bilan masofa uzoqligi, sanoat korxonalaring soni kamligi </w:t>
      </w:r>
      <w:r w:rsidRPr="00920DBE">
        <w:rPr>
          <w:rFonts w:ascii="Constantia" w:eastAsia="Times New Roman" w:hAnsi="Constantia" w:cs="Times New Roman"/>
          <w:noProof/>
          <w:color w:val="202124"/>
          <w:sz w:val="28"/>
          <w:szCs w:val="28"/>
          <w:lang w:val="uz-Cyrl-UZ"/>
        </w:rPr>
        <w:lastRenderedPageBreak/>
        <w:t>kabi omillar bu tumanda ishsizlik darajasini oshirmoqda.</w:t>
      </w:r>
    </w:p>
    <w:p w14:paraId="5D1E41B9" w14:textId="77777777" w:rsidR="002F2530" w:rsidRPr="00920DBE" w:rsidRDefault="002F2530" w:rsidP="00BD5B16">
      <w:pPr>
        <w:widowControl w:val="0"/>
        <w:tabs>
          <w:tab w:val="left" w:pos="142"/>
          <w:tab w:val="left" w:pos="709"/>
          <w:tab w:val="left" w:pos="993"/>
          <w:tab w:val="left" w:pos="3968"/>
        </w:tabs>
        <w:spacing w:after="0" w:line="278" w:lineRule="auto"/>
        <w:ind w:firstLine="709"/>
        <w:contextualSpacing/>
        <w:jc w:val="both"/>
        <w:rPr>
          <w:rFonts w:ascii="Constantia" w:eastAsia="Times New Roman" w:hAnsi="Constantia" w:cs="Times New Roman"/>
          <w:noProof/>
          <w:color w:val="202124"/>
          <w:sz w:val="28"/>
          <w:szCs w:val="28"/>
          <w:lang w:val="uz-Cyrl-UZ"/>
        </w:rPr>
      </w:pPr>
      <w:r w:rsidRPr="00920DBE">
        <w:rPr>
          <w:rFonts w:ascii="Constantia" w:eastAsia="Times New Roman" w:hAnsi="Constantia" w:cs="Times New Roman"/>
          <w:noProof/>
          <w:color w:val="202124"/>
          <w:sz w:val="28"/>
          <w:szCs w:val="28"/>
          <w:lang w:val="uz-Cyrl-UZ"/>
        </w:rPr>
        <w:t xml:space="preserve">Iqtisodiy rayonning Marjonbuloq, Qo‘ytosh, Uchquloch kabi resurs shaharchalarida ham o‘ziga xos ishsizlik muammosi mavjud bo‘lib, bunga sabab ushbu shaharchalarning ma’lum bir turdagi foydali qazilmalarni qazib olishga ixtisoslashganligidir. Shuningdek mazkur shaharchalarning tor ixtisoslashganligi, boshqa tarmoqlar rivojlanmaganligi bois, ishsizlik darajasi yuqori. Aynan shu shaharchalarda kelgusida yengil, oziq-ovqat sanoati va boshqa tarmoqlarni rivojlantirish talab qilinadi. Shaharlarda aholi soni ko‘payishi bilan birga, u yerlarda insonning atrof-muhitga bo‘lgan ta’siri ham orta boshlaydi. Shaharlarda atrof-muhit ifloslanishi muammolarning asl sababi shaharlarning kelajakda kengayishini inobatga olmasdan qurilgan sanoat korxonalaridir. </w:t>
      </w:r>
      <w:r w:rsidRPr="00920DBE">
        <w:rPr>
          <w:rFonts w:ascii="Constantia" w:eastAsia="Times New Roman" w:hAnsi="Constantia" w:cs="Times New Roman"/>
          <w:bCs/>
          <w:noProof/>
          <w:sz w:val="28"/>
          <w:szCs w:val="28"/>
          <w:lang w:val="uz-Cyrl-UZ"/>
        </w:rPr>
        <w:t>Mirzacho‘l iqtisodiy rayoni</w:t>
      </w:r>
      <w:r w:rsidRPr="00920DBE">
        <w:rPr>
          <w:rFonts w:ascii="Constantia" w:eastAsia="Times New Roman" w:hAnsi="Constantia" w:cs="Times New Roman"/>
          <w:noProof/>
          <w:color w:val="202124"/>
          <w:sz w:val="28"/>
          <w:szCs w:val="28"/>
          <w:lang w:val="uz-Cyrl-UZ"/>
        </w:rPr>
        <w:t xml:space="preserve"> shaharlarining asosiy ekologik muammolaridan biri bu shaharlar atrof-muhitining ifloslanishidir, masalan 180 ming aholiga ega bo‘lgan Jizzax shahri uchun yiliga 84,6 million tonna ichimlik suvi, 9 million tonnaga yaqin toza havo iste’moli talab etiladi. </w:t>
      </w:r>
    </w:p>
    <w:p w14:paraId="6CCC3A89" w14:textId="77777777" w:rsidR="002F2530" w:rsidRPr="00920DBE" w:rsidRDefault="002F2530" w:rsidP="00BD5B16">
      <w:pPr>
        <w:widowControl w:val="0"/>
        <w:tabs>
          <w:tab w:val="left" w:pos="142"/>
          <w:tab w:val="left" w:pos="709"/>
          <w:tab w:val="left" w:pos="993"/>
          <w:tab w:val="left" w:pos="3968"/>
        </w:tabs>
        <w:spacing w:after="0" w:line="278" w:lineRule="auto"/>
        <w:ind w:firstLine="709"/>
        <w:contextualSpacing/>
        <w:jc w:val="both"/>
        <w:rPr>
          <w:rFonts w:ascii="Constantia" w:eastAsia="Times New Roman" w:hAnsi="Constantia" w:cs="Times New Roman"/>
          <w:noProof/>
          <w:color w:val="202124"/>
          <w:sz w:val="28"/>
          <w:szCs w:val="28"/>
          <w:lang w:val="uz-Cyrl-UZ"/>
        </w:rPr>
      </w:pPr>
      <w:r w:rsidRPr="00920DBE">
        <w:rPr>
          <w:rFonts w:ascii="Constantia" w:eastAsia="Times New Roman" w:hAnsi="Constantia" w:cs="Times New Roman"/>
          <w:noProof/>
          <w:color w:val="202124"/>
          <w:sz w:val="28"/>
          <w:szCs w:val="28"/>
          <w:lang w:val="uz-Cyrl-UZ"/>
        </w:rPr>
        <w:t xml:space="preserve">Iqtisodiy rayonning cho‘l hududlaridagi shahar va shaharchalarida ichimlik suvining tanqisligi muammosi ham mavjud, shuningdek bu shaharchalarda yoz faslida salqin ichimliklarga bo‘lgan talabning yuqoriligi sababli salqin ichimliklar ishlab chiqaradigan korxonalarni ko‘paytirish zarur. Ayrim shahachalarda hammomlarning umuman yo‘qligi kuzatiladi. Jumladan, Baxmal tumanida tashkil etilgan Alamli, Mo‘g‘ol, Tongotar, Oqtosh, Baxmal kabi shaharchalarning birortasida hammom yo‘qligini, xo‘jalik gazi bilan umuman ta’minlanmaganligini, Mo‘g‘ol va Baxmal shaharchalarida maktabgacha ta’lim muassasasi ham mavjud emasligini kuzatish mumkin. </w:t>
      </w:r>
    </w:p>
    <w:p w14:paraId="71EE7BEC" w14:textId="77777777" w:rsidR="002F2530" w:rsidRPr="00920DBE" w:rsidRDefault="002F2530" w:rsidP="00BD5B16">
      <w:pPr>
        <w:widowControl w:val="0"/>
        <w:tabs>
          <w:tab w:val="left" w:pos="142"/>
          <w:tab w:val="left" w:pos="709"/>
          <w:tab w:val="left" w:pos="993"/>
          <w:tab w:val="left" w:pos="3968"/>
        </w:tabs>
        <w:spacing w:after="0" w:line="278" w:lineRule="auto"/>
        <w:ind w:firstLine="709"/>
        <w:contextualSpacing/>
        <w:jc w:val="both"/>
        <w:rPr>
          <w:rFonts w:ascii="Constantia" w:eastAsia="Times New Roman" w:hAnsi="Constantia" w:cs="Times New Roman"/>
          <w:noProof/>
          <w:color w:val="202124"/>
          <w:sz w:val="28"/>
          <w:szCs w:val="28"/>
          <w:lang w:val="uz-Cyrl-UZ"/>
        </w:rPr>
      </w:pPr>
      <w:r w:rsidRPr="00920DBE">
        <w:rPr>
          <w:rFonts w:ascii="Constantia" w:eastAsia="Times New Roman" w:hAnsi="Constantia" w:cs="Times New Roman"/>
          <w:noProof/>
          <w:color w:val="202124"/>
          <w:sz w:val="28"/>
          <w:szCs w:val="28"/>
          <w:lang w:val="uz-Cyrl-UZ"/>
        </w:rPr>
        <w:t xml:space="preserve">Iqtisodiy rayonda atmosferaga, atrof-muhitga chiqarilayotgan zaharli chiqindilarning eng katta qismi Shirin, Guliston, Sirdaryo va Jizzax shaharlariga to‘g‘ri keladi. Bunga sabab sifatida ushbu shaharlarda aholi zich joylashganligi, sanoat korxonalari, transport tizimi va boshqa ishlab chiqarish muassasalari mujassamlashganligini ko‘rsatish mumkin. Masalan, Jizzax shahrida atmosferaga chiqarilgan ifloslantiruvchi moddalar 2000-yilda 0,7 ming tonna atrofida bo‘lgan bo‘lsa, 2021-yilga kelib 0,8 ming tonna bo‘lmoqda, bu shahar aholisining har biriga 4,4 kg, dan to‘g‘ri keladi. Jizzax shahrida oxirgi yigirma yillikda atmosferaga chiqarilgan ifloslantiruvchi moddalar eng ko‘p 2006-2007 yillarda chiqarilgan bo‘lib, bu ohak zavodining mana shu yillarda juda ko‘p mahsulot ishlab chiqarganligi (27,5-4,5 ming tonna) bilan belgilanadi. Shuningdek, Pistalikent shaharchasi yaqinidan ohak qazib olinishi ushbu </w:t>
      </w:r>
      <w:r w:rsidRPr="00920DBE">
        <w:rPr>
          <w:rFonts w:ascii="Constantia" w:eastAsia="Times New Roman" w:hAnsi="Constantia" w:cs="Times New Roman"/>
          <w:noProof/>
          <w:color w:val="202124"/>
          <w:sz w:val="28"/>
          <w:szCs w:val="28"/>
          <w:lang w:val="uz-Cyrl-UZ"/>
        </w:rPr>
        <w:lastRenderedPageBreak/>
        <w:t xml:space="preserve">shaharchada yashayotgan aholining ko‘plab e’tirozlariga sabab bo‘lmoqda. </w:t>
      </w:r>
    </w:p>
    <w:p w14:paraId="65150B23" w14:textId="77777777" w:rsidR="002F2530" w:rsidRPr="00920DBE" w:rsidRDefault="002F2530" w:rsidP="00BD5B16">
      <w:pPr>
        <w:widowControl w:val="0"/>
        <w:tabs>
          <w:tab w:val="left" w:pos="142"/>
          <w:tab w:val="left" w:pos="709"/>
          <w:tab w:val="left" w:pos="993"/>
          <w:tab w:val="left" w:pos="3968"/>
        </w:tabs>
        <w:spacing w:after="0" w:line="278" w:lineRule="auto"/>
        <w:ind w:firstLine="709"/>
        <w:contextualSpacing/>
        <w:jc w:val="both"/>
        <w:rPr>
          <w:rFonts w:ascii="Constantia" w:eastAsia="Times New Roman" w:hAnsi="Constantia" w:cs="Times New Roman"/>
          <w:noProof/>
          <w:color w:val="202124"/>
          <w:sz w:val="28"/>
          <w:szCs w:val="28"/>
          <w:lang w:val="uz-Cyrl-UZ"/>
        </w:rPr>
      </w:pPr>
      <w:r w:rsidRPr="00920DBE">
        <w:rPr>
          <w:rFonts w:ascii="Constantia" w:eastAsia="Times New Roman" w:hAnsi="Constantia" w:cs="Times New Roman"/>
          <w:noProof/>
          <w:color w:val="202124"/>
          <w:sz w:val="28"/>
          <w:szCs w:val="28"/>
          <w:lang w:val="uz-Cyrl-UZ"/>
        </w:rPr>
        <w:t xml:space="preserve">Guliston shahrida 2000-yilda atmosferaga chiqarilgan chiqindilar miqdori 0,7 ming tonna bo‘lgan bo‘lsa, 2021-yilga kelib 1,7 tonnaga oshganligi kuzatilmoqda, bu shahar aholisining har biriga 18,6 kg, dan to‘g‘ri keladi. Guliston shahrida eng ko‘p atmosferaga chiqarilgan chiqindilar miqdori 2011-yilda 29,2 ming tonna chiqarilganligi kuzatilgan. Shuningdek 2015-2016 yillarda ham 16,0 ming tonnadan ortiq chiqindilar atmosferaga chiqarilganligini ko‘rish mumkin. </w:t>
      </w:r>
    </w:p>
    <w:p w14:paraId="6995D396" w14:textId="77777777" w:rsidR="008B2B89" w:rsidRPr="00920DBE" w:rsidRDefault="002F2530" w:rsidP="00BD5B16">
      <w:pPr>
        <w:widowControl w:val="0"/>
        <w:tabs>
          <w:tab w:val="left" w:pos="142"/>
          <w:tab w:val="left" w:pos="709"/>
          <w:tab w:val="left" w:pos="993"/>
          <w:tab w:val="left" w:pos="3968"/>
        </w:tabs>
        <w:spacing w:after="0" w:line="278" w:lineRule="auto"/>
        <w:ind w:firstLine="709"/>
        <w:contextualSpacing/>
        <w:jc w:val="both"/>
        <w:rPr>
          <w:rFonts w:ascii="Constantia" w:eastAsia="Times New Roman" w:hAnsi="Constantia" w:cs="Times New Roman"/>
          <w:noProof/>
          <w:color w:val="202124"/>
          <w:sz w:val="28"/>
          <w:szCs w:val="28"/>
          <w:lang w:val="uz-Cyrl-UZ"/>
        </w:rPr>
      </w:pPr>
      <w:r w:rsidRPr="00920DBE">
        <w:rPr>
          <w:rFonts w:ascii="Constantia" w:eastAsia="Times New Roman" w:hAnsi="Constantia" w:cs="Times New Roman"/>
          <w:noProof/>
          <w:color w:val="202124"/>
          <w:sz w:val="28"/>
          <w:szCs w:val="28"/>
          <w:lang w:val="uz-Cyrl-UZ"/>
        </w:rPr>
        <w:t xml:space="preserve">Shaharlar ijtimoiy-demografik rivojlanishi istiqboli, avvalo, ta’lim, ayniqsa, maktab, maktabgacha ta’lim tizimiga bog‘liqdir. Jumladan, Jizzax viloyatida 2010-yilda maktabgacha tarbiya muassasalari soni Jizzax shahrida 34 ta bo‘lgan bo‘lib, ularda 4256 nafar bola tarbiyalangan. Bu muassasalarda jami ta’lim beradigan pedagog hodimlar soni 390 nafarni tashkil qilgan. Ushbu yilda har bir maktabgacha ta’lim muassasasiga o‘rtacha 125,1 nafardan bola to‘g‘ri kelib, har bir pedagog hodimga esa 10,9 nafardan tarbiyalanuvchi to‘g‘ri kelgan. 2021-yilda esa mazkur hududda 39 ta maktabgacha tarbiya muassasalari faoliyat yuritayotgan bo‘lsa, ularda jami 7069 bola tarbiyalanmoqda, ya’ni deyarli ikki baravar ko‘p, ularga ta’lim beradigan pedagog hodimlar soni esa 722 nafarni tashkil qilmoqda. Maktabgacha tarbiya muassasalarining har biriga hozirgi kunda 181,2 nafardan tarbiyalanuvchi, har bir pedagog hodimga esa 9,7 ta tarbiyalanuvchi to‘g‘ri keladi. </w:t>
      </w:r>
    </w:p>
    <w:p w14:paraId="73592809" w14:textId="51C40F8F" w:rsidR="002F2530" w:rsidRPr="00920DBE" w:rsidRDefault="002F2530" w:rsidP="00BD5B16">
      <w:pPr>
        <w:widowControl w:val="0"/>
        <w:tabs>
          <w:tab w:val="left" w:pos="142"/>
          <w:tab w:val="left" w:pos="709"/>
          <w:tab w:val="left" w:pos="993"/>
          <w:tab w:val="left" w:pos="3968"/>
        </w:tabs>
        <w:spacing w:after="0" w:line="278" w:lineRule="auto"/>
        <w:ind w:firstLine="709"/>
        <w:contextualSpacing/>
        <w:jc w:val="both"/>
        <w:rPr>
          <w:rFonts w:ascii="Constantia" w:eastAsia="Times New Roman" w:hAnsi="Constantia" w:cs="Times New Roman"/>
          <w:noProof/>
          <w:color w:val="202124"/>
          <w:sz w:val="28"/>
          <w:szCs w:val="28"/>
          <w:lang w:val="uz-Cyrl-UZ"/>
        </w:rPr>
      </w:pPr>
      <w:r w:rsidRPr="00920DBE">
        <w:rPr>
          <w:rFonts w:ascii="Constantia" w:eastAsia="Times New Roman" w:hAnsi="Constantia" w:cs="Times New Roman"/>
          <w:noProof/>
          <w:color w:val="202124"/>
          <w:sz w:val="28"/>
          <w:szCs w:val="28"/>
          <w:lang w:val="uz-Cyrl-UZ"/>
        </w:rPr>
        <w:t>Demak demografik jarayonlardan tug‘ilishning ko‘payishi natijasida, bolalar soni ortib borishi va o‘z navbatida, turli bosqichdagi ta’lim muassasalarning yetishmasligi ayon bo‘ladi. Bu esa istiqbolda mazkur sohalar rivojlanishiga e’tibor qaratishni taqozo qiladi.</w:t>
      </w:r>
    </w:p>
    <w:p w14:paraId="3E61D7CE" w14:textId="77777777" w:rsidR="002F2530" w:rsidRPr="00920DBE" w:rsidRDefault="002F2530" w:rsidP="00BD5B16">
      <w:pPr>
        <w:widowControl w:val="0"/>
        <w:tabs>
          <w:tab w:val="left" w:pos="142"/>
          <w:tab w:val="left" w:pos="709"/>
          <w:tab w:val="left" w:pos="993"/>
          <w:tab w:val="left" w:pos="3968"/>
        </w:tabs>
        <w:spacing w:after="0" w:line="278" w:lineRule="auto"/>
        <w:ind w:firstLine="709"/>
        <w:contextualSpacing/>
        <w:jc w:val="both"/>
        <w:rPr>
          <w:rFonts w:ascii="Constantia" w:eastAsia="Times New Roman" w:hAnsi="Constantia" w:cs="Times New Roman"/>
          <w:noProof/>
          <w:color w:val="202124"/>
          <w:sz w:val="28"/>
          <w:szCs w:val="28"/>
          <w:lang w:val="uz-Cyrl-UZ"/>
        </w:rPr>
      </w:pPr>
      <w:r w:rsidRPr="00920DBE">
        <w:rPr>
          <w:rFonts w:ascii="Constantia" w:eastAsia="Times New Roman" w:hAnsi="Constantia" w:cs="Times New Roman"/>
          <w:noProof/>
          <w:color w:val="202124"/>
          <w:sz w:val="28"/>
          <w:szCs w:val="28"/>
          <w:lang w:val="uz-Cyrl-UZ"/>
        </w:rPr>
        <w:t>Guliston shahrida 2010-yilda maktabgacha tarbiya muassasalari soni 21 ta bo‘lgan bo‘lib, ularda 3056 nafar bola tarbiyalangan, bu muassasalarda jami ta’lim beradigan pedagog hodimlar soni 256 nafarni tashkil qilgan. Bu davrda o‘rtacha har bir maktabgacha ta’lim muassasasiga 145,5 nafardan bola to‘g‘ri kelib, har bir pedagog hodimga esa 11,9 nafardan tarbiyalanuvchi to‘g‘ri kelgan. 2021-yilda 25 ta maktabgacha tarbiya muassasalari faoliyat yuritayotgan bo‘lsa, ularda jami 4743 bola tarbiyalanib kelinmoqda, ularga ta’lim beradigan pedagog hodimlar soni 426 nafarni tashkil qilmoqda. Maktabgacha tarbiya muassasalarining har biriga hozirgi kunda 189,7 nafardan tarbiyalanuvchi to‘g‘ri kelsa, har bir pedagog hodimga esa 11,1 tadan tarbiyalanuvchi to‘g‘ri kelmoqda.</w:t>
      </w:r>
    </w:p>
    <w:p w14:paraId="4AA0E176" w14:textId="77777777" w:rsidR="002F2530" w:rsidRPr="00920DBE" w:rsidRDefault="002F2530" w:rsidP="00BD5B16">
      <w:pPr>
        <w:widowControl w:val="0"/>
        <w:tabs>
          <w:tab w:val="left" w:pos="142"/>
          <w:tab w:val="left" w:pos="709"/>
          <w:tab w:val="left" w:pos="993"/>
          <w:tab w:val="left" w:pos="3968"/>
        </w:tabs>
        <w:spacing w:after="0" w:line="278" w:lineRule="auto"/>
        <w:ind w:firstLine="709"/>
        <w:contextualSpacing/>
        <w:jc w:val="both"/>
        <w:rPr>
          <w:rFonts w:ascii="Constantia" w:eastAsia="Times New Roman" w:hAnsi="Constantia" w:cs="Times New Roman"/>
          <w:noProof/>
          <w:color w:val="202124"/>
          <w:sz w:val="28"/>
          <w:szCs w:val="28"/>
          <w:lang w:val="uz-Cyrl-UZ"/>
        </w:rPr>
      </w:pPr>
      <w:r w:rsidRPr="00920DBE">
        <w:rPr>
          <w:rFonts w:ascii="Constantia" w:eastAsia="Times New Roman" w:hAnsi="Constantia" w:cs="Times New Roman"/>
          <w:noProof/>
          <w:color w:val="202124"/>
          <w:sz w:val="28"/>
          <w:szCs w:val="28"/>
          <w:lang w:val="uz-Cyrl-UZ"/>
        </w:rPr>
        <w:t xml:space="preserve">Jizzax va Guliston shaharlaridagi ayrim maktabgacha ta’lim </w:t>
      </w:r>
      <w:r w:rsidRPr="00920DBE">
        <w:rPr>
          <w:rFonts w:ascii="Constantia" w:eastAsia="Times New Roman" w:hAnsi="Constantia" w:cs="Times New Roman"/>
          <w:noProof/>
          <w:color w:val="202124"/>
          <w:sz w:val="28"/>
          <w:szCs w:val="28"/>
          <w:lang w:val="uz-Cyrl-UZ"/>
        </w:rPr>
        <w:lastRenderedPageBreak/>
        <w:t>muassasalarida tarbiyalanuvchilar sonining me’yoridan ortiqligi kuzatiladi, bu muammolar ota-onalarning e’tirozlariga sabab bo‘lib, tarbiyalanuvchi bolalarga hamda tarbiyachi pedagoglarga ham noqulayliklarni keltirib chiqarmoqda. Bularning oldini olish maqsadida maktabgacha ta’lim muassasalarining sonini yanada ko‘paytirish lozim.</w:t>
      </w:r>
    </w:p>
    <w:p w14:paraId="18F64DBA" w14:textId="77777777" w:rsidR="002F2530" w:rsidRPr="00920DBE" w:rsidRDefault="002F2530" w:rsidP="00BD5B16">
      <w:pPr>
        <w:widowControl w:val="0"/>
        <w:tabs>
          <w:tab w:val="left" w:pos="142"/>
          <w:tab w:val="left" w:pos="709"/>
          <w:tab w:val="left" w:pos="993"/>
          <w:tab w:val="left" w:pos="3968"/>
        </w:tabs>
        <w:spacing w:after="0" w:line="278" w:lineRule="auto"/>
        <w:ind w:firstLine="709"/>
        <w:contextualSpacing/>
        <w:jc w:val="both"/>
        <w:rPr>
          <w:rFonts w:ascii="Constantia" w:eastAsia="Times New Roman" w:hAnsi="Constantia" w:cs="Times New Roman"/>
          <w:noProof/>
          <w:color w:val="202124"/>
          <w:sz w:val="28"/>
          <w:szCs w:val="28"/>
          <w:lang w:val="uz-Cyrl-UZ"/>
        </w:rPr>
      </w:pPr>
      <w:r w:rsidRPr="00920DBE">
        <w:rPr>
          <w:rFonts w:ascii="Constantia" w:eastAsia="Times New Roman" w:hAnsi="Constantia" w:cs="Times New Roman"/>
          <w:noProof/>
          <w:color w:val="202124"/>
          <w:sz w:val="28"/>
          <w:szCs w:val="28"/>
          <w:lang w:val="uz-Cyrl-UZ"/>
        </w:rPr>
        <w:t xml:space="preserve">Jizzax va Sirdaryo viloyatlarida jami umumiy o‘rta ta’lim maktablari soni 884 ta bo‘lib ularda jami 418511 nafar o‘quvchi ta’lim olmoqda, bu o‘quvchilarga ta’lim berayotgan pedagog hodimlar soni jami 36059 nafarni tashkil qilmoqda. Iqtisodiy rayonda har bir maktabga o‘rtacha 473,4 nafardan o‘quvchi, har bir pedagog hodimga esa 11,6 nafardan o‘quvchi to‘g‘ri keladi. Jizzax shahrida umumiy o‘rta ta’lim maktablari soni 39 ta bo‘lib, 39621 nafar o‘quvchiga 3160 nafar o‘qituvchi, har bir pedagog xodimga 12,5 nafardan o‘quvchi mos keladi. </w:t>
      </w:r>
    </w:p>
    <w:p w14:paraId="3C109497" w14:textId="77777777" w:rsidR="002F2530" w:rsidRPr="00920DBE" w:rsidRDefault="002F2530" w:rsidP="00BD5B16">
      <w:pPr>
        <w:widowControl w:val="0"/>
        <w:tabs>
          <w:tab w:val="left" w:pos="142"/>
          <w:tab w:val="left" w:pos="709"/>
          <w:tab w:val="left" w:pos="993"/>
          <w:tab w:val="left" w:pos="3968"/>
        </w:tabs>
        <w:spacing w:after="0" w:line="278" w:lineRule="auto"/>
        <w:ind w:firstLine="709"/>
        <w:contextualSpacing/>
        <w:jc w:val="both"/>
        <w:rPr>
          <w:rFonts w:ascii="Constantia" w:eastAsia="Times New Roman" w:hAnsi="Constantia" w:cs="Times New Roman"/>
          <w:noProof/>
          <w:color w:val="202124"/>
          <w:sz w:val="28"/>
          <w:szCs w:val="28"/>
          <w:lang w:val="uz-Cyrl-UZ"/>
        </w:rPr>
      </w:pPr>
      <w:r w:rsidRPr="00920DBE">
        <w:rPr>
          <w:rFonts w:ascii="Constantia" w:eastAsia="Times New Roman" w:hAnsi="Constantia" w:cs="Times New Roman"/>
          <w:noProof/>
          <w:color w:val="202124"/>
          <w:sz w:val="28"/>
          <w:szCs w:val="28"/>
          <w:lang w:val="uz-Cyrl-UZ"/>
        </w:rPr>
        <w:t xml:space="preserve">Guliston shahrida esa umumiy o‘rta ta’lim maktablari soni 24 ta bo‘lib ularda 22738 nafar o‘quvchilar tahsil olishmoqda, bu ta’lim maskanlarida jami 1677 nafar pedagoglar bilim berishmoqda, har bir o‘qituvchiga 13,5 nafar o‘quvchi, har bir umumiy o‘rta ta’lim maktabiga o‘rtacha 974,4 nafardan o‘quvchi to‘g‘ri kelsa, Jizzax shahridagi har bir maktabga 1,015 ming nafardan o‘quvchi to‘g‘ri kelmoqda. </w:t>
      </w:r>
    </w:p>
    <w:p w14:paraId="63212B49" w14:textId="77777777" w:rsidR="002F2530" w:rsidRPr="00920DBE" w:rsidRDefault="002F2530" w:rsidP="00BD5B16">
      <w:pPr>
        <w:widowControl w:val="0"/>
        <w:tabs>
          <w:tab w:val="left" w:pos="142"/>
          <w:tab w:val="left" w:pos="709"/>
          <w:tab w:val="left" w:pos="993"/>
          <w:tab w:val="left" w:pos="3968"/>
        </w:tabs>
        <w:spacing w:after="0" w:line="278" w:lineRule="auto"/>
        <w:ind w:firstLine="709"/>
        <w:contextualSpacing/>
        <w:jc w:val="both"/>
        <w:rPr>
          <w:rFonts w:ascii="Constantia" w:eastAsia="Times New Roman" w:hAnsi="Constantia" w:cs="Times New Roman"/>
          <w:noProof/>
          <w:color w:val="202124"/>
          <w:sz w:val="28"/>
          <w:szCs w:val="28"/>
          <w:lang w:val="uz-Cyrl-UZ"/>
        </w:rPr>
      </w:pPr>
      <w:r w:rsidRPr="00920DBE">
        <w:rPr>
          <w:rFonts w:ascii="Constantia" w:eastAsia="Times New Roman" w:hAnsi="Constantia" w:cs="Times New Roman"/>
          <w:noProof/>
          <w:color w:val="202124"/>
          <w:sz w:val="28"/>
          <w:szCs w:val="28"/>
          <w:lang w:val="uz-Cyrl-UZ"/>
        </w:rPr>
        <w:t>Iqtisodiy rayonning yirik shaharlarida ta’lim sohasida kadrlar tanqisligi kuzatilmaydi. Biroq chekka shaharchalarida kadrlar tanqisligi seziladi. Shaharchalardagi maktablarda issiqlik ta’minoti yaxshi yo‘lga qo‘yilmaganligi, ayrim shaharchalardagi maktablarda qishki sport maydonchalarining yo‘qligi kabi muammolar mavjud bo‘lsa, Jizzax va Guliston kabi yirik shaharlar maktablarida har bir sinfda o‘quvchi sonining me’yoridan ortiqligi kabi muammolar ko‘zga tashlanadi. Guliston shahrida hattoki maktablar ham kamlik qilmoqda, shu boisdan hududda yangi maktablar qurilishi zarur deb hisoblanadi.</w:t>
      </w:r>
    </w:p>
    <w:p w14:paraId="0A8685D6" w14:textId="77777777" w:rsidR="002F2530" w:rsidRPr="00920DBE" w:rsidRDefault="002F2530" w:rsidP="00BD5B16">
      <w:pPr>
        <w:widowControl w:val="0"/>
        <w:tabs>
          <w:tab w:val="left" w:pos="142"/>
          <w:tab w:val="left" w:pos="709"/>
          <w:tab w:val="left" w:pos="993"/>
          <w:tab w:val="left" w:pos="3968"/>
        </w:tabs>
        <w:spacing w:after="0" w:line="278" w:lineRule="auto"/>
        <w:ind w:firstLine="709"/>
        <w:contextualSpacing/>
        <w:jc w:val="both"/>
        <w:rPr>
          <w:rFonts w:ascii="Constantia" w:eastAsia="Times New Roman" w:hAnsi="Constantia" w:cs="Times New Roman"/>
          <w:noProof/>
          <w:color w:val="202124"/>
          <w:sz w:val="28"/>
          <w:szCs w:val="28"/>
          <w:lang w:val="uz-Cyrl-UZ"/>
        </w:rPr>
      </w:pPr>
      <w:r w:rsidRPr="00920DBE">
        <w:rPr>
          <w:rFonts w:ascii="Constantia" w:eastAsia="Times New Roman" w:hAnsi="Constantia" w:cs="Times New Roman"/>
          <w:noProof/>
          <w:color w:val="202124"/>
          <w:sz w:val="28"/>
          <w:szCs w:val="28"/>
          <w:lang w:val="uz-Cyrl-UZ"/>
        </w:rPr>
        <w:t xml:space="preserve">Jizzax va Sirdaryo viloyatlarining tekislikdagi shahar aholi manzilgohlari to‘liq voha sharoitida paydo bo‘lgandir. Yer osti suvlarining yer yuziga yaqinligi natijasida shahar va shaharchalar tuproqlari sho‘rlanganligi, bu hududlarda yashovchi insonlar salomatligida buyrak, siydik yo‘llari, sil, oshqozon ichak kabi kasalliklar ko‘payishiga olib kelmoqda. Jumladan, Guliston shahrining birinchi mikrorayon qismida yer osti suvlarining yer yuza qismiga nisbatan yaqinligi tufayli, aholi orasida sil kassalligiga chalinish miqdori boshqa mikrorayonlarga nisbatan ko‘pligi bilan farqlanadi. </w:t>
      </w:r>
    </w:p>
    <w:p w14:paraId="65C90EF3" w14:textId="77777777" w:rsidR="002F2530" w:rsidRPr="00920DBE" w:rsidRDefault="002F2530" w:rsidP="00BD5B16">
      <w:pPr>
        <w:widowControl w:val="0"/>
        <w:tabs>
          <w:tab w:val="left" w:pos="142"/>
          <w:tab w:val="left" w:pos="709"/>
          <w:tab w:val="left" w:pos="993"/>
          <w:tab w:val="left" w:pos="3968"/>
        </w:tabs>
        <w:spacing w:after="0" w:line="278" w:lineRule="auto"/>
        <w:ind w:firstLine="709"/>
        <w:contextualSpacing/>
        <w:jc w:val="both"/>
        <w:rPr>
          <w:rFonts w:ascii="Constantia" w:eastAsia="Times New Roman" w:hAnsi="Constantia" w:cs="Times New Roman"/>
          <w:noProof/>
          <w:color w:val="202124"/>
          <w:sz w:val="28"/>
          <w:szCs w:val="28"/>
          <w:lang w:val="uz-Cyrl-UZ"/>
        </w:rPr>
      </w:pPr>
      <w:r w:rsidRPr="00920DBE">
        <w:rPr>
          <w:rFonts w:ascii="Constantia" w:eastAsia="Times New Roman" w:hAnsi="Constantia" w:cs="Times New Roman"/>
          <w:noProof/>
          <w:color w:val="202124"/>
          <w:sz w:val="28"/>
          <w:szCs w:val="28"/>
          <w:lang w:val="uz-Cyrl-UZ"/>
        </w:rPr>
        <w:t xml:space="preserve">Voha shahar aholi manzilgohlari iqlimi boshqa hududlardagi shaharlar </w:t>
      </w:r>
      <w:r w:rsidRPr="00920DBE">
        <w:rPr>
          <w:rFonts w:ascii="Constantia" w:eastAsia="Times New Roman" w:hAnsi="Constantia" w:cs="Times New Roman"/>
          <w:noProof/>
          <w:color w:val="202124"/>
          <w:sz w:val="28"/>
          <w:szCs w:val="28"/>
          <w:lang w:val="uz-Cyrl-UZ"/>
        </w:rPr>
        <w:lastRenderedPageBreak/>
        <w:t xml:space="preserve">iqlimiga nisbatan haroratining yuqoriligi bilan ajralib turadi, bu esa insonlarda yurak va qon aylanishi kasalliklarini ko‘paytiradi. Iqtisodiy rayonning adir, tog‘ va tog‘ oldi hududlarida joylashgan shahar va shaharchalarida yuqumli kasalliklar va agroshaharchalarda qishloq xo‘jaligi va hayvonlar bilan ko‘p shug‘ullanishi natijasida brutsellyoz kabi kasalliklar uchraydi. </w:t>
      </w:r>
    </w:p>
    <w:p w14:paraId="34FA1AC2" w14:textId="77777777" w:rsidR="00BD5B16" w:rsidRPr="00920DBE" w:rsidRDefault="002F2530" w:rsidP="00BD5B16">
      <w:pPr>
        <w:tabs>
          <w:tab w:val="left" w:pos="993"/>
        </w:tabs>
        <w:spacing w:after="0" w:line="278" w:lineRule="auto"/>
        <w:ind w:firstLine="709"/>
        <w:jc w:val="both"/>
        <w:rPr>
          <w:rFonts w:ascii="Constantia" w:eastAsia="Times New Roman" w:hAnsi="Constantia" w:cs="Times New Roman"/>
          <w:b/>
          <w:noProof/>
          <w:sz w:val="28"/>
          <w:szCs w:val="28"/>
          <w:lang w:val="uz-Cyrl-UZ" w:eastAsia="ru-RU"/>
        </w:rPr>
      </w:pPr>
      <w:r w:rsidRPr="00920DBE">
        <w:rPr>
          <w:rFonts w:ascii="Constantia" w:eastAsia="Times New Roman" w:hAnsi="Constantia" w:cs="Times New Roman"/>
          <w:b/>
          <w:noProof/>
          <w:sz w:val="28"/>
          <w:szCs w:val="28"/>
          <w:lang w:val="uz-Cyrl-UZ" w:eastAsia="ru-RU"/>
        </w:rPr>
        <w:t>Xulosa va takliflar.</w:t>
      </w:r>
    </w:p>
    <w:p w14:paraId="6D4F608F" w14:textId="7E62F265" w:rsidR="002F2530" w:rsidRPr="00920DBE" w:rsidRDefault="002F2530" w:rsidP="00BD5B16">
      <w:pPr>
        <w:tabs>
          <w:tab w:val="left" w:pos="993"/>
        </w:tabs>
        <w:spacing w:after="0" w:line="278"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Times New Roman"/>
          <w:bCs/>
          <w:noProof/>
          <w:sz w:val="28"/>
          <w:szCs w:val="28"/>
          <w:lang w:val="uz-Cyrl-UZ" w:eastAsia="ru-RU"/>
        </w:rPr>
        <w:t>Mirzacho‘l iqtisodiy rayonida</w:t>
      </w:r>
      <w:r w:rsidRPr="00920DBE">
        <w:rPr>
          <w:rFonts w:ascii="Constantia" w:eastAsia="Times New Roman" w:hAnsi="Constantia" w:cs="Times New Roman"/>
          <w:noProof/>
          <w:color w:val="202124"/>
          <w:sz w:val="28"/>
          <w:szCs w:val="28"/>
          <w:lang w:val="uz-Cyrl-UZ" w:eastAsia="ru-RU"/>
        </w:rPr>
        <w:t xml:space="preserve"> ijtimoiy-demografik muammolar juda ham ko‘p. Bunga sabab shahar va shaharchalarning joylashgan o‘rni, shahar markazidan olisdaligi, sanoat korxonalaring kamligi, shaharchalarda ishsizlikning yuqoriligi kabi muammolarni aytib o‘tish joiz. Mazkur muammolarga yechim izlash, kichik shaharchalarda sanoat tarmoqlarini rivojlantirish, shaharchalar infrastrukturasini yaxshilash va rivojlantirish kabilarni inobatga olib, bu shaharchalarning rivojlanish dasturlarini ishlab chiqish o‘ta muhim vazifa hisoblanadi. </w:t>
      </w:r>
    </w:p>
    <w:p w14:paraId="37D0A1ED" w14:textId="77777777" w:rsidR="00484CBB" w:rsidRPr="00920DBE" w:rsidRDefault="00484CBB" w:rsidP="00BD5B16">
      <w:pPr>
        <w:tabs>
          <w:tab w:val="left" w:pos="142"/>
          <w:tab w:val="left" w:pos="993"/>
          <w:tab w:val="left" w:pos="3968"/>
        </w:tabs>
        <w:spacing w:after="0" w:line="278" w:lineRule="auto"/>
        <w:ind w:firstLine="709"/>
        <w:contextualSpacing/>
        <w:jc w:val="center"/>
        <w:rPr>
          <w:rFonts w:ascii="Constantia" w:eastAsia="Times New Roman" w:hAnsi="Constantia" w:cs="Times New Roman"/>
          <w:b/>
          <w:noProof/>
          <w:color w:val="202124"/>
          <w:sz w:val="28"/>
          <w:szCs w:val="28"/>
          <w:lang w:val="uz-Cyrl-UZ"/>
        </w:rPr>
      </w:pPr>
    </w:p>
    <w:p w14:paraId="19383773" w14:textId="52B18B74" w:rsidR="002F2530" w:rsidRPr="00920DBE" w:rsidRDefault="00484CBB" w:rsidP="00BD5B16">
      <w:pPr>
        <w:tabs>
          <w:tab w:val="left" w:pos="142"/>
          <w:tab w:val="left" w:pos="993"/>
          <w:tab w:val="left" w:pos="3968"/>
        </w:tabs>
        <w:spacing w:after="0" w:line="278" w:lineRule="auto"/>
        <w:ind w:firstLine="709"/>
        <w:contextualSpacing/>
        <w:jc w:val="center"/>
        <w:rPr>
          <w:rFonts w:ascii="Constantia" w:eastAsia="Times New Roman" w:hAnsi="Constantia" w:cs="Times New Roman"/>
          <w:b/>
          <w:i/>
          <w:noProof/>
          <w:sz w:val="28"/>
          <w:szCs w:val="28"/>
          <w:lang w:val="uz-Cyrl-UZ"/>
        </w:rPr>
      </w:pPr>
      <w:r w:rsidRPr="00920DBE">
        <w:rPr>
          <w:rFonts w:ascii="Constantia" w:eastAsia="Times New Roman" w:hAnsi="Constantia" w:cs="Times New Roman"/>
          <w:b/>
          <w:i/>
          <w:noProof/>
          <w:sz w:val="28"/>
          <w:szCs w:val="28"/>
          <w:lang w:val="uz-Cyrl-UZ"/>
        </w:rPr>
        <w:t>FOYDALANILGAN ADABIYOTLAR:</w:t>
      </w:r>
    </w:p>
    <w:p w14:paraId="1CB40707" w14:textId="77777777" w:rsidR="002F2530" w:rsidRPr="00920DBE" w:rsidRDefault="002F2530" w:rsidP="00BD5B16">
      <w:pPr>
        <w:tabs>
          <w:tab w:val="left" w:pos="993"/>
        </w:tabs>
        <w:spacing w:after="0" w:line="278" w:lineRule="auto"/>
        <w:ind w:firstLine="709"/>
        <w:contextualSpacing/>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1. Ўзбекистон Республикаси Вазирлар Ма</w:t>
      </w:r>
      <w:r w:rsidRPr="00920DBE">
        <w:rPr>
          <w:rFonts w:ascii="Cambria" w:eastAsia="Times New Roman" w:hAnsi="Cambria" w:cs="Cambria"/>
          <w:i/>
          <w:noProof/>
          <w:sz w:val="28"/>
          <w:szCs w:val="28"/>
          <w:lang w:val="uz-Cyrl-UZ"/>
        </w:rPr>
        <w:t>ҳ</w:t>
      </w:r>
      <w:r w:rsidRPr="00920DBE">
        <w:rPr>
          <w:rFonts w:ascii="Constantia" w:eastAsia="Times New Roman" w:hAnsi="Constantia" w:cs="Constantia"/>
          <w:i/>
          <w:noProof/>
          <w:sz w:val="28"/>
          <w:szCs w:val="28"/>
          <w:lang w:val="uz-Cyrl-UZ"/>
        </w:rPr>
        <w:t>камасининг</w:t>
      </w:r>
      <w:r w:rsidRPr="00920DBE">
        <w:rPr>
          <w:rFonts w:ascii="Constantia" w:eastAsia="Times New Roman" w:hAnsi="Constantia" w:cs="Times New Roman"/>
          <w:i/>
          <w:noProof/>
          <w:sz w:val="28"/>
          <w:szCs w:val="28"/>
          <w:lang w:val="uz-Cyrl-UZ"/>
        </w:rPr>
        <w:t xml:space="preserve"> </w:t>
      </w:r>
      <w:r w:rsidRPr="00920DBE">
        <w:rPr>
          <w:rFonts w:ascii="Constantia" w:eastAsia="Times New Roman" w:hAnsi="Constantia" w:cs="Times New Roman"/>
          <w:bCs/>
          <w:i/>
          <w:noProof/>
          <w:sz w:val="28"/>
          <w:szCs w:val="28"/>
          <w:lang w:val="uz-Cyrl-UZ"/>
        </w:rPr>
        <w:t>2009 йил 13 мартдаги “Ўзбекистон Республикаси а</w:t>
      </w:r>
      <w:r w:rsidRPr="00920DBE">
        <w:rPr>
          <w:rFonts w:ascii="Cambria" w:eastAsia="Times New Roman" w:hAnsi="Cambria" w:cs="Cambria"/>
          <w:bCs/>
          <w:i/>
          <w:noProof/>
          <w:sz w:val="28"/>
          <w:szCs w:val="28"/>
          <w:lang w:val="uz-Cyrl-UZ"/>
        </w:rPr>
        <w:t>ҳ</w:t>
      </w:r>
      <w:r w:rsidRPr="00920DBE">
        <w:rPr>
          <w:rFonts w:ascii="Constantia" w:eastAsia="Times New Roman" w:hAnsi="Constantia" w:cs="Constantia"/>
          <w:bCs/>
          <w:i/>
          <w:noProof/>
          <w:sz w:val="28"/>
          <w:szCs w:val="28"/>
          <w:lang w:val="uz-Cyrl-UZ"/>
        </w:rPr>
        <w:t>оли</w:t>
      </w:r>
      <w:r w:rsidRPr="00920DBE">
        <w:rPr>
          <w:rFonts w:ascii="Constantia" w:eastAsia="Times New Roman" w:hAnsi="Constantia" w:cs="Times New Roman"/>
          <w:bCs/>
          <w:i/>
          <w:noProof/>
          <w:sz w:val="28"/>
          <w:szCs w:val="28"/>
          <w:lang w:val="uz-Cyrl-UZ"/>
        </w:rPr>
        <w:t xml:space="preserve"> </w:t>
      </w:r>
      <w:r w:rsidRPr="00920DBE">
        <w:rPr>
          <w:rFonts w:ascii="Constantia" w:eastAsia="Times New Roman" w:hAnsi="Constantia" w:cs="Constantia"/>
          <w:bCs/>
          <w:i/>
          <w:noProof/>
          <w:sz w:val="28"/>
          <w:szCs w:val="28"/>
          <w:lang w:val="uz-Cyrl-UZ"/>
        </w:rPr>
        <w:t>пунктларининг</w:t>
      </w:r>
      <w:r w:rsidRPr="00920DBE">
        <w:rPr>
          <w:rFonts w:ascii="Constantia" w:eastAsia="Times New Roman" w:hAnsi="Constantia" w:cs="Times New Roman"/>
          <w:bCs/>
          <w:i/>
          <w:noProof/>
          <w:sz w:val="28"/>
          <w:szCs w:val="28"/>
          <w:lang w:val="uz-Cyrl-UZ"/>
        </w:rPr>
        <w:t xml:space="preserve"> </w:t>
      </w:r>
      <w:r w:rsidRPr="00920DBE">
        <w:rPr>
          <w:rFonts w:ascii="Constantia" w:eastAsia="Times New Roman" w:hAnsi="Constantia" w:cs="Constantia"/>
          <w:bCs/>
          <w:i/>
          <w:noProof/>
          <w:sz w:val="28"/>
          <w:szCs w:val="28"/>
          <w:lang w:val="uz-Cyrl-UZ"/>
        </w:rPr>
        <w:t>маъмурий</w:t>
      </w:r>
      <w:r w:rsidRPr="00920DBE">
        <w:rPr>
          <w:rFonts w:ascii="Constantia" w:eastAsia="Times New Roman" w:hAnsi="Constantia" w:cs="Times New Roman"/>
          <w:bCs/>
          <w:i/>
          <w:noProof/>
          <w:sz w:val="28"/>
          <w:szCs w:val="28"/>
          <w:lang w:val="uz-Cyrl-UZ"/>
        </w:rPr>
        <w:t>-</w:t>
      </w:r>
      <w:r w:rsidRPr="00920DBE">
        <w:rPr>
          <w:rFonts w:ascii="Cambria" w:eastAsia="Times New Roman" w:hAnsi="Cambria" w:cs="Cambria"/>
          <w:bCs/>
          <w:i/>
          <w:noProof/>
          <w:sz w:val="28"/>
          <w:szCs w:val="28"/>
          <w:lang w:val="uz-Cyrl-UZ"/>
        </w:rPr>
        <w:t>ҳ</w:t>
      </w:r>
      <w:r w:rsidRPr="00920DBE">
        <w:rPr>
          <w:rFonts w:ascii="Constantia" w:eastAsia="Times New Roman" w:hAnsi="Constantia" w:cs="Constantia"/>
          <w:bCs/>
          <w:i/>
          <w:noProof/>
          <w:sz w:val="28"/>
          <w:szCs w:val="28"/>
          <w:lang w:val="uz-Cyrl-UZ"/>
        </w:rPr>
        <w:t>удудий</w:t>
      </w:r>
      <w:r w:rsidRPr="00920DBE">
        <w:rPr>
          <w:rFonts w:ascii="Constantia" w:eastAsia="Times New Roman" w:hAnsi="Constantia" w:cs="Times New Roman"/>
          <w:bCs/>
          <w:i/>
          <w:noProof/>
          <w:sz w:val="28"/>
          <w:szCs w:val="28"/>
          <w:lang w:val="uz-Cyrl-UZ"/>
        </w:rPr>
        <w:t xml:space="preserve"> </w:t>
      </w:r>
      <w:r w:rsidRPr="00920DBE">
        <w:rPr>
          <w:rFonts w:ascii="Constantia" w:eastAsia="Times New Roman" w:hAnsi="Constantia" w:cs="Constantia"/>
          <w:bCs/>
          <w:i/>
          <w:noProof/>
          <w:sz w:val="28"/>
          <w:szCs w:val="28"/>
          <w:lang w:val="uz-Cyrl-UZ"/>
        </w:rPr>
        <w:t>тузилишини</w:t>
      </w:r>
      <w:r w:rsidRPr="00920DBE">
        <w:rPr>
          <w:rFonts w:ascii="Constantia" w:eastAsia="Times New Roman" w:hAnsi="Constantia" w:cs="Times New Roman"/>
          <w:bCs/>
          <w:i/>
          <w:noProof/>
          <w:sz w:val="28"/>
          <w:szCs w:val="28"/>
          <w:lang w:val="uz-Cyrl-UZ"/>
        </w:rPr>
        <w:t xml:space="preserve"> </w:t>
      </w:r>
      <w:r w:rsidRPr="00920DBE">
        <w:rPr>
          <w:rFonts w:ascii="Constantia" w:eastAsia="Times New Roman" w:hAnsi="Constantia" w:cs="Constantia"/>
          <w:bCs/>
          <w:i/>
          <w:noProof/>
          <w:sz w:val="28"/>
          <w:szCs w:val="28"/>
          <w:lang w:val="uz-Cyrl-UZ"/>
        </w:rPr>
        <w:t>такомиллаштиришга</w:t>
      </w:r>
      <w:r w:rsidRPr="00920DBE">
        <w:rPr>
          <w:rFonts w:ascii="Constantia" w:eastAsia="Times New Roman" w:hAnsi="Constantia" w:cs="Times New Roman"/>
          <w:bCs/>
          <w:i/>
          <w:noProof/>
          <w:sz w:val="28"/>
          <w:szCs w:val="28"/>
          <w:lang w:val="uz-Cyrl-UZ"/>
        </w:rPr>
        <w:t xml:space="preserve"> </w:t>
      </w:r>
      <w:r w:rsidRPr="00920DBE">
        <w:rPr>
          <w:rFonts w:ascii="Constantia" w:eastAsia="Times New Roman" w:hAnsi="Constantia" w:cs="Constantia"/>
          <w:bCs/>
          <w:i/>
          <w:noProof/>
          <w:sz w:val="28"/>
          <w:szCs w:val="28"/>
          <w:lang w:val="uz-Cyrl-UZ"/>
        </w:rPr>
        <w:t>доир</w:t>
      </w:r>
      <w:r w:rsidRPr="00920DBE">
        <w:rPr>
          <w:rFonts w:ascii="Constantia" w:eastAsia="Times New Roman" w:hAnsi="Constantia" w:cs="Times New Roman"/>
          <w:bCs/>
          <w:i/>
          <w:noProof/>
          <w:sz w:val="28"/>
          <w:szCs w:val="28"/>
          <w:lang w:val="uz-Cyrl-UZ"/>
        </w:rPr>
        <w:t xml:space="preserve"> </w:t>
      </w:r>
      <w:r w:rsidRPr="00920DBE">
        <w:rPr>
          <w:rFonts w:ascii="Cambria" w:eastAsia="Times New Roman" w:hAnsi="Cambria" w:cs="Cambria"/>
          <w:bCs/>
          <w:i/>
          <w:noProof/>
          <w:sz w:val="28"/>
          <w:szCs w:val="28"/>
          <w:lang w:val="uz-Cyrl-UZ"/>
        </w:rPr>
        <w:t>қ</w:t>
      </w:r>
      <w:r w:rsidRPr="00920DBE">
        <w:rPr>
          <w:rFonts w:ascii="Constantia" w:eastAsia="Times New Roman" w:hAnsi="Constantia" w:cs="Constantia"/>
          <w:bCs/>
          <w:i/>
          <w:noProof/>
          <w:sz w:val="28"/>
          <w:szCs w:val="28"/>
          <w:lang w:val="uz-Cyrl-UZ"/>
        </w:rPr>
        <w:t>ўшимча</w:t>
      </w:r>
      <w:r w:rsidRPr="00920DBE">
        <w:rPr>
          <w:rFonts w:ascii="Constantia" w:eastAsia="Times New Roman" w:hAnsi="Constantia" w:cs="Times New Roman"/>
          <w:bCs/>
          <w:i/>
          <w:noProof/>
          <w:sz w:val="28"/>
          <w:szCs w:val="28"/>
          <w:lang w:val="uz-Cyrl-UZ"/>
        </w:rPr>
        <w:t xml:space="preserve"> </w:t>
      </w:r>
      <w:r w:rsidRPr="00920DBE">
        <w:rPr>
          <w:rFonts w:ascii="Constantia" w:eastAsia="Times New Roman" w:hAnsi="Constantia" w:cs="Constantia"/>
          <w:bCs/>
          <w:i/>
          <w:noProof/>
          <w:sz w:val="28"/>
          <w:szCs w:val="28"/>
          <w:lang w:val="uz-Cyrl-UZ"/>
        </w:rPr>
        <w:t>чора</w:t>
      </w:r>
      <w:r w:rsidRPr="00920DBE">
        <w:rPr>
          <w:rFonts w:ascii="Constantia" w:eastAsia="Times New Roman" w:hAnsi="Constantia" w:cs="Times New Roman"/>
          <w:bCs/>
          <w:i/>
          <w:noProof/>
          <w:sz w:val="28"/>
          <w:szCs w:val="28"/>
          <w:lang w:val="uz-Cyrl-UZ"/>
        </w:rPr>
        <w:t>-</w:t>
      </w:r>
      <w:r w:rsidRPr="00920DBE">
        <w:rPr>
          <w:rFonts w:ascii="Constantia" w:eastAsia="Times New Roman" w:hAnsi="Constantia" w:cs="Constantia"/>
          <w:bCs/>
          <w:i/>
          <w:noProof/>
          <w:sz w:val="28"/>
          <w:szCs w:val="28"/>
          <w:lang w:val="uz-Cyrl-UZ"/>
        </w:rPr>
        <w:t>тадбирлар</w:t>
      </w:r>
      <w:r w:rsidRPr="00920DBE">
        <w:rPr>
          <w:rFonts w:ascii="Constantia" w:eastAsia="Times New Roman" w:hAnsi="Constantia" w:cs="Times New Roman"/>
          <w:bCs/>
          <w:i/>
          <w:noProof/>
          <w:sz w:val="28"/>
          <w:szCs w:val="28"/>
          <w:lang w:val="uz-Cyrl-UZ"/>
        </w:rPr>
        <w:t xml:space="preserve"> </w:t>
      </w:r>
      <w:r w:rsidRPr="00920DBE">
        <w:rPr>
          <w:rFonts w:ascii="Constantia" w:eastAsia="Times New Roman" w:hAnsi="Constantia" w:cs="Constantia"/>
          <w:bCs/>
          <w:i/>
          <w:noProof/>
          <w:sz w:val="28"/>
          <w:szCs w:val="28"/>
          <w:lang w:val="uz-Cyrl-UZ"/>
        </w:rPr>
        <w:t>тў</w:t>
      </w:r>
      <w:r w:rsidRPr="00920DBE">
        <w:rPr>
          <w:rFonts w:ascii="Cambria" w:eastAsia="Times New Roman" w:hAnsi="Cambria" w:cs="Cambria"/>
          <w:bCs/>
          <w:i/>
          <w:noProof/>
          <w:sz w:val="28"/>
          <w:szCs w:val="28"/>
          <w:lang w:val="uz-Cyrl-UZ"/>
        </w:rPr>
        <w:t>ғ</w:t>
      </w:r>
      <w:r w:rsidRPr="00920DBE">
        <w:rPr>
          <w:rFonts w:ascii="Constantia" w:eastAsia="Times New Roman" w:hAnsi="Constantia" w:cs="Constantia"/>
          <w:bCs/>
          <w:i/>
          <w:noProof/>
          <w:sz w:val="28"/>
          <w:szCs w:val="28"/>
          <w:lang w:val="uz-Cyrl-UZ"/>
        </w:rPr>
        <w:t>рисида”ги</w:t>
      </w:r>
      <w:r w:rsidRPr="00920DBE">
        <w:rPr>
          <w:rFonts w:ascii="Constantia" w:eastAsia="Times New Roman" w:hAnsi="Constantia" w:cs="Times New Roman"/>
          <w:bCs/>
          <w:i/>
          <w:noProof/>
          <w:sz w:val="28"/>
          <w:szCs w:val="28"/>
          <w:lang w:val="uz-Cyrl-UZ"/>
        </w:rPr>
        <w:t xml:space="preserve"> 68-</w:t>
      </w:r>
      <w:r w:rsidRPr="00920DBE">
        <w:rPr>
          <w:rFonts w:ascii="Constantia" w:eastAsia="Times New Roman" w:hAnsi="Constantia" w:cs="Constantia"/>
          <w:bCs/>
          <w:i/>
          <w:noProof/>
          <w:sz w:val="28"/>
          <w:szCs w:val="28"/>
          <w:lang w:val="uz-Cyrl-UZ"/>
        </w:rPr>
        <w:t>сон</w:t>
      </w:r>
      <w:r w:rsidRPr="00920DBE">
        <w:rPr>
          <w:rFonts w:ascii="Constantia" w:eastAsia="Times New Roman" w:hAnsi="Constantia" w:cs="Times New Roman"/>
          <w:bCs/>
          <w:i/>
          <w:caps/>
          <w:noProof/>
          <w:sz w:val="28"/>
          <w:szCs w:val="28"/>
          <w:lang w:val="uz-Cyrl-UZ"/>
        </w:rPr>
        <w:t xml:space="preserve"> </w:t>
      </w:r>
      <w:r w:rsidRPr="00920DBE">
        <w:rPr>
          <w:rFonts w:ascii="Cambria" w:eastAsia="Times New Roman" w:hAnsi="Cambria" w:cs="Cambria"/>
          <w:i/>
          <w:caps/>
          <w:noProof/>
          <w:sz w:val="28"/>
          <w:szCs w:val="28"/>
          <w:lang w:val="uz-Cyrl-UZ"/>
        </w:rPr>
        <w:t>Қ</w:t>
      </w:r>
      <w:r w:rsidRPr="00920DBE">
        <w:rPr>
          <w:rFonts w:ascii="Constantia" w:eastAsia="Times New Roman" w:hAnsi="Constantia" w:cs="Times New Roman"/>
          <w:i/>
          <w:noProof/>
          <w:sz w:val="28"/>
          <w:szCs w:val="28"/>
          <w:lang w:val="uz-Cyrl-UZ"/>
        </w:rPr>
        <w:t xml:space="preserve">арори. </w:t>
      </w:r>
      <w:hyperlink r:id="rId24" w:history="1">
        <w:r w:rsidRPr="00920DBE">
          <w:rPr>
            <w:rFonts w:ascii="Constantia" w:eastAsia="Times New Roman" w:hAnsi="Constantia" w:cs="Times New Roman"/>
            <w:i/>
            <w:noProof/>
            <w:sz w:val="28"/>
            <w:szCs w:val="28"/>
            <w:lang w:val="uz-Cyrl-UZ"/>
          </w:rPr>
          <w:t>https://lex.uz/docs/1486944</w:t>
        </w:r>
      </w:hyperlink>
      <w:r w:rsidRPr="00920DBE">
        <w:rPr>
          <w:rFonts w:ascii="Constantia" w:eastAsia="Times New Roman" w:hAnsi="Constantia" w:cs="Times New Roman"/>
          <w:i/>
          <w:noProof/>
          <w:sz w:val="28"/>
          <w:szCs w:val="28"/>
          <w:lang w:val="uz-Cyrl-UZ"/>
        </w:rPr>
        <w:t>.</w:t>
      </w:r>
    </w:p>
    <w:p w14:paraId="417E5FA0" w14:textId="77777777" w:rsidR="002F2530" w:rsidRPr="00920DBE" w:rsidRDefault="002F2530" w:rsidP="00BD5B16">
      <w:pPr>
        <w:tabs>
          <w:tab w:val="left" w:pos="709"/>
          <w:tab w:val="left" w:pos="993"/>
        </w:tabs>
        <w:spacing w:after="0" w:line="278" w:lineRule="auto"/>
        <w:ind w:firstLine="709"/>
        <w:contextualSpacing/>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2.</w:t>
      </w:r>
      <w:bookmarkStart w:id="1" w:name="_Ref136012950"/>
      <w:r w:rsidRPr="00920DBE">
        <w:rPr>
          <w:rFonts w:ascii="Constantia" w:eastAsia="Times New Roman" w:hAnsi="Constantia" w:cs="Times New Roman"/>
          <w:i/>
          <w:noProof/>
          <w:sz w:val="28"/>
          <w:szCs w:val="28"/>
          <w:lang w:val="uz-Cyrl-UZ"/>
        </w:rPr>
        <w:t xml:space="preserve"> А</w:t>
      </w:r>
      <w:r w:rsidRPr="00920DBE">
        <w:rPr>
          <w:rFonts w:ascii="Cambria" w:eastAsia="Times New Roman" w:hAnsi="Cambria" w:cs="Cambria"/>
          <w:i/>
          <w:noProof/>
          <w:sz w:val="28"/>
          <w:szCs w:val="28"/>
          <w:lang w:val="uz-Cyrl-UZ"/>
        </w:rPr>
        <w:t>ҳ</w:t>
      </w:r>
      <w:r w:rsidRPr="00920DBE">
        <w:rPr>
          <w:rFonts w:ascii="Constantia" w:eastAsia="Times New Roman" w:hAnsi="Constantia" w:cs="Constantia"/>
          <w:i/>
          <w:noProof/>
          <w:sz w:val="28"/>
          <w:szCs w:val="28"/>
          <w:lang w:val="uz-Cyrl-UZ"/>
        </w:rPr>
        <w:t>медов</w:t>
      </w:r>
      <w:r w:rsidRPr="00920DBE">
        <w:rPr>
          <w:rFonts w:ascii="Constantia" w:eastAsia="Times New Roman" w:hAnsi="Constantia" w:cs="Times New Roman"/>
          <w:i/>
          <w:noProof/>
          <w:sz w:val="28"/>
          <w:szCs w:val="28"/>
          <w:lang w:val="uz-Cyrl-UZ"/>
        </w:rPr>
        <w:t xml:space="preserve"> </w:t>
      </w:r>
      <w:r w:rsidRPr="00920DBE">
        <w:rPr>
          <w:rFonts w:ascii="Constantia" w:eastAsia="Times New Roman" w:hAnsi="Constantia" w:cs="Constantia"/>
          <w:i/>
          <w:noProof/>
          <w:sz w:val="28"/>
          <w:szCs w:val="28"/>
          <w:lang w:val="uz-Cyrl-UZ"/>
        </w:rPr>
        <w:t>Э</w:t>
      </w:r>
      <w:r w:rsidRPr="00920DBE">
        <w:rPr>
          <w:rFonts w:ascii="Constantia" w:eastAsia="Times New Roman" w:hAnsi="Constantia" w:cs="Times New Roman"/>
          <w:i/>
          <w:noProof/>
          <w:sz w:val="28"/>
          <w:szCs w:val="28"/>
          <w:lang w:val="uz-Cyrl-UZ"/>
        </w:rPr>
        <w:t>.</w:t>
      </w:r>
      <w:r w:rsidRPr="00920DBE">
        <w:rPr>
          <w:rFonts w:ascii="Constantia" w:eastAsia="Times New Roman" w:hAnsi="Constantia" w:cs="Constantia"/>
          <w:i/>
          <w:noProof/>
          <w:sz w:val="28"/>
          <w:szCs w:val="28"/>
          <w:lang w:val="uz-Cyrl-UZ"/>
        </w:rPr>
        <w:t>А</w:t>
      </w:r>
      <w:r w:rsidRPr="00920DBE">
        <w:rPr>
          <w:rFonts w:ascii="Constantia" w:eastAsia="Times New Roman" w:hAnsi="Constantia" w:cs="Times New Roman"/>
          <w:i/>
          <w:noProof/>
          <w:sz w:val="28"/>
          <w:szCs w:val="28"/>
          <w:lang w:val="uz-Cyrl-UZ"/>
        </w:rPr>
        <w:t xml:space="preserve">. </w:t>
      </w:r>
      <w:r w:rsidRPr="00920DBE">
        <w:rPr>
          <w:rFonts w:ascii="Constantia" w:eastAsia="Times New Roman" w:hAnsi="Constantia" w:cs="Constantia"/>
          <w:i/>
          <w:noProof/>
          <w:sz w:val="28"/>
          <w:szCs w:val="28"/>
          <w:lang w:val="uz-Cyrl-UZ"/>
        </w:rPr>
        <w:t>Ўзбекистон</w:t>
      </w:r>
      <w:r w:rsidRPr="00920DBE">
        <w:rPr>
          <w:rFonts w:ascii="Constantia" w:eastAsia="Times New Roman" w:hAnsi="Constantia" w:cs="Times New Roman"/>
          <w:i/>
          <w:noProof/>
          <w:sz w:val="28"/>
          <w:szCs w:val="28"/>
          <w:lang w:val="uz-Cyrl-UZ"/>
        </w:rPr>
        <w:t xml:space="preserve"> </w:t>
      </w:r>
      <w:r w:rsidRPr="00920DBE">
        <w:rPr>
          <w:rFonts w:ascii="Constantia" w:eastAsia="Times New Roman" w:hAnsi="Constantia" w:cs="Constantia"/>
          <w:i/>
          <w:noProof/>
          <w:sz w:val="28"/>
          <w:szCs w:val="28"/>
          <w:lang w:val="uz-Cyrl-UZ"/>
        </w:rPr>
        <w:t>ша</w:t>
      </w:r>
      <w:r w:rsidRPr="00920DBE">
        <w:rPr>
          <w:rFonts w:ascii="Cambria" w:eastAsia="Times New Roman" w:hAnsi="Cambria" w:cs="Cambria"/>
          <w:i/>
          <w:noProof/>
          <w:sz w:val="28"/>
          <w:szCs w:val="28"/>
          <w:lang w:val="uz-Cyrl-UZ"/>
        </w:rPr>
        <w:t>ҳ</w:t>
      </w:r>
      <w:r w:rsidRPr="00920DBE">
        <w:rPr>
          <w:rFonts w:ascii="Constantia" w:eastAsia="Times New Roman" w:hAnsi="Constantia" w:cs="Constantia"/>
          <w:i/>
          <w:noProof/>
          <w:sz w:val="28"/>
          <w:szCs w:val="28"/>
          <w:lang w:val="uz-Cyrl-UZ"/>
        </w:rPr>
        <w:t>арлари</w:t>
      </w:r>
      <w:r w:rsidRPr="00920DBE">
        <w:rPr>
          <w:rFonts w:ascii="Constantia" w:eastAsia="Times New Roman" w:hAnsi="Constantia" w:cs="Times New Roman"/>
          <w:i/>
          <w:noProof/>
          <w:sz w:val="28"/>
          <w:szCs w:val="28"/>
          <w:lang w:val="uz-Cyrl-UZ"/>
        </w:rPr>
        <w:t xml:space="preserve"> </w:t>
      </w:r>
      <w:r w:rsidRPr="00920DBE">
        <w:rPr>
          <w:rFonts w:ascii="Constantia" w:eastAsia="Times New Roman" w:hAnsi="Constantia" w:cs="Constantia"/>
          <w:i/>
          <w:noProof/>
          <w:sz w:val="28"/>
          <w:szCs w:val="28"/>
          <w:lang w:val="uz-Cyrl-UZ"/>
        </w:rPr>
        <w:t>муста</w:t>
      </w:r>
      <w:r w:rsidRPr="00920DBE">
        <w:rPr>
          <w:rFonts w:ascii="Cambria" w:eastAsia="Times New Roman" w:hAnsi="Cambria" w:cs="Cambria"/>
          <w:i/>
          <w:noProof/>
          <w:sz w:val="28"/>
          <w:szCs w:val="28"/>
          <w:lang w:val="uz-Cyrl-UZ"/>
        </w:rPr>
        <w:t>қ</w:t>
      </w:r>
      <w:r w:rsidRPr="00920DBE">
        <w:rPr>
          <w:rFonts w:ascii="Constantia" w:eastAsia="Times New Roman" w:hAnsi="Constantia" w:cs="Constantia"/>
          <w:i/>
          <w:noProof/>
          <w:sz w:val="28"/>
          <w:szCs w:val="28"/>
          <w:lang w:val="uz-Cyrl-UZ"/>
        </w:rPr>
        <w:t>иллик</w:t>
      </w:r>
      <w:r w:rsidRPr="00920DBE">
        <w:rPr>
          <w:rFonts w:ascii="Constantia" w:eastAsia="Times New Roman" w:hAnsi="Constantia" w:cs="Times New Roman"/>
          <w:i/>
          <w:noProof/>
          <w:sz w:val="28"/>
          <w:szCs w:val="28"/>
          <w:lang w:val="uz-Cyrl-UZ"/>
        </w:rPr>
        <w:t xml:space="preserve"> </w:t>
      </w:r>
      <w:r w:rsidRPr="00920DBE">
        <w:rPr>
          <w:rFonts w:ascii="Constantia" w:eastAsia="Times New Roman" w:hAnsi="Constantia" w:cs="Constantia"/>
          <w:i/>
          <w:noProof/>
          <w:sz w:val="28"/>
          <w:szCs w:val="28"/>
          <w:lang w:val="uz-Cyrl-UZ"/>
        </w:rPr>
        <w:t>йилларида</w:t>
      </w:r>
      <w:r w:rsidRPr="00920DBE">
        <w:rPr>
          <w:rFonts w:ascii="Constantia" w:eastAsia="Times New Roman" w:hAnsi="Constantia" w:cs="Times New Roman"/>
          <w:i/>
          <w:noProof/>
          <w:sz w:val="28"/>
          <w:szCs w:val="28"/>
          <w:lang w:val="uz-Cyrl-UZ"/>
        </w:rPr>
        <w:t>.-</w:t>
      </w:r>
      <w:r w:rsidRPr="00920DBE">
        <w:rPr>
          <w:rFonts w:ascii="Constantia" w:eastAsia="Times New Roman" w:hAnsi="Constantia" w:cs="Constantia"/>
          <w:i/>
          <w:noProof/>
          <w:sz w:val="28"/>
          <w:szCs w:val="28"/>
          <w:lang w:val="uz-Cyrl-UZ"/>
        </w:rPr>
        <w:t>Т</w:t>
      </w:r>
      <w:r w:rsidRPr="00920DBE">
        <w:rPr>
          <w:rFonts w:ascii="Constantia" w:eastAsia="Times New Roman" w:hAnsi="Constantia" w:cs="Times New Roman"/>
          <w:i/>
          <w:noProof/>
          <w:sz w:val="28"/>
          <w:szCs w:val="28"/>
          <w:lang w:val="uz-Cyrl-UZ"/>
        </w:rPr>
        <w:t xml:space="preserve">.: </w:t>
      </w:r>
      <w:r w:rsidRPr="00920DBE">
        <w:rPr>
          <w:rFonts w:ascii="Constantia" w:eastAsia="Times New Roman" w:hAnsi="Constantia" w:cs="Constantia"/>
          <w:i/>
          <w:noProof/>
          <w:sz w:val="28"/>
          <w:szCs w:val="28"/>
          <w:lang w:val="uz-Cyrl-UZ"/>
        </w:rPr>
        <w:t>Абу</w:t>
      </w:r>
      <w:r w:rsidRPr="00920DBE">
        <w:rPr>
          <w:rFonts w:ascii="Constantia" w:eastAsia="Times New Roman" w:hAnsi="Constantia" w:cs="Times New Roman"/>
          <w:i/>
          <w:noProof/>
          <w:sz w:val="28"/>
          <w:szCs w:val="28"/>
          <w:lang w:val="uz-Cyrl-UZ"/>
        </w:rPr>
        <w:t xml:space="preserve"> </w:t>
      </w:r>
      <w:r w:rsidRPr="00920DBE">
        <w:rPr>
          <w:rFonts w:ascii="Constantia" w:eastAsia="Times New Roman" w:hAnsi="Constantia" w:cs="Constantia"/>
          <w:i/>
          <w:noProof/>
          <w:sz w:val="28"/>
          <w:szCs w:val="28"/>
          <w:lang w:val="uz-Cyrl-UZ"/>
        </w:rPr>
        <w:t>Али</w:t>
      </w:r>
      <w:r w:rsidRPr="00920DBE">
        <w:rPr>
          <w:rFonts w:ascii="Constantia" w:eastAsia="Times New Roman" w:hAnsi="Constantia" w:cs="Times New Roman"/>
          <w:i/>
          <w:noProof/>
          <w:sz w:val="28"/>
          <w:szCs w:val="28"/>
          <w:lang w:val="uz-Cyrl-UZ"/>
        </w:rPr>
        <w:t xml:space="preserve"> </w:t>
      </w:r>
      <w:r w:rsidRPr="00920DBE">
        <w:rPr>
          <w:rFonts w:ascii="Constantia" w:eastAsia="Times New Roman" w:hAnsi="Constantia" w:cs="Constantia"/>
          <w:i/>
          <w:noProof/>
          <w:sz w:val="28"/>
          <w:szCs w:val="28"/>
          <w:lang w:val="uz-Cyrl-UZ"/>
        </w:rPr>
        <w:t>Ибн</w:t>
      </w:r>
      <w:r w:rsidRPr="00920DBE">
        <w:rPr>
          <w:rFonts w:ascii="Constantia" w:eastAsia="Times New Roman" w:hAnsi="Constantia" w:cs="Times New Roman"/>
          <w:i/>
          <w:noProof/>
          <w:sz w:val="28"/>
          <w:szCs w:val="28"/>
          <w:lang w:val="uz-Cyrl-UZ"/>
        </w:rPr>
        <w:t xml:space="preserve"> </w:t>
      </w:r>
      <w:r w:rsidRPr="00920DBE">
        <w:rPr>
          <w:rFonts w:ascii="Constantia" w:eastAsia="Times New Roman" w:hAnsi="Constantia" w:cs="Constantia"/>
          <w:i/>
          <w:noProof/>
          <w:sz w:val="28"/>
          <w:szCs w:val="28"/>
          <w:lang w:val="uz-Cyrl-UZ"/>
        </w:rPr>
        <w:t>Сино</w:t>
      </w:r>
      <w:r w:rsidRPr="00920DBE">
        <w:rPr>
          <w:rFonts w:ascii="Constantia" w:eastAsia="Times New Roman" w:hAnsi="Constantia" w:cs="Times New Roman"/>
          <w:i/>
          <w:noProof/>
          <w:sz w:val="28"/>
          <w:szCs w:val="28"/>
          <w:lang w:val="uz-Cyrl-UZ"/>
        </w:rPr>
        <w:t xml:space="preserve">, 2002.-224 </w:t>
      </w:r>
      <w:r w:rsidRPr="00920DBE">
        <w:rPr>
          <w:rFonts w:ascii="Constantia" w:eastAsia="Times New Roman" w:hAnsi="Constantia" w:cs="Constantia"/>
          <w:i/>
          <w:noProof/>
          <w:sz w:val="28"/>
          <w:szCs w:val="28"/>
          <w:lang w:val="uz-Cyrl-UZ"/>
        </w:rPr>
        <w:t>б</w:t>
      </w:r>
      <w:r w:rsidRPr="00920DBE">
        <w:rPr>
          <w:rFonts w:ascii="Constantia" w:eastAsia="Times New Roman" w:hAnsi="Constantia" w:cs="Times New Roman"/>
          <w:i/>
          <w:noProof/>
          <w:sz w:val="28"/>
          <w:szCs w:val="28"/>
          <w:lang w:val="uz-Cyrl-UZ"/>
        </w:rPr>
        <w:t>.</w:t>
      </w:r>
      <w:bookmarkEnd w:id="1"/>
    </w:p>
    <w:p w14:paraId="28274CED" w14:textId="77777777" w:rsidR="002F2530" w:rsidRPr="00920DBE" w:rsidRDefault="002F2530" w:rsidP="00BD5B16">
      <w:pPr>
        <w:tabs>
          <w:tab w:val="left" w:pos="709"/>
          <w:tab w:val="left" w:pos="993"/>
        </w:tabs>
        <w:spacing w:after="0" w:line="278" w:lineRule="auto"/>
        <w:ind w:firstLine="709"/>
        <w:contextualSpacing/>
        <w:jc w:val="both"/>
        <w:rPr>
          <w:rFonts w:ascii="Constantia" w:eastAsia="Times New Roman" w:hAnsi="Constantia" w:cs="Times New Roman"/>
          <w:i/>
          <w:noProof/>
          <w:sz w:val="28"/>
          <w:szCs w:val="28"/>
          <w:lang w:val="uz-Cyrl-UZ"/>
        </w:rPr>
      </w:pPr>
      <w:bookmarkStart w:id="2" w:name="_Ref136012328"/>
      <w:bookmarkStart w:id="3" w:name="_Ref136013906"/>
      <w:r w:rsidRPr="00920DBE">
        <w:rPr>
          <w:rFonts w:ascii="Constantia" w:eastAsia="Times New Roman" w:hAnsi="Constantia" w:cs="Times New Roman"/>
          <w:i/>
          <w:noProof/>
          <w:sz w:val="28"/>
          <w:szCs w:val="28"/>
          <w:lang w:val="uz-Cyrl-UZ"/>
        </w:rPr>
        <w:t>3. А</w:t>
      </w:r>
      <w:r w:rsidRPr="00920DBE">
        <w:rPr>
          <w:rFonts w:ascii="Cambria" w:eastAsia="Times New Roman" w:hAnsi="Cambria" w:cs="Cambria"/>
          <w:i/>
          <w:noProof/>
          <w:sz w:val="28"/>
          <w:szCs w:val="28"/>
          <w:lang w:val="uz-Cyrl-UZ"/>
        </w:rPr>
        <w:t>ҳ</w:t>
      </w:r>
      <w:r w:rsidRPr="00920DBE">
        <w:rPr>
          <w:rFonts w:ascii="Constantia" w:eastAsia="Times New Roman" w:hAnsi="Constantia" w:cs="Constantia"/>
          <w:i/>
          <w:noProof/>
          <w:sz w:val="28"/>
          <w:szCs w:val="28"/>
          <w:lang w:val="uz-Cyrl-UZ"/>
        </w:rPr>
        <w:t>медов</w:t>
      </w:r>
      <w:r w:rsidRPr="00920DBE">
        <w:rPr>
          <w:rFonts w:ascii="Constantia" w:eastAsia="Times New Roman" w:hAnsi="Constantia" w:cs="Times New Roman"/>
          <w:i/>
          <w:noProof/>
          <w:sz w:val="28"/>
          <w:szCs w:val="28"/>
          <w:lang w:val="uz-Cyrl-UZ"/>
        </w:rPr>
        <w:t xml:space="preserve"> </w:t>
      </w:r>
      <w:r w:rsidRPr="00920DBE">
        <w:rPr>
          <w:rFonts w:ascii="Constantia" w:eastAsia="Times New Roman" w:hAnsi="Constantia" w:cs="Constantia"/>
          <w:i/>
          <w:noProof/>
          <w:sz w:val="28"/>
          <w:szCs w:val="28"/>
          <w:lang w:val="uz-Cyrl-UZ"/>
        </w:rPr>
        <w:t>Э</w:t>
      </w:r>
      <w:r w:rsidRPr="00920DBE">
        <w:rPr>
          <w:rFonts w:ascii="Constantia" w:eastAsia="Times New Roman" w:hAnsi="Constantia" w:cs="Times New Roman"/>
          <w:i/>
          <w:noProof/>
          <w:sz w:val="28"/>
          <w:szCs w:val="28"/>
          <w:lang w:val="uz-Cyrl-UZ"/>
        </w:rPr>
        <w:t>.</w:t>
      </w:r>
      <w:r w:rsidRPr="00920DBE">
        <w:rPr>
          <w:rFonts w:ascii="Constantia" w:eastAsia="Times New Roman" w:hAnsi="Constantia" w:cs="Constantia"/>
          <w:i/>
          <w:noProof/>
          <w:sz w:val="28"/>
          <w:szCs w:val="28"/>
          <w:lang w:val="uz-Cyrl-UZ"/>
        </w:rPr>
        <w:t>А</w:t>
      </w:r>
      <w:r w:rsidRPr="00920DBE">
        <w:rPr>
          <w:rFonts w:ascii="Constantia" w:eastAsia="Times New Roman" w:hAnsi="Constantia" w:cs="Times New Roman"/>
          <w:i/>
          <w:noProof/>
          <w:sz w:val="28"/>
          <w:szCs w:val="28"/>
          <w:lang w:val="uz-Cyrl-UZ"/>
        </w:rPr>
        <w:t xml:space="preserve">. </w:t>
      </w:r>
      <w:r w:rsidRPr="00920DBE">
        <w:rPr>
          <w:rFonts w:ascii="Constantia" w:eastAsia="Times New Roman" w:hAnsi="Constantia" w:cs="Constantia"/>
          <w:i/>
          <w:noProof/>
          <w:sz w:val="28"/>
          <w:szCs w:val="28"/>
          <w:lang w:val="uz-Cyrl-UZ"/>
        </w:rPr>
        <w:t>Ўзбекистон</w:t>
      </w:r>
      <w:r w:rsidRPr="00920DBE">
        <w:rPr>
          <w:rFonts w:ascii="Constantia" w:eastAsia="Times New Roman" w:hAnsi="Constantia" w:cs="Times New Roman"/>
          <w:i/>
          <w:noProof/>
          <w:sz w:val="28"/>
          <w:szCs w:val="28"/>
          <w:lang w:val="uz-Cyrl-UZ"/>
        </w:rPr>
        <w:t xml:space="preserve"> </w:t>
      </w:r>
      <w:r w:rsidRPr="00920DBE">
        <w:rPr>
          <w:rFonts w:ascii="Constantia" w:eastAsia="Times New Roman" w:hAnsi="Constantia" w:cs="Constantia"/>
          <w:i/>
          <w:noProof/>
          <w:sz w:val="28"/>
          <w:szCs w:val="28"/>
          <w:lang w:val="uz-Cyrl-UZ"/>
        </w:rPr>
        <w:t>ша</w:t>
      </w:r>
      <w:r w:rsidRPr="00920DBE">
        <w:rPr>
          <w:rFonts w:ascii="Cambria" w:eastAsia="Times New Roman" w:hAnsi="Cambria" w:cs="Cambria"/>
          <w:i/>
          <w:noProof/>
          <w:sz w:val="28"/>
          <w:szCs w:val="28"/>
          <w:lang w:val="uz-Cyrl-UZ"/>
        </w:rPr>
        <w:t>ҳ</w:t>
      </w:r>
      <w:r w:rsidRPr="00920DBE">
        <w:rPr>
          <w:rFonts w:ascii="Constantia" w:eastAsia="Times New Roman" w:hAnsi="Constantia" w:cs="Constantia"/>
          <w:i/>
          <w:noProof/>
          <w:sz w:val="28"/>
          <w:szCs w:val="28"/>
          <w:lang w:val="uz-Cyrl-UZ"/>
        </w:rPr>
        <w:t>арлари</w:t>
      </w:r>
      <w:r w:rsidRPr="00920DBE">
        <w:rPr>
          <w:rFonts w:ascii="Constantia" w:eastAsia="Times New Roman" w:hAnsi="Constantia" w:cs="Times New Roman"/>
          <w:i/>
          <w:noProof/>
          <w:sz w:val="28"/>
          <w:szCs w:val="28"/>
          <w:lang w:val="uz-Cyrl-UZ"/>
        </w:rPr>
        <w:t>.-</w:t>
      </w:r>
      <w:r w:rsidRPr="00920DBE">
        <w:rPr>
          <w:rFonts w:ascii="Constantia" w:eastAsia="Times New Roman" w:hAnsi="Constantia" w:cs="Constantia"/>
          <w:i/>
          <w:noProof/>
          <w:sz w:val="28"/>
          <w:szCs w:val="28"/>
          <w:lang w:val="uz-Cyrl-UZ"/>
        </w:rPr>
        <w:t>Т</w:t>
      </w:r>
      <w:r w:rsidRPr="00920DBE">
        <w:rPr>
          <w:rFonts w:ascii="Constantia" w:eastAsia="Times New Roman" w:hAnsi="Constantia" w:cs="Times New Roman"/>
          <w:i/>
          <w:noProof/>
          <w:sz w:val="28"/>
          <w:szCs w:val="28"/>
          <w:lang w:val="uz-Cyrl-UZ"/>
        </w:rPr>
        <w:t>.:</w:t>
      </w:r>
      <w:r w:rsidRPr="00920DBE">
        <w:rPr>
          <w:rFonts w:ascii="Constantia" w:eastAsia="Times New Roman" w:hAnsi="Constantia" w:cs="Constantia"/>
          <w:i/>
          <w:noProof/>
          <w:sz w:val="28"/>
          <w:szCs w:val="28"/>
          <w:lang w:val="uz-Cyrl-UZ"/>
        </w:rPr>
        <w:t>Ўзбекистон</w:t>
      </w:r>
      <w:r w:rsidRPr="00920DBE">
        <w:rPr>
          <w:rFonts w:ascii="Constantia" w:eastAsia="Times New Roman" w:hAnsi="Constantia" w:cs="Times New Roman"/>
          <w:i/>
          <w:noProof/>
          <w:sz w:val="28"/>
          <w:szCs w:val="28"/>
          <w:lang w:val="uz-Cyrl-UZ"/>
        </w:rPr>
        <w:t xml:space="preserve">, 1991.-221 </w:t>
      </w:r>
      <w:r w:rsidRPr="00920DBE">
        <w:rPr>
          <w:rFonts w:ascii="Constantia" w:eastAsia="Times New Roman" w:hAnsi="Constantia" w:cs="Constantia"/>
          <w:i/>
          <w:noProof/>
          <w:sz w:val="28"/>
          <w:szCs w:val="28"/>
          <w:lang w:val="uz-Cyrl-UZ"/>
        </w:rPr>
        <w:t>б</w:t>
      </w:r>
      <w:r w:rsidRPr="00920DBE">
        <w:rPr>
          <w:rFonts w:ascii="Constantia" w:eastAsia="Times New Roman" w:hAnsi="Constantia" w:cs="Times New Roman"/>
          <w:i/>
          <w:noProof/>
          <w:sz w:val="28"/>
          <w:szCs w:val="28"/>
          <w:lang w:val="uz-Cyrl-UZ"/>
        </w:rPr>
        <w:t>. 50,54, 55.</w:t>
      </w:r>
      <w:bookmarkEnd w:id="2"/>
      <w:r w:rsidRPr="00920DBE">
        <w:rPr>
          <w:rFonts w:ascii="Constantia" w:eastAsia="Times New Roman" w:hAnsi="Constantia" w:cs="Times New Roman"/>
          <w:i/>
          <w:noProof/>
          <w:sz w:val="28"/>
          <w:szCs w:val="28"/>
          <w:lang w:val="uz-Cyrl-UZ"/>
        </w:rPr>
        <w:t xml:space="preserve"> </w:t>
      </w:r>
      <w:r w:rsidRPr="00920DBE">
        <w:rPr>
          <w:rFonts w:ascii="Constantia" w:eastAsia="Times New Roman" w:hAnsi="Constantia" w:cs="Constantia"/>
          <w:i/>
          <w:noProof/>
          <w:sz w:val="28"/>
          <w:szCs w:val="28"/>
          <w:lang w:val="uz-Cyrl-UZ"/>
        </w:rPr>
        <w:t>Бетлар</w:t>
      </w:r>
      <w:r w:rsidRPr="00920DBE">
        <w:rPr>
          <w:rFonts w:ascii="Constantia" w:eastAsia="Times New Roman" w:hAnsi="Constantia" w:cs="Times New Roman"/>
          <w:i/>
          <w:noProof/>
          <w:sz w:val="28"/>
          <w:szCs w:val="28"/>
          <w:lang w:val="uz-Cyrl-UZ"/>
        </w:rPr>
        <w:t>.</w:t>
      </w:r>
    </w:p>
    <w:p w14:paraId="06BEE4BC" w14:textId="77777777" w:rsidR="002F2530" w:rsidRPr="00920DBE" w:rsidRDefault="002F2530" w:rsidP="00BD5B16">
      <w:pPr>
        <w:tabs>
          <w:tab w:val="left" w:pos="709"/>
          <w:tab w:val="left" w:pos="993"/>
        </w:tabs>
        <w:spacing w:after="0" w:line="278" w:lineRule="auto"/>
        <w:ind w:firstLine="709"/>
        <w:contextualSpacing/>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4. Доксиадис К. Концепция города. –М:. Мысл 1953 г.263 с</w:t>
      </w:r>
      <w:bookmarkEnd w:id="3"/>
    </w:p>
    <w:p w14:paraId="6459C275" w14:textId="77777777" w:rsidR="002F2530" w:rsidRPr="00920DBE" w:rsidRDefault="002F2530" w:rsidP="00BD5B16">
      <w:pPr>
        <w:tabs>
          <w:tab w:val="left" w:pos="993"/>
        </w:tabs>
        <w:spacing w:after="0" w:line="278" w:lineRule="auto"/>
        <w:ind w:firstLine="709"/>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i/>
          <w:noProof/>
          <w:sz w:val="28"/>
          <w:szCs w:val="28"/>
          <w:lang w:val="uz-Cyrl-UZ" w:eastAsia="ru-RU"/>
        </w:rPr>
        <w:t>5. Зокиров С.С. Ўзбекистонда урбанизация жараёнларини тартибга солиш тизимини такомиллаштириш. - Тошкент: Тафаккур, 2020. - 367 б.</w:t>
      </w:r>
    </w:p>
    <w:p w14:paraId="6285EB40" w14:textId="77777777" w:rsidR="002F2530" w:rsidRPr="00920DBE" w:rsidRDefault="002F2530" w:rsidP="00BD5B16">
      <w:pPr>
        <w:tabs>
          <w:tab w:val="left" w:pos="540"/>
          <w:tab w:val="left" w:pos="993"/>
        </w:tabs>
        <w:autoSpaceDE w:val="0"/>
        <w:autoSpaceDN w:val="0"/>
        <w:spacing w:after="0" w:line="278" w:lineRule="auto"/>
        <w:ind w:firstLine="709"/>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i/>
          <w:noProof/>
          <w:sz w:val="28"/>
          <w:szCs w:val="28"/>
          <w:lang w:val="uz-Cyrl-UZ" w:eastAsia="ru-RU"/>
        </w:rPr>
        <w:t>6. Солиев А.С. Ўзбекистон и</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тисодий</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ва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ижтимоий</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географияси</w:t>
      </w:r>
      <w:r w:rsidRPr="00920DBE">
        <w:rPr>
          <w:rFonts w:ascii="Constantia" w:eastAsia="Times New Roman" w:hAnsi="Constantia" w:cs="Times New Roman"/>
          <w:i/>
          <w:noProof/>
          <w:sz w:val="28"/>
          <w:szCs w:val="28"/>
          <w:lang w:val="uz-Cyrl-UZ" w:eastAsia="ru-RU"/>
        </w:rPr>
        <w:t xml:space="preserve">. - </w:t>
      </w:r>
      <w:r w:rsidRPr="00920DBE">
        <w:rPr>
          <w:rFonts w:ascii="Constantia" w:eastAsia="Times New Roman" w:hAnsi="Constantia" w:cs="Constantia"/>
          <w:i/>
          <w:noProof/>
          <w:sz w:val="28"/>
          <w:szCs w:val="28"/>
          <w:lang w:val="uz-Cyrl-UZ" w:eastAsia="ru-RU"/>
        </w:rPr>
        <w:t>Тошкент</w:t>
      </w:r>
      <w:r w:rsidRPr="00920DBE">
        <w:rPr>
          <w:rFonts w:ascii="Constantia" w:eastAsia="Times New Roman" w:hAnsi="Constantia" w:cs="Times New Roman"/>
          <w:i/>
          <w:noProof/>
          <w:sz w:val="28"/>
          <w:szCs w:val="28"/>
          <w:lang w:val="uz-Cyrl-UZ" w:eastAsia="ru-RU"/>
        </w:rPr>
        <w:t xml:space="preserve">: 2014. - 387 </w:t>
      </w:r>
      <w:r w:rsidRPr="00920DBE">
        <w:rPr>
          <w:rFonts w:ascii="Constantia" w:eastAsia="Times New Roman" w:hAnsi="Constantia" w:cs="Constantia"/>
          <w:i/>
          <w:noProof/>
          <w:sz w:val="28"/>
          <w:szCs w:val="28"/>
          <w:lang w:val="uz-Cyrl-UZ" w:eastAsia="ru-RU"/>
        </w:rPr>
        <w:t>б</w:t>
      </w:r>
      <w:r w:rsidRPr="00920DBE">
        <w:rPr>
          <w:rFonts w:ascii="Constantia" w:eastAsia="Times New Roman" w:hAnsi="Constantia" w:cs="Times New Roman"/>
          <w:i/>
          <w:noProof/>
          <w:sz w:val="28"/>
          <w:szCs w:val="28"/>
          <w:lang w:val="uz-Cyrl-UZ" w:eastAsia="ru-RU"/>
        </w:rPr>
        <w:t>.</w:t>
      </w:r>
    </w:p>
    <w:p w14:paraId="469EF3E8" w14:textId="77777777" w:rsidR="002F2530" w:rsidRPr="00920DBE" w:rsidRDefault="002F2530" w:rsidP="00BD5B16">
      <w:pPr>
        <w:tabs>
          <w:tab w:val="left" w:pos="540"/>
          <w:tab w:val="left" w:pos="993"/>
        </w:tabs>
        <w:autoSpaceDE w:val="0"/>
        <w:autoSpaceDN w:val="0"/>
        <w:spacing w:after="0" w:line="278" w:lineRule="auto"/>
        <w:ind w:firstLine="709"/>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i/>
          <w:noProof/>
          <w:sz w:val="28"/>
          <w:szCs w:val="28"/>
          <w:lang w:val="uz-Cyrl-UZ" w:eastAsia="ru-RU"/>
        </w:rPr>
        <w:t>7. Тоjiyeva Z.N. Aholishunoslik siyosati. O`quv qo`llanma. - T.: ”Innovatsiya-Ziyo” 2022. 176 b.</w:t>
      </w:r>
    </w:p>
    <w:p w14:paraId="5AFFD635" w14:textId="77777777" w:rsidR="002F2530" w:rsidRPr="00920DBE" w:rsidRDefault="002F2530" w:rsidP="00BD5B16">
      <w:pPr>
        <w:tabs>
          <w:tab w:val="left" w:pos="540"/>
          <w:tab w:val="left" w:pos="993"/>
        </w:tabs>
        <w:autoSpaceDE w:val="0"/>
        <w:autoSpaceDN w:val="0"/>
        <w:spacing w:after="0" w:line="278" w:lineRule="auto"/>
        <w:ind w:firstLine="709"/>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i/>
          <w:noProof/>
          <w:sz w:val="28"/>
          <w:szCs w:val="28"/>
          <w:lang w:val="uz-Cyrl-UZ" w:eastAsia="ru-RU"/>
        </w:rPr>
        <w:t xml:space="preserve">8. Тожиева З.Н., Ўзбекистон Республикасида демографик жараёнлар ва уларнинг </w:t>
      </w:r>
      <w:r w:rsidRPr="00920DBE">
        <w:rPr>
          <w:rFonts w:ascii="Cambria" w:eastAsia="Times New Roman" w:hAnsi="Cambria" w:cs="Cambria"/>
          <w:i/>
          <w:noProof/>
          <w:sz w:val="28"/>
          <w:szCs w:val="28"/>
          <w:lang w:val="uz-Cyrl-UZ" w:eastAsia="ru-RU"/>
        </w:rPr>
        <w:t>ҳ</w:t>
      </w:r>
      <w:r w:rsidRPr="00920DBE">
        <w:rPr>
          <w:rFonts w:ascii="Constantia" w:eastAsia="Times New Roman" w:hAnsi="Constantia" w:cs="Constantia"/>
          <w:i/>
          <w:noProof/>
          <w:sz w:val="28"/>
          <w:szCs w:val="28"/>
          <w:lang w:val="uz-Cyrl-UZ" w:eastAsia="ru-RU"/>
        </w:rPr>
        <w:t>удудий</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хусусиятлари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География</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фанлари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доктори</w:t>
      </w:r>
      <w:r w:rsidRPr="00920DBE">
        <w:rPr>
          <w:rFonts w:ascii="Constantia" w:eastAsia="Times New Roman" w:hAnsi="Constantia" w:cs="Times New Roman"/>
          <w:i/>
          <w:noProof/>
          <w:sz w:val="28"/>
          <w:szCs w:val="28"/>
          <w:lang w:val="uz-Cyrl-UZ" w:eastAsia="ru-RU"/>
        </w:rPr>
        <w:t xml:space="preserve"> (Doktor of Science) </w:t>
      </w:r>
      <w:r w:rsidRPr="00920DBE">
        <w:rPr>
          <w:rFonts w:ascii="Constantia" w:eastAsia="Times New Roman" w:hAnsi="Constantia" w:cs="Constantia"/>
          <w:i/>
          <w:noProof/>
          <w:sz w:val="28"/>
          <w:szCs w:val="28"/>
          <w:lang w:val="uz-Cyrl-UZ" w:eastAsia="ru-RU"/>
        </w:rPr>
        <w:t>илмий</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даражасини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олиш</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учун</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тайёрланга</w:t>
      </w:r>
      <w:r w:rsidRPr="00920DBE">
        <w:rPr>
          <w:rFonts w:ascii="Constantia" w:eastAsia="Times New Roman" w:hAnsi="Constantia" w:cs="Times New Roman"/>
          <w:i/>
          <w:noProof/>
          <w:sz w:val="28"/>
          <w:szCs w:val="28"/>
          <w:lang w:val="uz-Cyrl-UZ" w:eastAsia="ru-RU"/>
        </w:rPr>
        <w:t>н диссертация. -Т.: 2017 й. 267-б.</w:t>
      </w:r>
    </w:p>
    <w:p w14:paraId="23C9A1AC" w14:textId="77777777" w:rsidR="002F2530" w:rsidRPr="00920DBE" w:rsidRDefault="002F2530" w:rsidP="00BD5B16">
      <w:pPr>
        <w:pStyle w:val="a7"/>
        <w:tabs>
          <w:tab w:val="left" w:pos="851"/>
          <w:tab w:val="left" w:pos="993"/>
          <w:tab w:val="left" w:pos="8787"/>
        </w:tabs>
        <w:spacing w:after="0" w:line="278" w:lineRule="auto"/>
        <w:ind w:left="0" w:firstLine="567"/>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i/>
          <w:noProof/>
          <w:sz w:val="28"/>
          <w:szCs w:val="28"/>
          <w:lang w:val="uz-Cyrl-UZ" w:eastAsia="ru-RU"/>
        </w:rPr>
        <w:t>9. www.stat.uz</w:t>
      </w:r>
    </w:p>
    <w:p w14:paraId="121D6048" w14:textId="2E29DA57" w:rsidR="00D65CCE" w:rsidRPr="00920DBE" w:rsidRDefault="00D65CCE" w:rsidP="00B8334F">
      <w:pPr>
        <w:pStyle w:val="af2"/>
        <w:tabs>
          <w:tab w:val="left" w:pos="993"/>
        </w:tabs>
        <w:jc w:val="center"/>
        <w:rPr>
          <w:rFonts w:ascii="Constantia" w:hAnsi="Constantia" w:cs="Times New Roman"/>
          <w:b/>
          <w:noProof/>
          <w:sz w:val="28"/>
          <w:szCs w:val="28"/>
          <w:lang w:val="uz-Cyrl-UZ"/>
        </w:rPr>
      </w:pPr>
      <w:r w:rsidRPr="00920DBE">
        <w:rPr>
          <w:rFonts w:ascii="Constantia" w:hAnsi="Constantia" w:cs="Times New Roman"/>
          <w:b/>
          <w:noProof/>
          <w:sz w:val="28"/>
          <w:szCs w:val="28"/>
          <w:lang w:val="uz-Cyrl-UZ" w:eastAsia="ru-RU"/>
        </w:rPr>
        <w:lastRenderedPageBreak/>
        <w:t>ДЕМОГРАФИЧЕСК</w:t>
      </w:r>
      <w:r w:rsidR="00D778B1" w:rsidRPr="00920DBE">
        <w:rPr>
          <w:rFonts w:ascii="Constantia" w:hAnsi="Constantia" w:cs="Times New Roman"/>
          <w:b/>
          <w:noProof/>
          <w:sz w:val="28"/>
          <w:szCs w:val="28"/>
          <w:lang w:val="uz-Cyrl-UZ" w:eastAsia="ru-RU"/>
        </w:rPr>
        <w:t>О</w:t>
      </w:r>
      <w:r w:rsidRPr="00920DBE">
        <w:rPr>
          <w:rFonts w:ascii="Constantia" w:hAnsi="Constantia" w:cs="Times New Roman"/>
          <w:b/>
          <w:noProof/>
          <w:sz w:val="28"/>
          <w:szCs w:val="28"/>
          <w:lang w:val="uz-Cyrl-UZ" w:eastAsia="ru-RU"/>
        </w:rPr>
        <w:t xml:space="preserve">Е </w:t>
      </w:r>
      <w:r w:rsidR="00D778B1" w:rsidRPr="00920DBE">
        <w:rPr>
          <w:rFonts w:ascii="Constantia" w:hAnsi="Constantia" w:cs="Times New Roman"/>
          <w:b/>
          <w:noProof/>
          <w:sz w:val="28"/>
          <w:szCs w:val="28"/>
          <w:lang w:val="uz-Cyrl-UZ" w:eastAsia="ru-RU"/>
        </w:rPr>
        <w:t>РАЗВИТИЕ</w:t>
      </w:r>
      <w:r w:rsidRPr="00920DBE">
        <w:rPr>
          <w:rFonts w:ascii="Constantia" w:hAnsi="Constantia" w:cs="Times New Roman"/>
          <w:b/>
          <w:noProof/>
          <w:sz w:val="28"/>
          <w:szCs w:val="28"/>
          <w:lang w:val="uz-Cyrl-UZ" w:eastAsia="ru-RU"/>
        </w:rPr>
        <w:t xml:space="preserve"> И </w:t>
      </w:r>
      <w:r w:rsidR="004E1A39" w:rsidRPr="00920DBE">
        <w:rPr>
          <w:rFonts w:ascii="Constantia" w:hAnsi="Constantia" w:cs="Times New Roman"/>
          <w:b/>
          <w:noProof/>
          <w:sz w:val="28"/>
          <w:szCs w:val="28"/>
          <w:lang w:val="uz-Cyrl-UZ" w:eastAsia="ru-RU"/>
        </w:rPr>
        <w:t>ЕГО</w:t>
      </w:r>
      <w:r w:rsidRPr="00920DBE">
        <w:rPr>
          <w:rFonts w:ascii="Constantia" w:hAnsi="Constantia" w:cs="Times New Roman"/>
          <w:b/>
          <w:noProof/>
          <w:sz w:val="28"/>
          <w:szCs w:val="28"/>
          <w:lang w:val="uz-Cyrl-UZ" w:eastAsia="ru-RU"/>
        </w:rPr>
        <w:t xml:space="preserve"> ВЛИЯНИЕ НА ЭКОНОМИЧЕСКИЙ РОСТ СТРАНЫ:</w:t>
      </w:r>
      <w:r w:rsidRPr="00920DBE">
        <w:rPr>
          <w:rFonts w:ascii="Constantia" w:hAnsi="Constantia" w:cs="Times New Roman"/>
          <w:b/>
          <w:noProof/>
          <w:sz w:val="28"/>
          <w:szCs w:val="28"/>
          <w:lang w:val="uz-Cyrl-UZ"/>
        </w:rPr>
        <w:t xml:space="preserve"> ТЕОРЕТИЧЕСКИЙ И ЭМПИРИЧЕСКИЙ АНАЛИЗ</w:t>
      </w:r>
    </w:p>
    <w:p w14:paraId="0C036953" w14:textId="77777777" w:rsidR="00D65CCE" w:rsidRPr="00920DBE" w:rsidRDefault="00D65CCE" w:rsidP="00B8334F">
      <w:pPr>
        <w:pStyle w:val="af2"/>
        <w:tabs>
          <w:tab w:val="left" w:pos="993"/>
        </w:tabs>
        <w:ind w:firstLine="567"/>
        <w:jc w:val="center"/>
        <w:rPr>
          <w:rFonts w:ascii="Constantia" w:hAnsi="Constantia" w:cs="Times New Roman"/>
          <w:b/>
          <w:noProof/>
          <w:sz w:val="28"/>
          <w:szCs w:val="28"/>
          <w:lang w:val="uz-Cyrl-UZ"/>
        </w:rPr>
      </w:pPr>
    </w:p>
    <w:p w14:paraId="79EC4D58" w14:textId="46D37CD2" w:rsidR="00D65CCE" w:rsidRPr="00920DBE" w:rsidRDefault="00D65CCE" w:rsidP="00B8334F">
      <w:pPr>
        <w:tabs>
          <w:tab w:val="left" w:pos="993"/>
        </w:tabs>
        <w:spacing w:after="0" w:line="240" w:lineRule="auto"/>
        <w:ind w:firstLine="567"/>
        <w:jc w:val="right"/>
        <w:rPr>
          <w:rFonts w:ascii="Constantia" w:hAnsi="Constantia" w:cs="Times New Roman"/>
          <w:b/>
          <w:i/>
          <w:noProof/>
          <w:color w:val="000000" w:themeColor="text1"/>
          <w:sz w:val="28"/>
          <w:szCs w:val="28"/>
          <w:lang w:val="uz-Cyrl-UZ"/>
        </w:rPr>
      </w:pPr>
      <w:r w:rsidRPr="00920DBE">
        <w:rPr>
          <w:rFonts w:ascii="Constantia" w:hAnsi="Constantia" w:cs="Times New Roman"/>
          <w:b/>
          <w:i/>
          <w:noProof/>
          <w:color w:val="000000" w:themeColor="text1"/>
          <w:sz w:val="28"/>
          <w:szCs w:val="28"/>
          <w:lang w:val="uz-Cyrl-UZ"/>
        </w:rPr>
        <w:t xml:space="preserve">Мамадалиева Хафиза Холдаровна </w:t>
      </w:r>
    </w:p>
    <w:p w14:paraId="79603202" w14:textId="4A531076" w:rsidR="00D65CCE" w:rsidRPr="00920DBE" w:rsidRDefault="009A294D" w:rsidP="00B8334F">
      <w:pPr>
        <w:tabs>
          <w:tab w:val="left" w:pos="993"/>
        </w:tabs>
        <w:spacing w:after="0" w:line="240" w:lineRule="auto"/>
        <w:ind w:firstLine="567"/>
        <w:jc w:val="right"/>
        <w:rPr>
          <w:rFonts w:ascii="Constantia" w:hAnsi="Constantia" w:cs="Times New Roman"/>
          <w:i/>
          <w:noProof/>
          <w:color w:val="000000" w:themeColor="text1"/>
          <w:sz w:val="28"/>
          <w:szCs w:val="28"/>
          <w:lang w:val="uz-Cyrl-UZ"/>
        </w:rPr>
      </w:pPr>
      <w:r w:rsidRPr="00920DBE">
        <w:rPr>
          <w:rFonts w:ascii="Constantia" w:hAnsi="Constantia" w:cs="Times New Roman"/>
          <w:i/>
          <w:noProof/>
          <w:color w:val="000000" w:themeColor="text1"/>
          <w:sz w:val="28"/>
          <w:szCs w:val="28"/>
          <w:lang w:val="uz-Cyrl-UZ"/>
        </w:rPr>
        <w:t>Д</w:t>
      </w:r>
      <w:r w:rsidR="00D65CCE" w:rsidRPr="00920DBE">
        <w:rPr>
          <w:rFonts w:ascii="Constantia" w:hAnsi="Constantia" w:cs="Times New Roman"/>
          <w:i/>
          <w:noProof/>
          <w:color w:val="000000" w:themeColor="text1"/>
          <w:sz w:val="28"/>
          <w:szCs w:val="28"/>
          <w:lang w:val="uz-Cyrl-UZ"/>
        </w:rPr>
        <w:t xml:space="preserve">октор экономических наук, </w:t>
      </w:r>
      <w:r w:rsidRPr="00920DBE">
        <w:rPr>
          <w:rFonts w:ascii="Constantia" w:hAnsi="Constantia" w:cs="Times New Roman"/>
          <w:i/>
          <w:noProof/>
          <w:color w:val="000000" w:themeColor="text1"/>
          <w:sz w:val="28"/>
          <w:szCs w:val="28"/>
          <w:lang w:val="uz-Cyrl-UZ"/>
        </w:rPr>
        <w:t>профессор</w:t>
      </w:r>
    </w:p>
    <w:p w14:paraId="7A6B7F78" w14:textId="77777777" w:rsidR="00D65CCE" w:rsidRPr="00920DBE" w:rsidRDefault="00D65CCE" w:rsidP="00B8334F">
      <w:pPr>
        <w:tabs>
          <w:tab w:val="left" w:pos="993"/>
        </w:tabs>
        <w:spacing w:after="0" w:line="240" w:lineRule="auto"/>
        <w:ind w:firstLine="567"/>
        <w:jc w:val="right"/>
        <w:rPr>
          <w:rFonts w:ascii="Constantia" w:hAnsi="Constantia" w:cs="Times New Roman"/>
          <w:i/>
          <w:noProof/>
          <w:color w:val="000000" w:themeColor="text1"/>
          <w:sz w:val="28"/>
          <w:szCs w:val="28"/>
          <w:lang w:val="uz-Cyrl-UZ"/>
        </w:rPr>
      </w:pPr>
      <w:r w:rsidRPr="00920DBE">
        <w:rPr>
          <w:rFonts w:ascii="Constantia" w:hAnsi="Constantia" w:cs="Times New Roman"/>
          <w:i/>
          <w:noProof/>
          <w:color w:val="000000" w:themeColor="text1"/>
          <w:sz w:val="28"/>
          <w:szCs w:val="28"/>
          <w:lang w:val="uz-Cyrl-UZ"/>
        </w:rPr>
        <w:t xml:space="preserve"> Институт исследования бедности</w:t>
      </w:r>
    </w:p>
    <w:p w14:paraId="09060B78" w14:textId="77777777" w:rsidR="00D65CCE" w:rsidRPr="00920DBE" w:rsidRDefault="00D65CCE" w:rsidP="00B8334F">
      <w:pPr>
        <w:tabs>
          <w:tab w:val="left" w:pos="993"/>
        </w:tabs>
        <w:spacing w:after="0" w:line="240" w:lineRule="auto"/>
        <w:ind w:firstLine="567"/>
        <w:jc w:val="right"/>
        <w:rPr>
          <w:rFonts w:ascii="Constantia" w:hAnsi="Constantia" w:cs="Times New Roman"/>
          <w:i/>
          <w:noProof/>
          <w:color w:val="000000" w:themeColor="text1"/>
          <w:sz w:val="28"/>
          <w:szCs w:val="28"/>
          <w:lang w:val="uz-Cyrl-UZ"/>
        </w:rPr>
      </w:pPr>
      <w:r w:rsidRPr="00920DBE">
        <w:rPr>
          <w:rFonts w:ascii="Constantia" w:hAnsi="Constantia" w:cs="Times New Roman"/>
          <w:i/>
          <w:noProof/>
          <w:color w:val="000000" w:themeColor="text1"/>
          <w:sz w:val="28"/>
          <w:szCs w:val="28"/>
          <w:lang w:val="uz-Cyrl-UZ"/>
        </w:rPr>
        <w:t xml:space="preserve"> и рынка труда при Министерстве </w:t>
      </w:r>
    </w:p>
    <w:p w14:paraId="47F2AB39" w14:textId="77777777" w:rsidR="00D65CCE" w:rsidRPr="00920DBE" w:rsidRDefault="00D65CCE" w:rsidP="00B8334F">
      <w:pPr>
        <w:tabs>
          <w:tab w:val="left" w:pos="993"/>
        </w:tabs>
        <w:spacing w:after="0" w:line="240" w:lineRule="auto"/>
        <w:ind w:firstLine="567"/>
        <w:jc w:val="right"/>
        <w:rPr>
          <w:rFonts w:ascii="Constantia" w:hAnsi="Constantia" w:cs="Times New Roman"/>
          <w:i/>
          <w:noProof/>
          <w:color w:val="000000" w:themeColor="text1"/>
          <w:sz w:val="28"/>
          <w:szCs w:val="28"/>
          <w:lang w:val="uz-Cyrl-UZ"/>
        </w:rPr>
      </w:pPr>
      <w:r w:rsidRPr="00920DBE">
        <w:rPr>
          <w:rFonts w:ascii="Constantia" w:hAnsi="Constantia" w:cs="Times New Roman"/>
          <w:i/>
          <w:noProof/>
          <w:color w:val="000000" w:themeColor="text1"/>
          <w:sz w:val="28"/>
          <w:szCs w:val="28"/>
          <w:lang w:val="uz-Cyrl-UZ"/>
        </w:rPr>
        <w:t>занятости и сокращении бедности</w:t>
      </w:r>
    </w:p>
    <w:p w14:paraId="081221D4" w14:textId="36AA12FC" w:rsidR="00343BB0" w:rsidRPr="00920DBE" w:rsidRDefault="00343BB0" w:rsidP="00B8334F">
      <w:pPr>
        <w:tabs>
          <w:tab w:val="left" w:pos="993"/>
        </w:tabs>
        <w:spacing w:after="0" w:line="240" w:lineRule="auto"/>
        <w:ind w:firstLine="567"/>
        <w:jc w:val="right"/>
        <w:rPr>
          <w:rFonts w:ascii="Constantia" w:hAnsi="Constantia" w:cs="Times New Roman"/>
          <w:i/>
          <w:iCs/>
          <w:noProof/>
          <w:sz w:val="28"/>
          <w:szCs w:val="28"/>
          <w:lang w:val="uz-Cyrl-UZ"/>
        </w:rPr>
      </w:pPr>
      <w:r w:rsidRPr="00920DBE">
        <w:rPr>
          <w:rFonts w:ascii="Constantia" w:hAnsi="Constantia" w:cs="Times New Roman"/>
          <w:i/>
          <w:iCs/>
          <w:noProof/>
          <w:sz w:val="28"/>
          <w:szCs w:val="28"/>
          <w:lang w:val="uz-Cyrl-UZ"/>
        </w:rPr>
        <w:t xml:space="preserve">E-mail: </w:t>
      </w:r>
      <w:hyperlink r:id="rId25" w:history="1">
        <w:r w:rsidRPr="00920DBE">
          <w:rPr>
            <w:rStyle w:val="ac"/>
            <w:rFonts w:ascii="Constantia" w:hAnsi="Constantia" w:cs="Times New Roman"/>
            <w:i/>
            <w:iCs/>
            <w:noProof/>
            <w:sz w:val="28"/>
            <w:szCs w:val="28"/>
            <w:lang w:val="uz-Cyrl-UZ"/>
          </w:rPr>
          <w:t>QX.Mamadaliyeva@gmail.com</w:t>
        </w:r>
      </w:hyperlink>
      <w:r w:rsidRPr="00920DBE">
        <w:rPr>
          <w:rFonts w:ascii="Constantia" w:hAnsi="Constantia" w:cs="Times New Roman"/>
          <w:i/>
          <w:iCs/>
          <w:noProof/>
          <w:sz w:val="28"/>
          <w:szCs w:val="28"/>
          <w:lang w:val="uz-Cyrl-UZ"/>
        </w:rPr>
        <w:t xml:space="preserve"> </w:t>
      </w:r>
    </w:p>
    <w:p w14:paraId="439F7F20" w14:textId="77777777" w:rsidR="00D65CCE" w:rsidRPr="00920DBE" w:rsidRDefault="00D65CCE" w:rsidP="00B8334F">
      <w:pPr>
        <w:tabs>
          <w:tab w:val="left" w:pos="993"/>
        </w:tabs>
        <w:spacing w:after="0" w:line="240" w:lineRule="auto"/>
        <w:ind w:firstLine="567"/>
        <w:jc w:val="right"/>
        <w:rPr>
          <w:rFonts w:ascii="Constantia" w:hAnsi="Constantia" w:cs="Times New Roman"/>
          <w:i/>
          <w:iCs/>
          <w:noProof/>
          <w:sz w:val="28"/>
          <w:szCs w:val="28"/>
          <w:lang w:val="uz-Cyrl-UZ"/>
        </w:rPr>
      </w:pPr>
      <w:r w:rsidRPr="00920DBE">
        <w:rPr>
          <w:rFonts w:ascii="Constantia" w:hAnsi="Constantia" w:cs="Times New Roman"/>
          <w:i/>
          <w:iCs/>
          <w:noProof/>
          <w:sz w:val="28"/>
          <w:szCs w:val="28"/>
          <w:lang w:val="uz-Cyrl-UZ"/>
        </w:rPr>
        <w:t>ORCID:0009-0002-8412-8062</w:t>
      </w:r>
    </w:p>
    <w:bookmarkEnd w:id="0"/>
    <w:p w14:paraId="58DCCB29" w14:textId="77777777" w:rsidR="00D65CCE" w:rsidRPr="00920DBE" w:rsidRDefault="00D65CCE" w:rsidP="00B8334F">
      <w:pPr>
        <w:tabs>
          <w:tab w:val="left" w:pos="993"/>
        </w:tabs>
        <w:spacing w:after="0" w:line="240" w:lineRule="auto"/>
        <w:ind w:firstLine="567"/>
        <w:jc w:val="center"/>
        <w:rPr>
          <w:rFonts w:ascii="Constantia" w:hAnsi="Constantia" w:cs="Times New Roman"/>
          <w:b/>
          <w:noProof/>
          <w:sz w:val="28"/>
          <w:szCs w:val="28"/>
          <w:lang w:val="uz-Cyrl-UZ"/>
        </w:rPr>
      </w:pPr>
    </w:p>
    <w:p w14:paraId="296ACA40" w14:textId="7C473065" w:rsidR="00D65CCE" w:rsidRPr="00920DBE" w:rsidRDefault="00D65CCE" w:rsidP="00B8334F">
      <w:pPr>
        <w:pStyle w:val="Default"/>
        <w:tabs>
          <w:tab w:val="left" w:pos="993"/>
        </w:tabs>
        <w:suppressAutoHyphens/>
        <w:spacing w:before="0" w:line="240" w:lineRule="auto"/>
        <w:ind w:firstLine="709"/>
        <w:jc w:val="both"/>
        <w:rPr>
          <w:rFonts w:ascii="Constantia" w:hAnsi="Constantia" w:cs="Times New Roman"/>
          <w:i/>
          <w:noProof/>
          <w:sz w:val="28"/>
          <w:szCs w:val="28"/>
          <w:lang w:val="uz-Cyrl-UZ"/>
        </w:rPr>
      </w:pPr>
      <w:r w:rsidRPr="00920DBE">
        <w:rPr>
          <w:rFonts w:ascii="Constantia" w:hAnsi="Constantia" w:cs="Times New Roman"/>
          <w:b/>
          <w:bCs/>
          <w:i/>
          <w:noProof/>
          <w:sz w:val="28"/>
          <w:szCs w:val="28"/>
          <w:lang w:val="uz-Cyrl-UZ"/>
        </w:rPr>
        <w:t>Аннотация:</w:t>
      </w:r>
      <w:r w:rsidRPr="00920DBE">
        <w:rPr>
          <w:rFonts w:ascii="Constantia" w:hAnsi="Constantia" w:cs="Times New Roman"/>
          <w:noProof/>
          <w:sz w:val="28"/>
          <w:szCs w:val="28"/>
          <w:lang w:val="uz-Cyrl-UZ"/>
        </w:rPr>
        <w:t xml:space="preserve"> </w:t>
      </w:r>
      <w:r w:rsidRPr="00920DBE">
        <w:rPr>
          <w:rFonts w:ascii="Constantia" w:hAnsi="Constantia" w:cs="Times New Roman"/>
          <w:i/>
          <w:noProof/>
          <w:sz w:val="28"/>
          <w:szCs w:val="28"/>
          <w:lang w:val="uz-Cyrl-UZ"/>
        </w:rPr>
        <w:t>Цель настоящей статьи — выявить и проанализировать механизмы взаимовлияния демографических и экономических процессов. Проведен теоретический анализ ключевых функций демографических знаний в стратегическом планировании, обеспечении устойчивого экономического роста, социальной политике и национальной безопасности. Раскрыты механизмы влияния демографических факторов на уровень экономического развития</w:t>
      </w:r>
      <w:r w:rsidR="001C4E1D" w:rsidRPr="00920DBE">
        <w:rPr>
          <w:rFonts w:ascii="Constantia" w:hAnsi="Constantia" w:cs="Times New Roman"/>
          <w:i/>
          <w:noProof/>
          <w:sz w:val="28"/>
          <w:szCs w:val="28"/>
          <w:lang w:val="uz-Cyrl-UZ"/>
        </w:rPr>
        <w:t xml:space="preserve"> </w:t>
      </w:r>
      <w:r w:rsidRPr="00920DBE">
        <w:rPr>
          <w:rFonts w:ascii="Constantia" w:hAnsi="Constantia" w:cs="Times New Roman"/>
          <w:i/>
          <w:noProof/>
          <w:sz w:val="28"/>
          <w:szCs w:val="28"/>
          <w:lang w:val="uz-Cyrl-UZ"/>
        </w:rPr>
        <w:t>и соответственно, влияние экономических изменений на демографическое развитие государства. А также демографическая политика может использоваться как инструмент сокращения социально-экономического неравенства. Современные теории устойчивого развития (Sen, 1999; Sachs, 2015</w:t>
      </w:r>
      <w:r w:rsidR="00B8334F" w:rsidRPr="00920DBE">
        <w:rPr>
          <w:rFonts w:ascii="Constantia" w:hAnsi="Constantia" w:cs="Times New Roman"/>
          <w:i/>
          <w:noProof/>
          <w:sz w:val="28"/>
          <w:szCs w:val="28"/>
          <w:lang w:val="uz-Cyrl-UZ"/>
        </w:rPr>
        <w:t>[17]</w:t>
      </w:r>
      <w:r w:rsidRPr="00920DBE">
        <w:rPr>
          <w:rFonts w:ascii="Constantia" w:hAnsi="Constantia" w:cs="Times New Roman"/>
          <w:i/>
          <w:noProof/>
          <w:sz w:val="28"/>
          <w:szCs w:val="28"/>
          <w:lang w:val="uz-Cyrl-UZ"/>
        </w:rPr>
        <w:t xml:space="preserve">) подчёркивают важность взаимодействия между населением, экономикой и социальной политикой. </w:t>
      </w:r>
    </w:p>
    <w:p w14:paraId="00DDB160" w14:textId="77777777" w:rsidR="00D65CCE" w:rsidRPr="00920DBE" w:rsidRDefault="00D65CCE" w:rsidP="00B8334F">
      <w:pPr>
        <w:pStyle w:val="Default"/>
        <w:tabs>
          <w:tab w:val="left" w:pos="993"/>
        </w:tabs>
        <w:suppressAutoHyphens/>
        <w:spacing w:before="0" w:line="240" w:lineRule="auto"/>
        <w:ind w:firstLine="709"/>
        <w:rPr>
          <w:rFonts w:ascii="Constantia" w:hAnsi="Constantia" w:cs="Times New Roman"/>
          <w:i/>
          <w:noProof/>
          <w:sz w:val="28"/>
          <w:szCs w:val="28"/>
          <w:lang w:val="uz-Cyrl-UZ"/>
        </w:rPr>
      </w:pPr>
      <w:r w:rsidRPr="00920DBE">
        <w:rPr>
          <w:rFonts w:ascii="Constantia" w:hAnsi="Constantia" w:cs="Times New Roman"/>
          <w:b/>
          <w:bCs/>
          <w:i/>
          <w:noProof/>
          <w:sz w:val="28"/>
          <w:szCs w:val="28"/>
          <w:lang w:val="uz-Cyrl-UZ"/>
        </w:rPr>
        <w:t xml:space="preserve"> </w:t>
      </w:r>
      <w:r w:rsidRPr="00920DBE">
        <w:rPr>
          <w:rFonts w:ascii="Constantia" w:hAnsi="Constantia" w:cs="Times New Roman"/>
          <w:b/>
          <w:i/>
          <w:noProof/>
          <w:sz w:val="28"/>
          <w:szCs w:val="28"/>
          <w:lang w:val="uz-Cyrl-UZ"/>
        </w:rPr>
        <w:t>Ключевые слова</w:t>
      </w:r>
      <w:r w:rsidRPr="00920DBE">
        <w:rPr>
          <w:rFonts w:ascii="Constantia" w:hAnsi="Constantia" w:cs="Times New Roman"/>
          <w:i/>
          <w:noProof/>
          <w:sz w:val="28"/>
          <w:szCs w:val="28"/>
          <w:lang w:val="uz-Cyrl-UZ"/>
        </w:rPr>
        <w:t>: демографические процессы, экономическое развитие, демографический переход, трудовой потенциал, человеческий капитал, устойчивое развитие.</w:t>
      </w:r>
    </w:p>
    <w:p w14:paraId="7CE377E8" w14:textId="77777777" w:rsidR="00B8334F" w:rsidRPr="00920DBE" w:rsidRDefault="00B8334F" w:rsidP="00B8334F">
      <w:pPr>
        <w:pStyle w:val="Default"/>
        <w:tabs>
          <w:tab w:val="left" w:pos="993"/>
        </w:tabs>
        <w:suppressAutoHyphens/>
        <w:spacing w:before="0" w:line="240" w:lineRule="auto"/>
        <w:ind w:firstLine="709"/>
        <w:jc w:val="center"/>
        <w:rPr>
          <w:rFonts w:ascii="Constantia" w:hAnsi="Constantia" w:cs="Times New Roman"/>
          <w:b/>
          <w:noProof/>
          <w:sz w:val="28"/>
          <w:szCs w:val="28"/>
          <w:lang w:val="uz-Cyrl-UZ"/>
        </w:rPr>
      </w:pPr>
    </w:p>
    <w:p w14:paraId="1647EF94" w14:textId="33D13B7A" w:rsidR="009A294D" w:rsidRPr="00920DBE" w:rsidRDefault="004E1A39" w:rsidP="00B8334F">
      <w:pPr>
        <w:pStyle w:val="Default"/>
        <w:tabs>
          <w:tab w:val="left" w:pos="993"/>
        </w:tabs>
        <w:suppressAutoHyphens/>
        <w:spacing w:before="0" w:line="240" w:lineRule="auto"/>
        <w:ind w:firstLine="709"/>
        <w:jc w:val="center"/>
        <w:rPr>
          <w:rFonts w:ascii="Constantia" w:hAnsi="Constantia" w:cs="Times New Roman"/>
          <w:b/>
          <w:noProof/>
          <w:sz w:val="28"/>
          <w:szCs w:val="28"/>
          <w:lang w:val="uz-Cyrl-UZ"/>
        </w:rPr>
      </w:pPr>
      <w:r w:rsidRPr="00920DBE">
        <w:rPr>
          <w:rFonts w:ascii="Constantia" w:hAnsi="Constantia" w:cs="Times New Roman"/>
          <w:b/>
          <w:noProof/>
          <w:sz w:val="28"/>
          <w:szCs w:val="28"/>
          <w:lang w:val="uz-Cyrl-UZ"/>
        </w:rPr>
        <w:t>DEMOGRAFIK RIVOJLANISH VA U</w:t>
      </w:r>
      <w:r w:rsidR="00D778B1" w:rsidRPr="00920DBE">
        <w:rPr>
          <w:rFonts w:ascii="Constantia" w:hAnsi="Constantia" w:cs="Times New Roman"/>
          <w:b/>
          <w:noProof/>
          <w:sz w:val="28"/>
          <w:szCs w:val="28"/>
          <w:lang w:val="uz-Cyrl-UZ"/>
        </w:rPr>
        <w:t>NING MAMLAKAT IQTISODIY O‘SISHIGA TA’SIRI: NAZARIY VA EMPIRIK TAHLIL</w:t>
      </w:r>
    </w:p>
    <w:p w14:paraId="1E75F4D3" w14:textId="77777777" w:rsidR="00B8334F" w:rsidRPr="00920DBE" w:rsidRDefault="00B8334F" w:rsidP="00B8334F">
      <w:pPr>
        <w:pStyle w:val="Default"/>
        <w:tabs>
          <w:tab w:val="left" w:pos="993"/>
        </w:tabs>
        <w:suppressAutoHyphens/>
        <w:spacing w:before="0" w:line="240" w:lineRule="auto"/>
        <w:ind w:firstLine="709"/>
        <w:jc w:val="right"/>
        <w:rPr>
          <w:rFonts w:ascii="Constantia" w:hAnsi="Constantia" w:cs="Times New Roman"/>
          <w:b/>
          <w:i/>
          <w:noProof/>
          <w:sz w:val="28"/>
          <w:szCs w:val="28"/>
          <w:lang w:val="uz-Cyrl-UZ"/>
        </w:rPr>
      </w:pPr>
    </w:p>
    <w:p w14:paraId="130392EF" w14:textId="03819D23" w:rsidR="009A294D" w:rsidRPr="00920DBE" w:rsidRDefault="009A294D" w:rsidP="00B8334F">
      <w:pPr>
        <w:pStyle w:val="Default"/>
        <w:tabs>
          <w:tab w:val="left" w:pos="993"/>
        </w:tabs>
        <w:suppressAutoHyphens/>
        <w:spacing w:before="0" w:line="240" w:lineRule="auto"/>
        <w:ind w:firstLine="709"/>
        <w:jc w:val="right"/>
        <w:rPr>
          <w:rFonts w:ascii="Constantia" w:hAnsi="Constantia" w:cs="Times New Roman"/>
          <w:i/>
          <w:noProof/>
          <w:sz w:val="28"/>
          <w:szCs w:val="28"/>
          <w:lang w:val="uz-Cyrl-UZ"/>
        </w:rPr>
      </w:pPr>
      <w:r w:rsidRPr="00920DBE">
        <w:rPr>
          <w:rFonts w:ascii="Constantia" w:hAnsi="Constantia" w:cs="Times New Roman"/>
          <w:b/>
          <w:i/>
          <w:noProof/>
          <w:sz w:val="28"/>
          <w:szCs w:val="28"/>
          <w:lang w:val="uz-Cyrl-UZ"/>
        </w:rPr>
        <w:t>Mamadaliyeva Hafiza Xoldarovna</w:t>
      </w:r>
    </w:p>
    <w:p w14:paraId="0B289D4A" w14:textId="77777777" w:rsidR="009A294D" w:rsidRPr="00920DBE" w:rsidRDefault="009A294D" w:rsidP="00B8334F">
      <w:pPr>
        <w:pStyle w:val="Default"/>
        <w:tabs>
          <w:tab w:val="left" w:pos="993"/>
        </w:tabs>
        <w:suppressAutoHyphens/>
        <w:spacing w:before="0" w:line="240"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Iqtisodiyot fanlari doktori, professor</w:t>
      </w:r>
    </w:p>
    <w:p w14:paraId="3026D7C8" w14:textId="197202B7" w:rsidR="009A294D" w:rsidRPr="00920DBE" w:rsidRDefault="009A294D" w:rsidP="00B8334F">
      <w:pPr>
        <w:pStyle w:val="Default"/>
        <w:tabs>
          <w:tab w:val="left" w:pos="993"/>
        </w:tabs>
        <w:suppressAutoHyphens/>
        <w:spacing w:before="0" w:line="240"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Kambag‘allikni qisqartirish va bandlik vazirligi</w:t>
      </w:r>
    </w:p>
    <w:p w14:paraId="5D30DA76" w14:textId="77777777" w:rsidR="009A294D" w:rsidRPr="00920DBE" w:rsidRDefault="009A294D" w:rsidP="00B8334F">
      <w:pPr>
        <w:pStyle w:val="Default"/>
        <w:tabs>
          <w:tab w:val="left" w:pos="993"/>
        </w:tabs>
        <w:suppressAutoHyphens/>
        <w:spacing w:before="0" w:line="240"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huzuridagi Kambag‘allik va mehnat</w:t>
      </w:r>
    </w:p>
    <w:p w14:paraId="3639D3A9" w14:textId="25D91F0B" w:rsidR="009A294D" w:rsidRPr="00920DBE" w:rsidRDefault="009A294D" w:rsidP="00B8334F">
      <w:pPr>
        <w:pStyle w:val="Default"/>
        <w:tabs>
          <w:tab w:val="left" w:pos="993"/>
        </w:tabs>
        <w:suppressAutoHyphens/>
        <w:spacing w:before="0" w:line="240"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bozori</w:t>
      </w:r>
      <w:r w:rsidR="00E5215A" w:rsidRPr="00920DBE">
        <w:rPr>
          <w:rFonts w:ascii="Constantia" w:hAnsi="Constantia" w:cs="Times New Roman"/>
          <w:i/>
          <w:noProof/>
          <w:sz w:val="28"/>
          <w:szCs w:val="28"/>
          <w:lang w:val="uz-Cyrl-UZ"/>
        </w:rPr>
        <w:t xml:space="preserve"> tadqiqotlari </w:t>
      </w:r>
      <w:r w:rsidRPr="00920DBE">
        <w:rPr>
          <w:rFonts w:ascii="Constantia" w:hAnsi="Constantia" w:cs="Times New Roman"/>
          <w:i/>
          <w:noProof/>
          <w:sz w:val="28"/>
          <w:szCs w:val="28"/>
          <w:lang w:val="uz-Cyrl-UZ"/>
        </w:rPr>
        <w:t>instituti</w:t>
      </w:r>
    </w:p>
    <w:p w14:paraId="0F7535BA" w14:textId="77777777" w:rsidR="00B8334F" w:rsidRPr="00920DBE" w:rsidRDefault="00B8334F" w:rsidP="00B8334F">
      <w:pPr>
        <w:pStyle w:val="Default"/>
        <w:tabs>
          <w:tab w:val="left" w:pos="993"/>
        </w:tabs>
        <w:suppressAutoHyphens/>
        <w:spacing w:before="0" w:line="240" w:lineRule="auto"/>
        <w:ind w:firstLine="709"/>
        <w:jc w:val="both"/>
        <w:rPr>
          <w:rFonts w:ascii="Constantia" w:hAnsi="Constantia" w:cs="Times New Roman"/>
          <w:b/>
          <w:i/>
          <w:noProof/>
          <w:sz w:val="28"/>
          <w:szCs w:val="28"/>
          <w:lang w:val="uz-Cyrl-UZ"/>
        </w:rPr>
      </w:pPr>
    </w:p>
    <w:p w14:paraId="25E173DB" w14:textId="6EF6DC7A" w:rsidR="009A294D" w:rsidRPr="00920DBE" w:rsidRDefault="009A294D" w:rsidP="00B8334F">
      <w:pPr>
        <w:pStyle w:val="Default"/>
        <w:tabs>
          <w:tab w:val="left" w:pos="993"/>
        </w:tabs>
        <w:suppressAutoHyphens/>
        <w:spacing w:before="0" w:line="240" w:lineRule="auto"/>
        <w:ind w:firstLine="709"/>
        <w:jc w:val="both"/>
        <w:rPr>
          <w:rFonts w:ascii="Constantia" w:hAnsi="Constantia" w:cs="Times New Roman"/>
          <w:i/>
          <w:noProof/>
          <w:sz w:val="28"/>
          <w:szCs w:val="28"/>
          <w:lang w:val="uz-Cyrl-UZ"/>
        </w:rPr>
      </w:pPr>
      <w:r w:rsidRPr="00920DBE">
        <w:rPr>
          <w:rFonts w:ascii="Constantia" w:hAnsi="Constantia" w:cs="Times New Roman"/>
          <w:b/>
          <w:i/>
          <w:noProof/>
          <w:sz w:val="28"/>
          <w:szCs w:val="28"/>
          <w:lang w:val="uz-Cyrl-UZ"/>
        </w:rPr>
        <w:t xml:space="preserve">Annotatsiya: </w:t>
      </w:r>
      <w:r w:rsidRPr="00920DBE">
        <w:rPr>
          <w:rFonts w:ascii="Constantia" w:hAnsi="Constantia" w:cs="Times New Roman"/>
          <w:i/>
          <w:noProof/>
          <w:sz w:val="28"/>
          <w:szCs w:val="28"/>
          <w:lang w:val="uz-Cyrl-UZ"/>
        </w:rPr>
        <w:t xml:space="preserve">Ushbu maqolaning maqsadi demografik va iqtisodiy jarayonlarning o‘zaro ta’sir mexanizmlarini aniqlash va tahlil qilishdir. Demografik bilimlarning strategik rejalashtirish, barqaror iqtisodiy o‘sishni </w:t>
      </w:r>
      <w:r w:rsidRPr="00920DBE">
        <w:rPr>
          <w:rFonts w:ascii="Constantia" w:hAnsi="Constantia" w:cs="Times New Roman"/>
          <w:i/>
          <w:noProof/>
          <w:sz w:val="28"/>
          <w:szCs w:val="28"/>
          <w:lang w:val="uz-Cyrl-UZ"/>
        </w:rPr>
        <w:lastRenderedPageBreak/>
        <w:t>ta’minlash, ijtimoiy siyosat va milliy xavfsizlikdagi asosiy vazifalari nazariy jihatdan tahlil qilingan. Demografik omillarning iqtisodiy rivojlanish darajasiga ta’siri va, o‘z navbatida, iqtisodiy o‘zgarishlarning davlatning demografik rivojlanishiga ta’siri mexanizmlari ochib berilgan. Shuningdek, demografik siyosat ijtimoiy-iqtisodiy tengsizlikni kamaytirish vositasi sifatida qo‘llanilishi mumkinligi ko‘rsatilgan. Zamonaviy barqaror rivojlanish nazariyalari (Sen, 1999; Sachs, 2015) aholi, iqtisodiyot va ijtimoiy siyosat o‘rtasidagi o‘zaro aloqaning muhimligini ta’kidlaydi.</w:t>
      </w:r>
    </w:p>
    <w:p w14:paraId="14E2F512" w14:textId="55265746" w:rsidR="009A294D" w:rsidRPr="00920DBE" w:rsidRDefault="009A294D" w:rsidP="00B8334F">
      <w:pPr>
        <w:pStyle w:val="Default"/>
        <w:tabs>
          <w:tab w:val="left" w:pos="993"/>
        </w:tabs>
        <w:suppressAutoHyphens/>
        <w:spacing w:before="0" w:line="240" w:lineRule="auto"/>
        <w:ind w:firstLine="709"/>
        <w:jc w:val="both"/>
        <w:rPr>
          <w:rFonts w:ascii="Constantia" w:hAnsi="Constantia" w:cs="Times New Roman"/>
          <w:i/>
          <w:noProof/>
          <w:sz w:val="28"/>
          <w:szCs w:val="28"/>
          <w:lang w:val="uz-Cyrl-UZ"/>
        </w:rPr>
      </w:pPr>
      <w:r w:rsidRPr="00920DBE">
        <w:rPr>
          <w:rFonts w:ascii="Constantia" w:hAnsi="Constantia" w:cs="Times New Roman"/>
          <w:b/>
          <w:i/>
          <w:noProof/>
          <w:sz w:val="28"/>
          <w:szCs w:val="28"/>
          <w:lang w:val="uz-Cyrl-UZ"/>
        </w:rPr>
        <w:t>Kalit so‘zlar:</w:t>
      </w:r>
      <w:r w:rsidRPr="00920DBE">
        <w:rPr>
          <w:rFonts w:ascii="Constantia" w:hAnsi="Constantia" w:cs="Times New Roman"/>
          <w:i/>
          <w:noProof/>
          <w:sz w:val="28"/>
          <w:szCs w:val="28"/>
          <w:lang w:val="uz-Cyrl-UZ"/>
        </w:rPr>
        <w:t xml:space="preserve"> demografik jarayonlar, iqtisodiy rivojlanish, demografik o‘tish, mehnat salohiyati, inson kapitali, barqaror rivojlanish.</w:t>
      </w:r>
    </w:p>
    <w:p w14:paraId="47307354" w14:textId="77777777" w:rsidR="00B8334F" w:rsidRPr="00920DBE" w:rsidRDefault="00B8334F" w:rsidP="00B8334F">
      <w:pPr>
        <w:pStyle w:val="leading-8"/>
        <w:tabs>
          <w:tab w:val="left" w:pos="993"/>
        </w:tabs>
        <w:spacing w:before="0" w:beforeAutospacing="0" w:after="0" w:afterAutospacing="0"/>
        <w:ind w:firstLine="709"/>
        <w:jc w:val="center"/>
        <w:rPr>
          <w:rFonts w:ascii="Constantia" w:hAnsi="Constantia"/>
          <w:b/>
          <w:bCs/>
          <w:noProof/>
          <w:sz w:val="28"/>
          <w:szCs w:val="28"/>
          <w:lang w:val="uz-Cyrl-UZ"/>
        </w:rPr>
      </w:pPr>
    </w:p>
    <w:p w14:paraId="27E40C9E" w14:textId="7AC7345B" w:rsidR="006C1558" w:rsidRPr="00920DBE" w:rsidRDefault="00D778B1" w:rsidP="00B8334F">
      <w:pPr>
        <w:pStyle w:val="leading-8"/>
        <w:tabs>
          <w:tab w:val="left" w:pos="993"/>
        </w:tabs>
        <w:spacing w:before="0" w:beforeAutospacing="0" w:after="0" w:afterAutospacing="0"/>
        <w:jc w:val="center"/>
        <w:rPr>
          <w:rFonts w:ascii="Constantia" w:hAnsi="Constantia"/>
          <w:b/>
          <w:bCs/>
          <w:noProof/>
          <w:sz w:val="28"/>
          <w:szCs w:val="28"/>
          <w:lang w:val="uz-Cyrl-UZ"/>
        </w:rPr>
      </w:pPr>
      <w:r w:rsidRPr="00920DBE">
        <w:rPr>
          <w:rFonts w:ascii="Constantia" w:hAnsi="Constantia"/>
          <w:b/>
          <w:bCs/>
          <w:noProof/>
          <w:sz w:val="28"/>
          <w:szCs w:val="28"/>
          <w:lang w:val="uz-Cyrl-UZ"/>
        </w:rPr>
        <w:t>DEMOGRAPHIC DEVELOPMENT AND ITS INFLUENCE ON THE COUNTRY'S ECONOMIC GROWTH: A THEORETICAL AND EMPIRICAL ANALYSIS</w:t>
      </w:r>
    </w:p>
    <w:p w14:paraId="6AEEAC38" w14:textId="77777777" w:rsidR="00B8334F" w:rsidRPr="00920DBE" w:rsidRDefault="00B8334F" w:rsidP="00B8334F">
      <w:pPr>
        <w:pStyle w:val="leading-8"/>
        <w:tabs>
          <w:tab w:val="left" w:pos="993"/>
        </w:tabs>
        <w:spacing w:before="0" w:beforeAutospacing="0" w:after="0" w:afterAutospacing="0"/>
        <w:ind w:firstLine="709"/>
        <w:jc w:val="right"/>
        <w:rPr>
          <w:rFonts w:ascii="Constantia" w:hAnsi="Constantia"/>
          <w:b/>
          <w:i/>
          <w:iCs/>
          <w:noProof/>
          <w:sz w:val="28"/>
          <w:szCs w:val="28"/>
          <w:lang w:val="uz-Cyrl-UZ"/>
        </w:rPr>
      </w:pPr>
    </w:p>
    <w:p w14:paraId="72C4C005" w14:textId="29061F62" w:rsidR="006C1558" w:rsidRPr="00920DBE" w:rsidRDefault="006C1558" w:rsidP="00B8334F">
      <w:pPr>
        <w:pStyle w:val="leading-8"/>
        <w:tabs>
          <w:tab w:val="left" w:pos="993"/>
        </w:tabs>
        <w:spacing w:before="0" w:beforeAutospacing="0" w:after="0" w:afterAutospacing="0"/>
        <w:ind w:firstLine="709"/>
        <w:jc w:val="right"/>
        <w:rPr>
          <w:rFonts w:ascii="Constantia" w:hAnsi="Constantia"/>
          <w:i/>
          <w:iCs/>
          <w:noProof/>
          <w:sz w:val="28"/>
          <w:szCs w:val="28"/>
          <w:lang w:val="uz-Cyrl-UZ"/>
        </w:rPr>
      </w:pPr>
      <w:r w:rsidRPr="00920DBE">
        <w:rPr>
          <w:rFonts w:ascii="Constantia" w:hAnsi="Constantia"/>
          <w:b/>
          <w:i/>
          <w:iCs/>
          <w:noProof/>
          <w:sz w:val="28"/>
          <w:szCs w:val="28"/>
          <w:lang w:val="uz-Cyrl-UZ"/>
        </w:rPr>
        <w:t>Mamadalieva Khafiza Kholdarovna</w:t>
      </w:r>
    </w:p>
    <w:p w14:paraId="0107699F" w14:textId="77777777" w:rsidR="006C1558" w:rsidRPr="00920DBE" w:rsidRDefault="006C1558" w:rsidP="00B8334F">
      <w:pPr>
        <w:pStyle w:val="leading-8"/>
        <w:tabs>
          <w:tab w:val="left" w:pos="993"/>
        </w:tabs>
        <w:spacing w:before="0" w:beforeAutospacing="0" w:after="0" w:afterAutospacing="0"/>
        <w:ind w:firstLine="709"/>
        <w:jc w:val="right"/>
        <w:rPr>
          <w:rFonts w:ascii="Constantia" w:hAnsi="Constantia"/>
          <w:i/>
          <w:iCs/>
          <w:noProof/>
          <w:sz w:val="28"/>
          <w:szCs w:val="28"/>
          <w:lang w:val="uz-Cyrl-UZ"/>
        </w:rPr>
      </w:pPr>
      <w:r w:rsidRPr="00920DBE">
        <w:rPr>
          <w:rFonts w:ascii="Constantia" w:hAnsi="Constantia"/>
          <w:i/>
          <w:iCs/>
          <w:noProof/>
          <w:sz w:val="28"/>
          <w:szCs w:val="28"/>
          <w:lang w:val="uz-Cyrl-UZ"/>
        </w:rPr>
        <w:t>Doctor of Economic Sciences,</w:t>
      </w:r>
    </w:p>
    <w:p w14:paraId="146B9829" w14:textId="77777777" w:rsidR="006C1558" w:rsidRPr="00920DBE" w:rsidRDefault="006C1558" w:rsidP="00B8334F">
      <w:pPr>
        <w:pStyle w:val="leading-8"/>
        <w:tabs>
          <w:tab w:val="left" w:pos="993"/>
        </w:tabs>
        <w:spacing w:before="0" w:beforeAutospacing="0" w:after="0" w:afterAutospacing="0"/>
        <w:ind w:firstLine="709"/>
        <w:jc w:val="right"/>
        <w:rPr>
          <w:rFonts w:ascii="Constantia" w:hAnsi="Constantia"/>
          <w:i/>
          <w:iCs/>
          <w:noProof/>
          <w:sz w:val="28"/>
          <w:szCs w:val="28"/>
          <w:lang w:val="uz-Cyrl-UZ"/>
        </w:rPr>
      </w:pPr>
      <w:r w:rsidRPr="00920DBE">
        <w:rPr>
          <w:rFonts w:ascii="Constantia" w:hAnsi="Constantia"/>
          <w:i/>
          <w:iCs/>
          <w:noProof/>
          <w:sz w:val="28"/>
          <w:szCs w:val="28"/>
          <w:lang w:val="uz-Cyrl-UZ"/>
        </w:rPr>
        <w:t>Institute for Poverty Research</w:t>
      </w:r>
    </w:p>
    <w:p w14:paraId="7EB9147D" w14:textId="77777777" w:rsidR="006C1558" w:rsidRPr="00920DBE" w:rsidRDefault="006C1558" w:rsidP="00B8334F">
      <w:pPr>
        <w:pStyle w:val="leading-8"/>
        <w:tabs>
          <w:tab w:val="left" w:pos="993"/>
        </w:tabs>
        <w:spacing w:before="0" w:beforeAutospacing="0" w:after="0" w:afterAutospacing="0"/>
        <w:ind w:firstLine="709"/>
        <w:jc w:val="right"/>
        <w:rPr>
          <w:rFonts w:ascii="Constantia" w:hAnsi="Constantia"/>
          <w:i/>
          <w:iCs/>
          <w:noProof/>
          <w:sz w:val="28"/>
          <w:szCs w:val="28"/>
          <w:lang w:val="uz-Cyrl-UZ"/>
        </w:rPr>
      </w:pPr>
      <w:r w:rsidRPr="00920DBE">
        <w:rPr>
          <w:rFonts w:ascii="Constantia" w:hAnsi="Constantia"/>
          <w:i/>
          <w:iCs/>
          <w:noProof/>
          <w:sz w:val="28"/>
          <w:szCs w:val="28"/>
          <w:lang w:val="uz-Cyrl-UZ"/>
        </w:rPr>
        <w:t>and Labor Market under the Ministry of</w:t>
      </w:r>
    </w:p>
    <w:p w14:paraId="08A37532" w14:textId="38B8F3A9" w:rsidR="00B14D6A" w:rsidRPr="00920DBE" w:rsidRDefault="006C1558" w:rsidP="00B8334F">
      <w:pPr>
        <w:pStyle w:val="leading-8"/>
        <w:tabs>
          <w:tab w:val="left" w:pos="993"/>
        </w:tabs>
        <w:spacing w:before="0" w:beforeAutospacing="0" w:after="0" w:afterAutospacing="0"/>
        <w:ind w:firstLine="709"/>
        <w:jc w:val="right"/>
        <w:rPr>
          <w:rFonts w:ascii="Constantia" w:hAnsi="Constantia"/>
          <w:i/>
          <w:iCs/>
          <w:noProof/>
          <w:sz w:val="28"/>
          <w:szCs w:val="28"/>
          <w:lang w:val="uz-Cyrl-UZ"/>
        </w:rPr>
      </w:pPr>
      <w:r w:rsidRPr="00920DBE">
        <w:rPr>
          <w:rFonts w:ascii="Constantia" w:hAnsi="Constantia"/>
          <w:i/>
          <w:iCs/>
          <w:noProof/>
          <w:sz w:val="28"/>
          <w:szCs w:val="28"/>
          <w:lang w:val="uz-Cyrl-UZ"/>
        </w:rPr>
        <w:t>Emplo</w:t>
      </w:r>
      <w:r w:rsidR="00E5215A" w:rsidRPr="00920DBE">
        <w:rPr>
          <w:rFonts w:ascii="Constantia" w:hAnsi="Constantia"/>
          <w:i/>
          <w:iCs/>
          <w:noProof/>
          <w:sz w:val="28"/>
          <w:szCs w:val="28"/>
          <w:lang w:val="uz-Cyrl-UZ"/>
        </w:rPr>
        <w:t>yment and Poverty Reduction</w:t>
      </w:r>
    </w:p>
    <w:p w14:paraId="0563694E" w14:textId="77777777" w:rsidR="00B8334F" w:rsidRPr="00920DBE" w:rsidRDefault="00B8334F" w:rsidP="00B8334F">
      <w:pPr>
        <w:pStyle w:val="Default"/>
        <w:tabs>
          <w:tab w:val="left" w:pos="993"/>
        </w:tabs>
        <w:suppressAutoHyphens/>
        <w:spacing w:before="0" w:line="240" w:lineRule="auto"/>
        <w:ind w:firstLine="709"/>
        <w:jc w:val="both"/>
        <w:rPr>
          <w:rFonts w:ascii="Constantia" w:eastAsia="Times New Roman" w:hAnsi="Constantia" w:cs="Times New Roman"/>
          <w:b/>
          <w:i/>
          <w:noProof/>
          <w:sz w:val="28"/>
          <w:szCs w:val="28"/>
          <w:lang w:val="uz-Cyrl-UZ"/>
        </w:rPr>
      </w:pPr>
    </w:p>
    <w:p w14:paraId="53EA6539" w14:textId="236C1B63" w:rsidR="00D65CCE" w:rsidRPr="00920DBE" w:rsidRDefault="00D65CCE" w:rsidP="00B8334F">
      <w:pPr>
        <w:pStyle w:val="Default"/>
        <w:tabs>
          <w:tab w:val="left" w:pos="993"/>
        </w:tabs>
        <w:suppressAutoHyphens/>
        <w:spacing w:before="0" w:line="240" w:lineRule="auto"/>
        <w:ind w:firstLine="709"/>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b/>
          <w:i/>
          <w:noProof/>
          <w:sz w:val="28"/>
          <w:szCs w:val="28"/>
          <w:lang w:val="uz-Cyrl-UZ"/>
        </w:rPr>
        <w:t>Abstract:</w:t>
      </w:r>
      <w:r w:rsidRPr="00920DBE">
        <w:rPr>
          <w:rFonts w:ascii="Constantia" w:eastAsia="Times New Roman" w:hAnsi="Constantia" w:cs="Times New Roman"/>
          <w:i/>
          <w:noProof/>
          <w:sz w:val="28"/>
          <w:szCs w:val="28"/>
          <w:lang w:val="uz-Cyrl-UZ"/>
        </w:rPr>
        <w:t xml:space="preserve"> The purpose of this article is to identify and analyze the mechanisms of mutual influence of demographic and economic processes. A theoretical analysis of the key functions of demographic knowledge in strategic planning, ensuring sustainable economic growth, social policy and national security is carried out.</w:t>
      </w:r>
      <w:r w:rsidRPr="00920DBE">
        <w:rPr>
          <w:rFonts w:ascii="Constantia" w:hAnsi="Constantia"/>
          <w:noProof/>
          <w:sz w:val="28"/>
          <w:szCs w:val="28"/>
          <w:lang w:val="uz-Cyrl-UZ"/>
        </w:rPr>
        <w:t xml:space="preserve"> </w:t>
      </w:r>
      <w:r w:rsidRPr="00920DBE">
        <w:rPr>
          <w:rFonts w:ascii="Constantia" w:eastAsia="Times New Roman" w:hAnsi="Constantia" w:cs="Times New Roman"/>
          <w:i/>
          <w:noProof/>
          <w:sz w:val="28"/>
          <w:szCs w:val="28"/>
          <w:lang w:val="uz-Cyrl-UZ"/>
        </w:rPr>
        <w:t>The mechanisms of influence of demographic factors on the level of economic development and vice versa, the influence of economic changes on the demographic development of the state are revealed. Also, demographic policy can be used as a tool for reducing socio-economic inequality. Modern theories of sustainable development (Sen, 1999; Sachs, 2015) emphasize the importance of interaction between the population, the economy and social policy.</w:t>
      </w:r>
    </w:p>
    <w:p w14:paraId="623A2222" w14:textId="7F441E02" w:rsidR="00D65CCE" w:rsidRPr="00920DBE" w:rsidRDefault="00D65CCE" w:rsidP="00B8334F">
      <w:pPr>
        <w:pStyle w:val="Default"/>
        <w:tabs>
          <w:tab w:val="left" w:pos="993"/>
        </w:tabs>
        <w:suppressAutoHyphens/>
        <w:spacing w:before="0" w:line="240" w:lineRule="auto"/>
        <w:ind w:firstLine="709"/>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b/>
          <w:i/>
          <w:noProof/>
          <w:sz w:val="28"/>
          <w:szCs w:val="28"/>
          <w:lang w:val="uz-Cyrl-UZ"/>
        </w:rPr>
        <w:t>Key words:</w:t>
      </w:r>
      <w:r w:rsidRPr="00920DBE">
        <w:rPr>
          <w:rFonts w:ascii="Constantia" w:eastAsia="Times New Roman" w:hAnsi="Constantia" w:cs="Times New Roman"/>
          <w:i/>
          <w:noProof/>
          <w:sz w:val="28"/>
          <w:szCs w:val="28"/>
          <w:lang w:val="uz-Cyrl-UZ"/>
        </w:rPr>
        <w:t xml:space="preserve"> demographic processes, economic development, demographic transition, labor potential, human capital, sustainable development.</w:t>
      </w:r>
    </w:p>
    <w:p w14:paraId="6E37F384" w14:textId="77777777" w:rsidR="00B8334F" w:rsidRPr="00920DBE" w:rsidRDefault="00B8334F" w:rsidP="00AC12D8">
      <w:pPr>
        <w:pStyle w:val="Default"/>
        <w:tabs>
          <w:tab w:val="left" w:pos="993"/>
        </w:tabs>
        <w:suppressAutoHyphens/>
        <w:spacing w:before="0" w:line="276" w:lineRule="auto"/>
        <w:ind w:firstLine="567"/>
        <w:jc w:val="both"/>
        <w:rPr>
          <w:rFonts w:ascii="Constantia" w:hAnsi="Constantia" w:cs="Times New Roman"/>
          <w:b/>
          <w:bCs/>
          <w:noProof/>
          <w:sz w:val="28"/>
          <w:szCs w:val="28"/>
          <w:lang w:val="uz-Cyrl-UZ"/>
        </w:rPr>
      </w:pPr>
    </w:p>
    <w:p w14:paraId="06B2F2D3" w14:textId="64035099" w:rsidR="00D65CCE" w:rsidRPr="00920DBE" w:rsidRDefault="00D65CCE" w:rsidP="00B8334F">
      <w:pPr>
        <w:pStyle w:val="Default"/>
        <w:tabs>
          <w:tab w:val="left" w:pos="993"/>
        </w:tabs>
        <w:suppressAutoHyphens/>
        <w:spacing w:before="0" w:line="276" w:lineRule="auto"/>
        <w:ind w:firstLine="709"/>
        <w:jc w:val="both"/>
        <w:rPr>
          <w:rFonts w:ascii="Constantia" w:hAnsi="Constantia" w:cs="Times New Roman"/>
          <w:noProof/>
          <w:color w:val="383838"/>
          <w:sz w:val="28"/>
          <w:szCs w:val="28"/>
          <w:lang w:val="uz-Cyrl-UZ"/>
        </w:rPr>
      </w:pPr>
      <w:r w:rsidRPr="00920DBE">
        <w:rPr>
          <w:rFonts w:ascii="Constantia" w:hAnsi="Constantia" w:cs="Times New Roman"/>
          <w:b/>
          <w:bCs/>
          <w:noProof/>
          <w:sz w:val="28"/>
          <w:szCs w:val="28"/>
          <w:lang w:val="uz-Cyrl-UZ"/>
        </w:rPr>
        <w:t>Введение</w:t>
      </w:r>
      <w:r w:rsidR="00932058" w:rsidRPr="00920DBE">
        <w:rPr>
          <w:rFonts w:ascii="Constantia" w:hAnsi="Constantia" w:cs="Times New Roman"/>
          <w:b/>
          <w:bCs/>
          <w:noProof/>
          <w:sz w:val="28"/>
          <w:szCs w:val="28"/>
          <w:lang w:val="uz-Cyrl-UZ"/>
        </w:rPr>
        <w:t>.</w:t>
      </w:r>
      <w:r w:rsidR="006C1558" w:rsidRPr="00920DBE">
        <w:rPr>
          <w:rFonts w:ascii="Constantia" w:hAnsi="Constantia" w:cs="Times New Roman"/>
          <w:b/>
          <w:bCs/>
          <w:noProof/>
          <w:sz w:val="28"/>
          <w:szCs w:val="28"/>
          <w:lang w:val="uz-Cyrl-UZ"/>
        </w:rPr>
        <w:t xml:space="preserve"> </w:t>
      </w:r>
      <w:r w:rsidRPr="00920DBE">
        <w:rPr>
          <w:rFonts w:ascii="Constantia" w:hAnsi="Constantia" w:cs="Times New Roman"/>
          <w:noProof/>
          <w:sz w:val="28"/>
          <w:szCs w:val="28"/>
          <w:lang w:val="uz-Cyrl-UZ"/>
        </w:rPr>
        <w:t xml:space="preserve">Современные вызовы глобализации, старения населения, миграционной мобильности и трансформации рынка труда обострили потребность в научно обоснованном подходе к управлению демографическими процессами и их взаимосвязь с экономическим развитием государства. Демография и экономика — два взаимосвязанных социоэкономических явления, формирующих контекст устойчивого </w:t>
      </w:r>
      <w:r w:rsidRPr="00920DBE">
        <w:rPr>
          <w:rFonts w:ascii="Constantia" w:hAnsi="Constantia" w:cs="Times New Roman"/>
          <w:noProof/>
          <w:sz w:val="28"/>
          <w:szCs w:val="28"/>
          <w:lang w:val="uz-Cyrl-UZ"/>
        </w:rPr>
        <w:lastRenderedPageBreak/>
        <w:t>развития общества. На современном этапе развития мировой экономики взаимосвязь демографического и экономического развития государств уже не подвергается сомнению. Стало очевидным, что не только состояние населения зависит от экономики, но и экономика напрямую зависит от демографической ситуации, в частности, от процессов формирования численности и качественного состава населения и трудовых ресурсов.</w:t>
      </w:r>
      <w:r w:rsidRPr="00920DBE">
        <w:rPr>
          <w:rFonts w:ascii="Constantia" w:hAnsi="Constantia" w:cs="Times New Roman"/>
          <w:noProof/>
          <w:color w:val="383838"/>
          <w:sz w:val="28"/>
          <w:szCs w:val="28"/>
          <w:lang w:val="uz-Cyrl-UZ"/>
        </w:rPr>
        <w:t xml:space="preserve"> Достаточно отметить, что международная и национальная демографическая статистика выделяют в половозрастной структуре населения три экономически значимые категории возраста: моложе трудоспособного, трудоспособного и старше трудоспособного возраста.</w:t>
      </w:r>
    </w:p>
    <w:p w14:paraId="1A1A3EC1" w14:textId="77777777" w:rsidR="00D65CCE" w:rsidRPr="00920DBE" w:rsidRDefault="00D65CCE" w:rsidP="00B8334F">
      <w:pPr>
        <w:pStyle w:val="Default"/>
        <w:tabs>
          <w:tab w:val="left" w:pos="993"/>
        </w:tabs>
        <w:suppressAutoHyphens/>
        <w:spacing w:before="0" w:line="276" w:lineRule="auto"/>
        <w:ind w:firstLine="709"/>
        <w:jc w:val="both"/>
        <w:rPr>
          <w:rFonts w:ascii="Constantia" w:hAnsi="Constantia" w:cs="Times New Roman"/>
          <w:noProof/>
          <w:color w:val="383838"/>
          <w:sz w:val="28"/>
          <w:szCs w:val="28"/>
          <w:lang w:val="uz-Cyrl-UZ"/>
        </w:rPr>
      </w:pPr>
      <w:r w:rsidRPr="00920DBE">
        <w:rPr>
          <w:rFonts w:ascii="Constantia" w:hAnsi="Constantia" w:cs="Times New Roman"/>
          <w:noProof/>
          <w:color w:val="383838"/>
          <w:sz w:val="28"/>
          <w:szCs w:val="28"/>
          <w:lang w:val="uz-Cyrl-UZ"/>
        </w:rPr>
        <w:t>Такие демографические характеристики во-многом определяют налоговые поступления в бюджеты всех уровней, объемы социальных выплат населению, структуру рынков товаров и услуг, предельные объемы занятости и производительности, а также будущие тенденции потребительского поведения населения, структуру потребительских расходов домохозяйств, влияют на объемы жилищного строительства, масштабы развития системы общего, профессионального и дополнительного образования, конфигурацию транспортной инфраструктуры и другие характеристики экономики практически всех регионов  страны, то есть на содержание и направления реализации социально-экономической политики регионов.[1] В то же время приоритетным направлением социально-экономической политики Узбекистана являются: развитие человеческого потенциала, улучшение качества, уровня и продолжительности жизни населения. А на эти показатели влияют прирост ВВП, объем региональных инвестиций на душу населения, развитие социальной инфраструктуры на местах, включая здравоохранение и образование, уровень доходов населения, объем потребления товаров и услуг.</w:t>
      </w:r>
    </w:p>
    <w:p w14:paraId="481199F5" w14:textId="056B53BE" w:rsidR="00D65CCE" w:rsidRPr="00920DBE" w:rsidRDefault="00D65CCE" w:rsidP="00B8334F">
      <w:pPr>
        <w:pStyle w:val="Default"/>
        <w:tabs>
          <w:tab w:val="left" w:pos="993"/>
        </w:tabs>
        <w:suppressAutoHyphens/>
        <w:spacing w:before="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color w:val="383838"/>
          <w:sz w:val="28"/>
          <w:szCs w:val="28"/>
          <w:lang w:val="uz-Cyrl-UZ"/>
        </w:rPr>
        <w:t xml:space="preserve"> </w:t>
      </w:r>
      <w:r w:rsidRPr="00920DBE">
        <w:rPr>
          <w:rFonts w:ascii="Constantia" w:hAnsi="Constantia" w:cs="Times New Roman"/>
          <w:b/>
          <w:bCs/>
          <w:noProof/>
          <w:color w:val="383838"/>
          <w:sz w:val="28"/>
          <w:szCs w:val="28"/>
          <w:lang w:val="uz-Cyrl-UZ"/>
        </w:rPr>
        <w:t>Степень изученности</w:t>
      </w:r>
      <w:r w:rsidR="00932058" w:rsidRPr="00920DBE">
        <w:rPr>
          <w:rFonts w:ascii="Constantia" w:hAnsi="Constantia" w:cs="Times New Roman"/>
          <w:b/>
          <w:bCs/>
          <w:noProof/>
          <w:color w:val="383838"/>
          <w:sz w:val="28"/>
          <w:szCs w:val="28"/>
          <w:lang w:val="uz-Cyrl-UZ"/>
        </w:rPr>
        <w:t xml:space="preserve">. </w:t>
      </w:r>
      <w:r w:rsidRPr="00920DBE">
        <w:rPr>
          <w:rFonts w:ascii="Constantia" w:hAnsi="Constantia" w:cs="Times New Roman"/>
          <w:noProof/>
          <w:sz w:val="28"/>
          <w:szCs w:val="28"/>
          <w:lang w:val="uz-Cyrl-UZ"/>
        </w:rPr>
        <w:t xml:space="preserve">Научные споры относительно взаимосвязи демографических процессов и экономического развития имеют давнюю историю, начиная еще с древних времен. Мыслители античного мира считали, что ухудшение состояния населения является важнейшим фактором общего ослабления государства. Так, Полибий (Греция, 2 в. до н.э.) писал: «В наши дни во всей Греции рождаемость упала до очень низкого уровня и численность населения сократилась настолько, что города обезлюдели, а земли остаются необработанными, хотя не было ни </w:t>
      </w:r>
      <w:r w:rsidRPr="00920DBE">
        <w:rPr>
          <w:rFonts w:ascii="Constantia" w:hAnsi="Constantia" w:cs="Times New Roman"/>
          <w:noProof/>
          <w:sz w:val="28"/>
          <w:szCs w:val="28"/>
          <w:lang w:val="uz-Cyrl-UZ"/>
        </w:rPr>
        <w:lastRenderedPageBreak/>
        <w:t>продолжительных войн, ни эпидемий».[2]</w:t>
      </w:r>
      <w:r w:rsidRPr="00920DBE">
        <w:rPr>
          <w:rStyle w:val="af1"/>
          <w:rFonts w:ascii="Constantia" w:hAnsi="Constantia" w:cs="Times New Roman"/>
          <w:noProof/>
          <w:sz w:val="28"/>
          <w:szCs w:val="28"/>
          <w:lang w:val="uz-Cyrl-UZ"/>
        </w:rPr>
        <w:t xml:space="preserve"> </w:t>
      </w:r>
      <w:r w:rsidRPr="00920DBE">
        <w:rPr>
          <w:rFonts w:ascii="Constantia" w:hAnsi="Constantia" w:cs="Times New Roman"/>
          <w:noProof/>
          <w:sz w:val="28"/>
          <w:szCs w:val="28"/>
          <w:lang w:val="uz-Cyrl-UZ"/>
        </w:rPr>
        <w:t xml:space="preserve"> Римский историк Тацит в «Анналах», критикуя неудачные реформы императора Августа, поощрявшие рост населения, но не создавшие для этого достаточной государственной поддержки, отмечал: «В результате ни количество браков, ни рождаемость не увеличились. Нежелание иметь детей взяло верх».[3]</w:t>
      </w:r>
      <w:r w:rsidRPr="00920DBE">
        <w:rPr>
          <w:rStyle w:val="af1"/>
          <w:rFonts w:ascii="Constantia" w:hAnsi="Constantia" w:cs="Times New Roman"/>
          <w:noProof/>
          <w:sz w:val="28"/>
          <w:szCs w:val="28"/>
          <w:lang w:val="uz-Cyrl-UZ"/>
        </w:rPr>
        <w:t xml:space="preserve"> </w:t>
      </w:r>
      <w:r w:rsidRPr="00920DBE">
        <w:rPr>
          <w:rFonts w:ascii="Constantia" w:hAnsi="Constantia" w:cs="Times New Roman"/>
          <w:noProof/>
          <w:sz w:val="28"/>
          <w:szCs w:val="28"/>
          <w:lang w:val="uz-Cyrl-UZ"/>
        </w:rPr>
        <w:t xml:space="preserve"> По мнению древних, падение рождаемости населения, по сути дела, стало началом краха могущественной Римской империи. Когда пришли варвары, в ней не оказалось достаточной численности солдат, чтобы противостоять завоевателям.</w:t>
      </w:r>
    </w:p>
    <w:p w14:paraId="664C2757" w14:textId="77777777" w:rsidR="00D65CCE" w:rsidRPr="00920DBE" w:rsidRDefault="00D65CCE" w:rsidP="00B8334F">
      <w:pPr>
        <w:pStyle w:val="z1"/>
        <w:tabs>
          <w:tab w:val="left" w:pos="993"/>
        </w:tabs>
        <w:spacing w:before="0" w:beforeAutospacing="0" w:after="0" w:afterAutospacing="0" w:line="276"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В новейшей истории проблема взаимосвязи демографических и экономических процессов не утратила своей актуальности. Дискуссии продолжаются уже более двух столетий, начиная от опубликования памфлета Томаса Роберта Мальтуса «Опыт о законе народонаселения и его воздействие на улучшение общественного благосостояния…» (1798 г.,). В этой работе Мальтус впервые выдвинул идеи о негативных последствиях роста численности населения, с соответствующими математическими расчетами (10 лет назад он получил в Кембриджском университете ученую степень по математике). В этой и последующих работах Мальтус выдвинул и обосновал теорию о росте населения, опережающем производство продуктов питания, которая до сих пор находит немало сторонников.</w:t>
      </w:r>
    </w:p>
    <w:p w14:paraId="128E1E8F" w14:textId="77777777" w:rsidR="00D65CCE" w:rsidRPr="00920DBE" w:rsidRDefault="00D65CCE" w:rsidP="00B8334F">
      <w:pPr>
        <w:pStyle w:val="z1"/>
        <w:tabs>
          <w:tab w:val="left" w:pos="993"/>
        </w:tabs>
        <w:spacing w:before="0" w:beforeAutospacing="0" w:after="0" w:afterAutospacing="0" w:line="276"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В начале 19 века научная мысль признавала связь между ростом населения и экономическим развитием, включая изменения в состоянии экономики и технологических процессах. Однако впоследствии, по мнению Ричарда А. усилия ученых стали больше сосредоточиваться на кратковременных аспектах проблемы  взаимосвязи населения и экономики, в результате длительное время в научной литературе она недооценивалась, а «… когда на Западе изменились демографические условия, представления Мальтуса утратили былое значение, а сам он был объявлен лжепророком».[4]</w:t>
      </w:r>
      <w:r w:rsidRPr="00920DBE">
        <w:rPr>
          <w:rStyle w:val="af1"/>
          <w:rFonts w:ascii="Constantia" w:eastAsiaTheme="majorEastAsia" w:hAnsi="Constantia"/>
          <w:noProof/>
          <w:sz w:val="28"/>
          <w:szCs w:val="28"/>
          <w:lang w:val="uz-Cyrl-UZ"/>
        </w:rPr>
        <w:t xml:space="preserve"> </w:t>
      </w:r>
      <w:r w:rsidRPr="00920DBE">
        <w:rPr>
          <w:rFonts w:ascii="Constantia" w:hAnsi="Constantia"/>
          <w:noProof/>
          <w:sz w:val="28"/>
          <w:szCs w:val="28"/>
          <w:lang w:val="uz-Cyrl-UZ"/>
        </w:rPr>
        <w:t>Считалось, что вопросы народонаселения никак не связаны с экономическими проблемами. Значительно позже, когда снова встали долговременные проблемы развития общества, изучение народонаселения стало снова насущным.[5]</w:t>
      </w:r>
      <w:r w:rsidRPr="00920DBE">
        <w:rPr>
          <w:rStyle w:val="af1"/>
          <w:rFonts w:ascii="Constantia" w:eastAsiaTheme="majorEastAsia" w:hAnsi="Constantia"/>
          <w:noProof/>
          <w:sz w:val="28"/>
          <w:szCs w:val="28"/>
          <w:lang w:val="uz-Cyrl-UZ"/>
        </w:rPr>
        <w:t xml:space="preserve"> </w:t>
      </w:r>
    </w:p>
    <w:p w14:paraId="71370147" w14:textId="77777777" w:rsidR="00D65CCE" w:rsidRPr="00920DBE" w:rsidRDefault="00D65CCE" w:rsidP="00B8334F">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 xml:space="preserve">Этого же положения придерживаются члены «Римского клуба», исследования которых позволили сделать вывод о том, что для экономического роста и образа жизни важнейшее значение имеет взаимодействие демографических факторов и экономики. В своих расчетах </w:t>
      </w:r>
      <w:r w:rsidRPr="00920DBE">
        <w:rPr>
          <w:rFonts w:ascii="Constantia" w:hAnsi="Constantia" w:cs="Times New Roman"/>
          <w:noProof/>
          <w:sz w:val="28"/>
          <w:szCs w:val="28"/>
          <w:lang w:val="uz-Cyrl-UZ"/>
        </w:rPr>
        <w:lastRenderedPageBreak/>
        <w:t>эксперты «Римского клуба» определили пределы роста  численности населения в условиях быстрого роста потребления, истощения природных ресурсов и усилившегося противостояния между севером и югом.[6]</w:t>
      </w:r>
      <w:r w:rsidRPr="00920DBE">
        <w:rPr>
          <w:rStyle w:val="af1"/>
          <w:rFonts w:ascii="Constantia" w:hAnsi="Constantia" w:cs="Times New Roman"/>
          <w:noProof/>
          <w:sz w:val="28"/>
          <w:szCs w:val="28"/>
          <w:lang w:val="uz-Cyrl-UZ"/>
        </w:rPr>
        <w:t xml:space="preserve"> </w:t>
      </w:r>
    </w:p>
    <w:p w14:paraId="6638FCDF" w14:textId="77777777" w:rsidR="00D65CCE" w:rsidRPr="00920DBE" w:rsidRDefault="00D65CCE" w:rsidP="00B8334F">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Вопросами взаимодействия демографических и экономических процессов интересовалась и советская наука, но оно рассматривалось как планомерный процесс: в плановом хозяйстве растущая экономика должна быть обеспечена соответствующим ростом населения и трудовых ресурсов. Положительная демографическая динамика этого периода обеспечивалась большими социальными программами, бесплатной медицинской помощью и бесплатным образованием. Не случайно длительное время позитивная демографическая динамика сопровождалась достаточно высокими темпами производительности труда и экономическим подъемом.</w:t>
      </w:r>
    </w:p>
    <w:p w14:paraId="3349EF6C" w14:textId="77777777" w:rsidR="00D65CCE" w:rsidRPr="00920DBE" w:rsidRDefault="00D65CCE" w:rsidP="00B8334F">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 xml:space="preserve">На современном этапе развития мировой экономики взаимосвязь демографического и экономического развития государств уже не подвергалась сомнению. Стало очевидным, что не только состояние населения зависит от экономики, но и экономика напрямую зависит от демографической ситуации, в частности, от процессов формирования численности и качественного состава населения и трудовых ресурсов. </w:t>
      </w:r>
    </w:p>
    <w:p w14:paraId="3672D81A" w14:textId="77777777" w:rsidR="00D65CCE" w:rsidRPr="00920DBE" w:rsidRDefault="00D65CCE" w:rsidP="00B8334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Своеобразный</w:t>
      </w:r>
      <w:r w:rsidRPr="00920DBE">
        <w:rPr>
          <w:rFonts w:ascii="Constantia" w:hAnsi="Constantia" w:cs="Times New Roman"/>
          <w:noProof/>
          <w:sz w:val="28"/>
          <w:szCs w:val="28"/>
          <w:lang w:val="uz-Cyrl-UZ"/>
        </w:rPr>
        <w:t xml:space="preserve"> подход к взаимодействию населения и экономики, изложен </w:t>
      </w:r>
      <w:r w:rsidRPr="00920DBE">
        <w:rPr>
          <w:rFonts w:ascii="Constantia" w:eastAsia="Times New Roman" w:hAnsi="Constantia" w:cs="Times New Roman"/>
          <w:noProof/>
          <w:sz w:val="28"/>
          <w:szCs w:val="28"/>
          <w:lang w:val="uz-Cyrl-UZ"/>
        </w:rPr>
        <w:t xml:space="preserve">Э.Фелпсом, основанный на концепции </w:t>
      </w:r>
      <w:r w:rsidRPr="00920DBE">
        <w:rPr>
          <w:rFonts w:ascii="Constantia" w:hAnsi="Constantia" w:cs="Times New Roman"/>
          <w:noProof/>
          <w:sz w:val="28"/>
          <w:szCs w:val="28"/>
          <w:lang w:val="uz-Cyrl-UZ"/>
        </w:rPr>
        <w:t xml:space="preserve">улучшения демографической ситуации с одновременным достижением устойчивого экономического роста. Он предложил разработку в странах </w:t>
      </w:r>
      <w:r w:rsidRPr="00920DBE">
        <w:rPr>
          <w:rFonts w:ascii="Constantia" w:eastAsia="Times New Roman" w:hAnsi="Constantia" w:cs="Times New Roman"/>
          <w:noProof/>
          <w:sz w:val="28"/>
          <w:szCs w:val="28"/>
          <w:lang w:val="uz-Cyrl-UZ"/>
        </w:rPr>
        <w:t xml:space="preserve">Концепции экономико-демографического развития, с соблюдением так называемого «золотого правила продолжения рода». </w:t>
      </w:r>
    </w:p>
    <w:p w14:paraId="6ED93D6D" w14:textId="6537CDA9" w:rsidR="00D65CCE" w:rsidRPr="00920DBE" w:rsidRDefault="00D65CCE" w:rsidP="00B8334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 xml:space="preserve">Этот термин Э. Фелпс ввел в научный оборот по аналогии с «золотым правилом накопления капитала» (достижение уровня накопления капитала, обеспечивающего устойчивое состояние экономики, с наивысшим уровнем потребления). Он исходил из того, что высокие темпы роста населения в слаборазвитых странах экономически неоправданны. Поэтому основным положением модели «золотого правила продолжения рода» должно быть следующее: «чем ниже постоянный коэффициент рождаемости, тем выше постоянный доход на душу населения». По мнению Э. Фелпса, «Золотое правило продолжения рода» определяет равновесие стабильного роста, при котором максимизируется функция </w:t>
      </w:r>
      <w:r w:rsidRPr="00920DBE">
        <w:rPr>
          <w:rFonts w:ascii="Constantia" w:eastAsia="Times New Roman" w:hAnsi="Constantia" w:cs="Times New Roman"/>
          <w:noProof/>
          <w:sz w:val="28"/>
          <w:szCs w:val="28"/>
          <w:lang w:val="uz-Cyrl-UZ"/>
        </w:rPr>
        <w:lastRenderedPageBreak/>
        <w:t>социального благосостояния, зависящая от коэффициента рождаемости и потребления на душу населения»</w:t>
      </w:r>
      <w:r w:rsidR="00B8334F" w:rsidRPr="00920DBE">
        <w:rPr>
          <w:rFonts w:ascii="Constantia" w:eastAsia="Times New Roman" w:hAnsi="Constantia" w:cs="Times New Roman"/>
          <w:noProof/>
          <w:sz w:val="28"/>
          <w:szCs w:val="28"/>
          <w:lang w:val="uz-Cyrl-UZ"/>
        </w:rPr>
        <w:t>[18]</w:t>
      </w:r>
      <w:r w:rsidRPr="00920DBE">
        <w:rPr>
          <w:rFonts w:ascii="Constantia" w:eastAsia="Times New Roman" w:hAnsi="Constantia" w:cs="Times New Roman"/>
          <w:noProof/>
          <w:sz w:val="28"/>
          <w:szCs w:val="28"/>
          <w:lang w:val="uz-Cyrl-UZ"/>
        </w:rPr>
        <w:t>.</w:t>
      </w:r>
      <w:r w:rsidRPr="00920DBE">
        <w:rPr>
          <w:rStyle w:val="af1"/>
          <w:rFonts w:ascii="Constantia" w:eastAsia="Times New Roman" w:hAnsi="Constantia" w:cs="Times New Roman"/>
          <w:noProof/>
          <w:sz w:val="28"/>
          <w:szCs w:val="28"/>
          <w:lang w:val="uz-Cyrl-UZ"/>
        </w:rPr>
        <w:t xml:space="preserve"> </w:t>
      </w:r>
    </w:p>
    <w:p w14:paraId="1F167297" w14:textId="77777777" w:rsidR="00D65CCE" w:rsidRPr="00920DBE" w:rsidRDefault="00D65CCE" w:rsidP="00B8334F">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В 80-х годах ХХ века в Японии была разработана концепция   «комплексной национальной силы», которая в значительной мере опиралась на состояние населения. Центральное место этой концепции  занимали три категории:[7]</w:t>
      </w:r>
      <w:r w:rsidRPr="00920DBE">
        <w:rPr>
          <w:rStyle w:val="af1"/>
          <w:rFonts w:ascii="Constantia" w:hAnsi="Constantia" w:cs="Times New Roman"/>
          <w:noProof/>
          <w:sz w:val="28"/>
          <w:szCs w:val="28"/>
          <w:lang w:val="uz-Cyrl-UZ"/>
        </w:rPr>
        <w:t xml:space="preserve"> </w:t>
      </w:r>
      <w:r w:rsidRPr="00920DBE">
        <w:rPr>
          <w:rFonts w:ascii="Constantia" w:hAnsi="Constantia" w:cs="Times New Roman"/>
          <w:noProof/>
          <w:sz w:val="28"/>
          <w:szCs w:val="28"/>
          <w:lang w:val="uz-Cyrl-UZ"/>
        </w:rPr>
        <w:t xml:space="preserve"> </w:t>
      </w:r>
    </w:p>
    <w:p w14:paraId="3B36C53A" w14:textId="77777777" w:rsidR="00D65CCE" w:rsidRPr="00920DBE" w:rsidRDefault="00D65CCE" w:rsidP="00B8334F">
      <w:pPr>
        <w:pStyle w:val="ad"/>
        <w:numPr>
          <w:ilvl w:val="0"/>
          <w:numId w:val="13"/>
        </w:numPr>
        <w:tabs>
          <w:tab w:val="left" w:pos="993"/>
          <w:tab w:val="left" w:pos="1134"/>
        </w:tabs>
        <w:spacing w:before="0" w:beforeAutospacing="0" w:after="0" w:afterAutospacing="0" w:line="276" w:lineRule="auto"/>
        <w:ind w:left="0" w:firstLine="709"/>
        <w:contextualSpacing/>
        <w:jc w:val="both"/>
        <w:rPr>
          <w:rFonts w:ascii="Constantia" w:hAnsi="Constantia"/>
          <w:noProof/>
          <w:sz w:val="28"/>
          <w:szCs w:val="28"/>
          <w:lang w:val="uz-Cyrl-UZ"/>
        </w:rPr>
      </w:pPr>
      <w:r w:rsidRPr="00920DBE">
        <w:rPr>
          <w:rFonts w:ascii="Constantia" w:hAnsi="Constantia"/>
          <w:noProof/>
          <w:sz w:val="28"/>
          <w:szCs w:val="28"/>
          <w:lang w:val="uz-Cyrl-UZ"/>
        </w:rPr>
        <w:t>«способность вносить вклад в международное сообщество»;</w:t>
      </w:r>
    </w:p>
    <w:p w14:paraId="3F3908A7" w14:textId="77777777" w:rsidR="00D65CCE" w:rsidRPr="00920DBE" w:rsidRDefault="00D65CCE" w:rsidP="00B8334F">
      <w:pPr>
        <w:pStyle w:val="ad"/>
        <w:numPr>
          <w:ilvl w:val="0"/>
          <w:numId w:val="13"/>
        </w:numPr>
        <w:tabs>
          <w:tab w:val="left" w:pos="993"/>
          <w:tab w:val="left" w:pos="1134"/>
        </w:tabs>
        <w:spacing w:before="0" w:beforeAutospacing="0" w:after="0" w:afterAutospacing="0" w:line="276" w:lineRule="auto"/>
        <w:ind w:left="0" w:firstLine="709"/>
        <w:contextualSpacing/>
        <w:jc w:val="both"/>
        <w:rPr>
          <w:rFonts w:ascii="Constantia" w:hAnsi="Constantia"/>
          <w:noProof/>
          <w:sz w:val="28"/>
          <w:szCs w:val="28"/>
          <w:lang w:val="uz-Cyrl-UZ"/>
        </w:rPr>
      </w:pPr>
      <w:r w:rsidRPr="00920DBE">
        <w:rPr>
          <w:rFonts w:ascii="Constantia" w:hAnsi="Constantia"/>
          <w:noProof/>
          <w:sz w:val="28"/>
          <w:szCs w:val="28"/>
          <w:lang w:val="uz-Cyrl-UZ"/>
        </w:rPr>
        <w:t>«способность к выживанию в кризисных и экстремальных международных ситуациях»»</w:t>
      </w:r>
    </w:p>
    <w:p w14:paraId="0A0DCC8F" w14:textId="77777777" w:rsidR="00D65CCE" w:rsidRPr="00920DBE" w:rsidRDefault="00D65CCE" w:rsidP="00B8334F">
      <w:pPr>
        <w:pStyle w:val="ad"/>
        <w:numPr>
          <w:ilvl w:val="0"/>
          <w:numId w:val="13"/>
        </w:numPr>
        <w:tabs>
          <w:tab w:val="left" w:pos="993"/>
          <w:tab w:val="left" w:pos="1134"/>
        </w:tabs>
        <w:spacing w:before="0" w:beforeAutospacing="0" w:after="0" w:afterAutospacing="0" w:line="276" w:lineRule="auto"/>
        <w:ind w:left="0" w:firstLine="709"/>
        <w:contextualSpacing/>
        <w:jc w:val="both"/>
        <w:rPr>
          <w:rFonts w:ascii="Constantia" w:hAnsi="Constantia"/>
          <w:noProof/>
          <w:sz w:val="28"/>
          <w:szCs w:val="28"/>
          <w:lang w:val="uz-Cyrl-UZ"/>
        </w:rPr>
      </w:pPr>
      <w:r w:rsidRPr="00920DBE">
        <w:rPr>
          <w:rFonts w:ascii="Constantia" w:hAnsi="Constantia"/>
          <w:noProof/>
          <w:sz w:val="28"/>
          <w:szCs w:val="28"/>
          <w:lang w:val="uz-Cyrl-UZ"/>
        </w:rPr>
        <w:t>потенциал «возможного силового давления как способность государства навязывать свою волю другим странам».</w:t>
      </w:r>
    </w:p>
    <w:p w14:paraId="4E6D2DEA" w14:textId="77777777" w:rsidR="00D65CCE" w:rsidRPr="00920DBE" w:rsidRDefault="00D65CCE" w:rsidP="00B8334F">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Средняя взвешенная величина этих показателей составляет для каждого государства индекс «комплексной национальной силы». Важно, что в способности выживать были включены такие показатели, как численность населения и национальная мораль.</w:t>
      </w:r>
    </w:p>
    <w:p w14:paraId="5A56A116" w14:textId="02390F61" w:rsidR="00D65CCE" w:rsidRPr="00920DBE" w:rsidRDefault="00D65CCE" w:rsidP="00B8334F">
      <w:pPr>
        <w:pStyle w:val="af2"/>
        <w:tabs>
          <w:tab w:val="left" w:pos="993"/>
        </w:tabs>
        <w:spacing w:line="276" w:lineRule="auto"/>
        <w:ind w:firstLine="709"/>
        <w:jc w:val="both"/>
        <w:rPr>
          <w:rFonts w:ascii="Constantia" w:hAnsi="Constantia" w:cs="Times New Roman"/>
          <w:noProof/>
          <w:sz w:val="28"/>
          <w:szCs w:val="28"/>
          <w:lang w:val="uz-Cyrl-UZ"/>
        </w:rPr>
      </w:pPr>
      <w:r w:rsidRPr="00920DBE">
        <w:rPr>
          <w:rFonts w:ascii="Constantia" w:hAnsi="Constantia" w:cs="Times New Roman"/>
          <w:b/>
          <w:noProof/>
          <w:sz w:val="28"/>
          <w:szCs w:val="28"/>
          <w:lang w:val="uz-Cyrl-UZ"/>
        </w:rPr>
        <w:t>Эмпирический анализ</w:t>
      </w:r>
      <w:r w:rsidR="00932058" w:rsidRPr="00920DBE">
        <w:rPr>
          <w:rFonts w:ascii="Constantia" w:hAnsi="Constantia" w:cs="Times New Roman"/>
          <w:b/>
          <w:noProof/>
          <w:sz w:val="28"/>
          <w:szCs w:val="28"/>
          <w:lang w:val="uz-Cyrl-UZ"/>
        </w:rPr>
        <w:t xml:space="preserve">. </w:t>
      </w:r>
      <w:r w:rsidRPr="00920DBE">
        <w:rPr>
          <w:rFonts w:ascii="Constantia" w:hAnsi="Constantia" w:cs="Times New Roman"/>
          <w:noProof/>
          <w:sz w:val="28"/>
          <w:szCs w:val="28"/>
          <w:lang w:val="uz-Cyrl-UZ"/>
        </w:rPr>
        <w:t>В 90-х годах во многих странах изменились приоритеты в системе интересов общества и отношение к демографическим проблемам, что можно проследить на примеры таких стран, как Россия и даже Узбекистан. Наметились негативные тенденции развития семьи и семейно – брачных отношений, особенно в западно – европейских странах. Стало все более весомым и острым влияние на демографические процессы социально – экономической и даже социально — политической ситуации в стране. Россия под влиянием резкого ухудшения социально – экономической ситуации стала постепенно двигаться к демографическому кризису, который она не может преодолеть вот уже более 20 лет.[8]</w:t>
      </w:r>
      <w:r w:rsidRPr="00920DBE">
        <w:rPr>
          <w:rStyle w:val="af1"/>
          <w:rFonts w:ascii="Constantia" w:hAnsi="Constantia" w:cs="Times New Roman"/>
          <w:noProof/>
          <w:sz w:val="28"/>
          <w:szCs w:val="28"/>
          <w:lang w:val="uz-Cyrl-UZ"/>
        </w:rPr>
        <w:t xml:space="preserve"> </w:t>
      </w:r>
    </w:p>
    <w:p w14:paraId="486EBCC2" w14:textId="77777777" w:rsidR="00D65CCE" w:rsidRPr="00920DBE" w:rsidRDefault="00D65CCE" w:rsidP="00B8334F">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 xml:space="preserve">В Узбекистане в сложный переходный период к рыночной экономике, когда снизились темпы роста ВВП и уровень жизни значительной части населения заметно ухудшился, воспроизводство населения существенно сократилось. По данным Государственного Комитета республики по статистике, в Узбекистане за 90-е годы общий коэффициент рождаемости упал с 34 до 19 промилле, а суммарная рождаемость – с 4,199 до 2,347, т.е. в 1,8 раза. Такого снижения рождаемости, с учетом устоявшихся национальных тенденций многодетности, трудно было представить. Эти тенденции в последующие годы постепенно </w:t>
      </w:r>
      <w:r w:rsidRPr="00920DBE">
        <w:rPr>
          <w:rFonts w:ascii="Constantia" w:hAnsi="Constantia" w:cs="Times New Roman"/>
          <w:noProof/>
          <w:sz w:val="28"/>
          <w:szCs w:val="28"/>
          <w:lang w:val="uz-Cyrl-UZ"/>
        </w:rPr>
        <w:lastRenderedPageBreak/>
        <w:t>преодолевались, одновременно с ускорением экономического роста и повышением уровня жизни населения.</w:t>
      </w:r>
    </w:p>
    <w:p w14:paraId="5B4C2A4D" w14:textId="77777777" w:rsidR="00D65CCE" w:rsidRPr="00920DBE" w:rsidRDefault="00D65CCE" w:rsidP="00B8334F">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В настоящее время, когда важнейшим фактором производства становится человеческий капитал, изменения в состоянии демографических процессов и структурах населения оказывают самое непосредственное воздействие на экономику, особенно на воспроизводство общественного продукта. Демографические проблемы все чаще стали рассматриваться с позиций национальной и экономической безопасности, особенно в странах с неблагоприятной демографической ситуацией.[9] Во многих странах мира вопросы демографической безопасности по своей значимости приравниваются к военной, экономической и политической безопасности. В связи с этим важнейшей задачей государства становится выделение демографических приоритетов как общенациональных интересов.</w:t>
      </w:r>
    </w:p>
    <w:p w14:paraId="13FFC549" w14:textId="77777777" w:rsidR="00D65CCE" w:rsidRPr="00920DBE" w:rsidRDefault="00D65CCE" w:rsidP="00B8334F">
      <w:pPr>
        <w:pStyle w:val="p2"/>
        <w:tabs>
          <w:tab w:val="left" w:pos="993"/>
        </w:tabs>
        <w:spacing w:before="0" w:beforeAutospacing="0" w:after="0" w:afterAutospacing="0" w:line="276"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 xml:space="preserve">Несмотря на то, что дискуссии относительно взаимосвязи демографических процессов и экономического развития продолжаются, в последние годы мнение относительно причинных связей между этими двумя явлениями стало достаточно прочным. Причем, экономические проблемы в странах увязываются как с расширенным, так и с суженным воспроизводством населения. Так, в докладах Фонда ООН по проблемам народонаселения неоднократно приводились наблюдения экспертов на примере развивающихся стран, что быстрый рост населения и многодетность замедляют экономический рост и способствуют сохранению бедности населения. В то же время в странах с низкой рождаемостью проблемы экономического роста связываются с убылью населения и сокращением рабочей силы. </w:t>
      </w:r>
    </w:p>
    <w:p w14:paraId="564037EB" w14:textId="77777777" w:rsidR="00D65CCE" w:rsidRPr="00920DBE" w:rsidRDefault="00D65CCE" w:rsidP="00B8334F">
      <w:pPr>
        <w:pStyle w:val="p2"/>
        <w:tabs>
          <w:tab w:val="left" w:pos="993"/>
        </w:tabs>
        <w:spacing w:before="0" w:beforeAutospacing="0" w:after="0" w:afterAutospacing="0" w:line="276"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По выводам российских исследователей, «Специфика демографической ситуации в России заключается в том, что несоответствие темпов развития демографической и экономической подсистемы вызывает противоречия, влияющие на характер развития рынка рабочей силы.[10]</w:t>
      </w:r>
      <w:r w:rsidRPr="00920DBE">
        <w:rPr>
          <w:rStyle w:val="af1"/>
          <w:rFonts w:ascii="Constantia" w:eastAsiaTheme="majorEastAsia" w:hAnsi="Constantia"/>
          <w:noProof/>
          <w:sz w:val="28"/>
          <w:szCs w:val="28"/>
          <w:lang w:val="uz-Cyrl-UZ"/>
        </w:rPr>
        <w:t xml:space="preserve"> </w:t>
      </w:r>
      <w:r w:rsidRPr="00920DBE">
        <w:rPr>
          <w:rFonts w:ascii="Constantia" w:hAnsi="Constantia"/>
          <w:noProof/>
          <w:sz w:val="28"/>
          <w:szCs w:val="28"/>
          <w:lang w:val="uz-Cyrl-UZ"/>
        </w:rPr>
        <w:t xml:space="preserve"> Получается, что для ускорения экономического развития государства должны решать демографические проблемы.</w:t>
      </w:r>
    </w:p>
    <w:p w14:paraId="78AE0743" w14:textId="77777777" w:rsidR="00D65CCE" w:rsidRPr="00920DBE" w:rsidRDefault="00D65CCE" w:rsidP="00B8334F">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 xml:space="preserve"> Важно отметить, что эксперты ООН по проблемам народонаселения указывают, что определяющим демографическим фактором является не столько демографический рост, сколько изменение возрастной пирамиды, т.е. соотношение численности населения в трудоспособном возрасте и </w:t>
      </w:r>
      <w:r w:rsidRPr="00920DBE">
        <w:rPr>
          <w:rFonts w:ascii="Constantia" w:hAnsi="Constantia" w:cs="Times New Roman"/>
          <w:noProof/>
          <w:sz w:val="28"/>
          <w:szCs w:val="28"/>
          <w:lang w:val="uz-Cyrl-UZ"/>
        </w:rPr>
        <w:lastRenderedPageBreak/>
        <w:t xml:space="preserve">иждивенцев. Это означает, что рост возможностей рынка труда, поглощая рабочую силу, будет обеспечивать экономический рост и повышение благосостояния населения. Тем самым создаются так называемые "демографические дивиденды" экономического роста, способствующего увеличению сбережений, накоплений и инвестиций. В этих условиях создаются благоприятные предпосылки для качественного развития населения и рабочей силы. </w:t>
      </w:r>
    </w:p>
    <w:p w14:paraId="47598DD3" w14:textId="77777777" w:rsidR="00D65CCE" w:rsidRPr="00920DBE" w:rsidRDefault="00D65CCE" w:rsidP="00B8334F">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Семьи с меньшим числом детей могут выделять больше средств на образование и обеспечение здоровья своих детей, что делает рабочую силу более продуктивной. Однако "демографические дивиденды" экономика и общество получают не автоматически. В странах Латинской Америки, например, благоприятные демографические условия не были подкреплены правильно выбранными стратегиями развития, что снизило эффективность этих дивидендов, а также уровень доходов значительной части населения, особенно в малообеспеченных семьях.</w:t>
      </w:r>
    </w:p>
    <w:p w14:paraId="51A2B47D" w14:textId="77777777" w:rsidR="00D65CCE" w:rsidRPr="00920DBE" w:rsidRDefault="00D65CCE" w:rsidP="00B8334F">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Приведенные выше дискуссии относительно взаимодействия демографических и экономических процессов показывают, что целесообразно выделять две линии, отражающие противоположные состояния этого взаимодействия: «население – экономика» и «экономика- население». В научной литературе чаще рассматривается влияние экономики на население, с использованием таких сравнительных параметров социально – экономического развития, как занятость и безработица, включая гендерные аспекты, уровень жизни населения, бедность и малообеспеченность, степень обеспеченности населения жильем, состояние сферы образования и т.д. Проблема “народонаселение-экономика”, как правило, рассматривается в странах с наиболее острыми проблемами демографического воспроизводства.</w:t>
      </w:r>
    </w:p>
    <w:p w14:paraId="6CC44B45" w14:textId="77777777" w:rsidR="00B8334F" w:rsidRPr="00920DBE" w:rsidRDefault="00D65CCE" w:rsidP="00EA7975">
      <w:pPr>
        <w:pStyle w:val="ad"/>
        <w:tabs>
          <w:tab w:val="left" w:pos="993"/>
        </w:tabs>
        <w:spacing w:before="0" w:beforeAutospacing="0" w:after="0" w:afterAutospacing="0" w:line="23" w:lineRule="atLeast"/>
        <w:ind w:firstLine="709"/>
        <w:jc w:val="both"/>
        <w:rPr>
          <w:rFonts w:ascii="Constantia" w:hAnsi="Constantia"/>
          <w:noProof/>
          <w:sz w:val="28"/>
          <w:szCs w:val="28"/>
          <w:lang w:val="uz-Cyrl-UZ"/>
        </w:rPr>
      </w:pPr>
      <w:r w:rsidRPr="00920DBE">
        <w:rPr>
          <w:rFonts w:ascii="Constantia" w:hAnsi="Constantia"/>
          <w:noProof/>
          <w:sz w:val="28"/>
          <w:szCs w:val="28"/>
          <w:lang w:val="uz-Cyrl-UZ"/>
        </w:rPr>
        <w:t>Несомненно важным является также и второе состояние взаимодействия — «экономика – население». Мировые практики показывают, что ускорение или замедление темпов экономического развития в значительной мере зависит от демографической ситуации, включая общую численность и размещение населения, его возрастную структуру плотность проживания, а так</w:t>
      </w:r>
      <w:r w:rsidR="00B8334F" w:rsidRPr="00920DBE">
        <w:rPr>
          <w:rFonts w:ascii="Constantia" w:hAnsi="Constantia"/>
          <w:noProof/>
          <w:sz w:val="28"/>
          <w:szCs w:val="28"/>
          <w:lang w:val="uz-Cyrl-UZ"/>
        </w:rPr>
        <w:t xml:space="preserve">же уровень и сальдо миграции.  </w:t>
      </w:r>
    </w:p>
    <w:p w14:paraId="299E7A6F" w14:textId="79A291E7" w:rsidR="00D65CCE" w:rsidRPr="00920DBE" w:rsidRDefault="00D65CCE" w:rsidP="00EA7975">
      <w:pPr>
        <w:pStyle w:val="ad"/>
        <w:tabs>
          <w:tab w:val="left" w:pos="993"/>
        </w:tabs>
        <w:spacing w:before="0" w:beforeAutospacing="0" w:after="0" w:afterAutospacing="0" w:line="23" w:lineRule="atLeast"/>
        <w:ind w:firstLine="709"/>
        <w:jc w:val="both"/>
        <w:rPr>
          <w:rFonts w:ascii="Constantia" w:hAnsi="Constantia"/>
          <w:noProof/>
          <w:sz w:val="28"/>
          <w:szCs w:val="28"/>
          <w:lang w:val="uz-Cyrl-UZ"/>
        </w:rPr>
      </w:pPr>
      <w:r w:rsidRPr="00920DBE">
        <w:rPr>
          <w:rFonts w:ascii="Constantia" w:hAnsi="Constantia"/>
          <w:noProof/>
          <w:sz w:val="28"/>
          <w:szCs w:val="28"/>
          <w:lang w:val="uz-Cyrl-UZ"/>
        </w:rPr>
        <w:t xml:space="preserve">В последние годы термин «демографическое окно» возможностей получил достаточно широкое распространение в научной литературе. С этим явлением связывается, как правило, благоприятное воздействие демографической динамики как на ускорение экономического роста, так и </w:t>
      </w:r>
      <w:r w:rsidRPr="00920DBE">
        <w:rPr>
          <w:rFonts w:ascii="Constantia" w:hAnsi="Constantia"/>
          <w:noProof/>
          <w:sz w:val="28"/>
          <w:szCs w:val="28"/>
          <w:lang w:val="uz-Cyrl-UZ"/>
        </w:rPr>
        <w:lastRenderedPageBreak/>
        <w:t>на повышение уровня благосостояния конкретных семей. Многие страны мира вполне успешно воспользовались таким шансом, в первую очередь – «азиатские тигры»  (Гонконг, Сингапур), что выразилось в ускорении темпов социально – экономического развития в этих странах, рост уровня жизни населения и снижении уровня бедности в этих странах.[11] По некоторым оценкам экономистов, в странах "экономического чуда" в Юго-Восточной Азии "демографические дивиденды" обеспечили около трети роста доходов на душу населения в этот период.[12]</w:t>
      </w:r>
    </w:p>
    <w:p w14:paraId="3FCBAB2C" w14:textId="77777777" w:rsidR="00D65CCE" w:rsidRPr="00920DBE" w:rsidRDefault="00D65CCE" w:rsidP="00EA7975">
      <w:pPr>
        <w:tabs>
          <w:tab w:val="left" w:pos="993"/>
        </w:tabs>
        <w:spacing w:after="0" w:line="23" w:lineRule="atLeast"/>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 xml:space="preserve"> В отличие от прошлых лет, в современном Узбекистане экономическое развитие значительно опережает рост населения. В 2012 г., например, население увеличилось на 1,5%, в то время как ВВП – на 8,2%,[13] в 2017 г. – 1,7 и 5,5%, в 2023 г. соттветственно 2,1 и 6%.[14] Опережающий экономический рост создает возможности для повышения уровня и качества жизни семей, а также для формирования межпоколенных трансфертов. Уровень жизни семей в Узбекистане в последние годы заметно растет, что видно из материалов Обследований. </w:t>
      </w:r>
    </w:p>
    <w:p w14:paraId="03728F54" w14:textId="77777777" w:rsidR="00D65CCE" w:rsidRPr="00920DBE" w:rsidRDefault="00D65CCE" w:rsidP="00EA7975">
      <w:pPr>
        <w:tabs>
          <w:tab w:val="left" w:pos="993"/>
        </w:tabs>
        <w:spacing w:after="0" w:line="23" w:lineRule="atLeast"/>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 xml:space="preserve">В настоящее время в Узбекистане в абсолютном большенстве (около 99%) домохозяйств есть лица, имеющие самостоятельный источник средств существования и определяющие уровень жизни семьи. При этом благосостояние каждой семьи зависит от взаимовлияния экономических и демографических факторов. Экономическое поведение – это поведение индивида на рынке труда, на потребительском и финансовом рынках, поведение в семье по производству домашнего продукта. Демографическое поведение включает в себя репродуктивное поведение, репродуктивные намерения, а также отношение к  территориальным перемещениям. </w:t>
      </w:r>
    </w:p>
    <w:p w14:paraId="5CF142E9" w14:textId="77777777" w:rsidR="00D65CCE" w:rsidRPr="00920DBE" w:rsidRDefault="00D65CCE" w:rsidP="00EA7975">
      <w:pPr>
        <w:tabs>
          <w:tab w:val="left" w:pos="993"/>
        </w:tabs>
        <w:spacing w:after="0" w:line="23" w:lineRule="atLeast"/>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Демографические факторы определяют экономическую структуру семьи, т.е. соотношение между трудоспособными и нетрудоспособными членами семьи. Как показало обследование, в республике более 80% городских и сельских семей имеют своих иждивенцев.</w:t>
      </w:r>
    </w:p>
    <w:p w14:paraId="2EA0C3BB" w14:textId="564870BC" w:rsidR="00D65CCE" w:rsidRPr="00920DBE" w:rsidRDefault="00D65CCE" w:rsidP="00EA7975">
      <w:pPr>
        <w:tabs>
          <w:tab w:val="left" w:pos="993"/>
        </w:tabs>
        <w:spacing w:after="0" w:line="23" w:lineRule="atLeast"/>
        <w:ind w:firstLine="709"/>
        <w:jc w:val="right"/>
        <w:rPr>
          <w:rFonts w:ascii="Constantia" w:hAnsi="Constantia" w:cs="Times New Roman"/>
          <w:b/>
          <w:noProof/>
          <w:sz w:val="24"/>
          <w:szCs w:val="24"/>
          <w:lang w:val="uz-Cyrl-UZ"/>
        </w:rPr>
      </w:pPr>
      <w:r w:rsidRPr="00920DBE">
        <w:rPr>
          <w:rFonts w:ascii="Constantia" w:hAnsi="Constantia" w:cs="Times New Roman"/>
          <w:b/>
          <w:noProof/>
          <w:sz w:val="24"/>
          <w:szCs w:val="24"/>
          <w:lang w:val="uz-Cyrl-UZ"/>
        </w:rPr>
        <w:t>Таблица</w:t>
      </w:r>
      <w:r w:rsidR="006C1558" w:rsidRPr="00920DBE">
        <w:rPr>
          <w:rFonts w:ascii="Constantia" w:hAnsi="Constantia" w:cs="Times New Roman"/>
          <w:b/>
          <w:noProof/>
          <w:sz w:val="24"/>
          <w:szCs w:val="24"/>
          <w:lang w:val="uz-Cyrl-UZ"/>
        </w:rPr>
        <w:t xml:space="preserve"> 1.</w:t>
      </w:r>
      <w:r w:rsidRPr="00920DBE">
        <w:rPr>
          <w:rFonts w:ascii="Constantia" w:hAnsi="Constantia" w:cs="Times New Roman"/>
          <w:b/>
          <w:noProof/>
          <w:sz w:val="24"/>
          <w:szCs w:val="24"/>
          <w:lang w:val="uz-Cyrl-UZ"/>
        </w:rPr>
        <w:t xml:space="preserve"> </w:t>
      </w:r>
    </w:p>
    <w:p w14:paraId="6881A3AA" w14:textId="77777777" w:rsidR="00D65CCE" w:rsidRPr="00920DBE" w:rsidRDefault="00D65CCE" w:rsidP="00EA7975">
      <w:pPr>
        <w:tabs>
          <w:tab w:val="left" w:pos="993"/>
        </w:tabs>
        <w:spacing w:after="0" w:line="23" w:lineRule="atLeast"/>
        <w:ind w:firstLine="709"/>
        <w:jc w:val="both"/>
        <w:rPr>
          <w:rFonts w:ascii="Constantia" w:hAnsi="Constantia" w:cs="Times New Roman"/>
          <w:noProof/>
          <w:sz w:val="24"/>
          <w:szCs w:val="24"/>
          <w:lang w:val="uz-Cyrl-UZ"/>
        </w:rPr>
      </w:pPr>
      <w:r w:rsidRPr="00920DBE">
        <w:rPr>
          <w:rFonts w:ascii="Constantia" w:hAnsi="Constantia" w:cs="Times New Roman"/>
          <w:b/>
          <w:noProof/>
          <w:sz w:val="24"/>
          <w:szCs w:val="24"/>
          <w:lang w:val="uz-Cyrl-UZ"/>
        </w:rPr>
        <w:t>Распределение домохозяйств по числу иждивенцев отдельных лиц</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1985"/>
        <w:gridCol w:w="2126"/>
        <w:gridCol w:w="2126"/>
        <w:gridCol w:w="2092"/>
      </w:tblGrid>
      <w:tr w:rsidR="00D65CCE" w:rsidRPr="00920DBE" w14:paraId="68315A31" w14:textId="77777777" w:rsidTr="00836EC8">
        <w:tc>
          <w:tcPr>
            <w:tcW w:w="1242" w:type="dxa"/>
            <w:tcBorders>
              <w:top w:val="single" w:sz="4" w:space="0" w:color="000000"/>
              <w:left w:val="single" w:sz="4" w:space="0" w:color="000000"/>
              <w:bottom w:val="single" w:sz="4" w:space="0" w:color="000000"/>
              <w:right w:val="single" w:sz="4" w:space="0" w:color="000000"/>
            </w:tcBorders>
          </w:tcPr>
          <w:p w14:paraId="50709C94" w14:textId="77777777" w:rsidR="00D65CCE" w:rsidRPr="00920DBE" w:rsidRDefault="00D65CCE" w:rsidP="00EA7975">
            <w:pPr>
              <w:tabs>
                <w:tab w:val="left" w:pos="993"/>
              </w:tabs>
              <w:spacing w:after="0" w:line="23" w:lineRule="atLeast"/>
              <w:ind w:firstLine="709"/>
              <w:jc w:val="both"/>
              <w:rPr>
                <w:rFonts w:ascii="Constantia" w:hAnsi="Constantia" w:cs="Times New Roman"/>
                <w:noProof/>
                <w:sz w:val="24"/>
                <w:szCs w:val="24"/>
                <w:lang w:val="uz-Cyrl-UZ"/>
              </w:rPr>
            </w:pPr>
          </w:p>
        </w:tc>
        <w:tc>
          <w:tcPr>
            <w:tcW w:w="1985" w:type="dxa"/>
            <w:tcBorders>
              <w:top w:val="single" w:sz="4" w:space="0" w:color="000000"/>
              <w:left w:val="single" w:sz="4" w:space="0" w:color="000000"/>
              <w:bottom w:val="single" w:sz="4" w:space="0" w:color="000000"/>
              <w:right w:val="single" w:sz="4" w:space="0" w:color="000000"/>
            </w:tcBorders>
            <w:hideMark/>
          </w:tcPr>
          <w:p w14:paraId="0B33C238" w14:textId="77777777" w:rsidR="00D65CCE" w:rsidRPr="00920DBE" w:rsidRDefault="00D65CCE" w:rsidP="00EA7975">
            <w:pPr>
              <w:tabs>
                <w:tab w:val="left" w:pos="993"/>
              </w:tabs>
              <w:spacing w:after="0" w:line="23" w:lineRule="atLeast"/>
              <w:ind w:firstLine="709"/>
              <w:jc w:val="center"/>
              <w:rPr>
                <w:rFonts w:ascii="Constantia" w:hAnsi="Constantia" w:cs="Times New Roman"/>
                <w:b/>
                <w:noProof/>
                <w:sz w:val="24"/>
                <w:szCs w:val="24"/>
                <w:lang w:val="uz-Cyrl-UZ"/>
              </w:rPr>
            </w:pPr>
            <w:r w:rsidRPr="00920DBE">
              <w:rPr>
                <w:rFonts w:ascii="Constantia" w:hAnsi="Constantia" w:cs="Times New Roman"/>
                <w:b/>
                <w:noProof/>
                <w:sz w:val="24"/>
                <w:szCs w:val="24"/>
                <w:lang w:val="uz-Cyrl-UZ"/>
              </w:rPr>
              <w:t>с 1 иждивенцем</w:t>
            </w:r>
          </w:p>
        </w:tc>
        <w:tc>
          <w:tcPr>
            <w:tcW w:w="2126" w:type="dxa"/>
            <w:tcBorders>
              <w:top w:val="single" w:sz="4" w:space="0" w:color="000000"/>
              <w:left w:val="single" w:sz="4" w:space="0" w:color="000000"/>
              <w:bottom w:val="single" w:sz="4" w:space="0" w:color="000000"/>
              <w:right w:val="single" w:sz="4" w:space="0" w:color="000000"/>
            </w:tcBorders>
            <w:hideMark/>
          </w:tcPr>
          <w:p w14:paraId="5BAE99C3" w14:textId="77777777" w:rsidR="00D65CCE" w:rsidRPr="00920DBE" w:rsidRDefault="00D65CCE" w:rsidP="00EA7975">
            <w:pPr>
              <w:tabs>
                <w:tab w:val="left" w:pos="993"/>
              </w:tabs>
              <w:spacing w:after="0" w:line="23" w:lineRule="atLeast"/>
              <w:ind w:firstLine="709"/>
              <w:jc w:val="center"/>
              <w:rPr>
                <w:rFonts w:ascii="Constantia" w:hAnsi="Constantia" w:cs="Times New Roman"/>
                <w:b/>
                <w:noProof/>
                <w:sz w:val="24"/>
                <w:szCs w:val="24"/>
                <w:lang w:val="uz-Cyrl-UZ"/>
              </w:rPr>
            </w:pPr>
            <w:r w:rsidRPr="00920DBE">
              <w:rPr>
                <w:rFonts w:ascii="Constantia" w:hAnsi="Constantia" w:cs="Times New Roman"/>
                <w:b/>
                <w:noProof/>
                <w:sz w:val="24"/>
                <w:szCs w:val="24"/>
                <w:lang w:val="uz-Cyrl-UZ"/>
              </w:rPr>
              <w:t>с 2 иждивенцами</w:t>
            </w:r>
          </w:p>
        </w:tc>
        <w:tc>
          <w:tcPr>
            <w:tcW w:w="2126" w:type="dxa"/>
            <w:tcBorders>
              <w:top w:val="single" w:sz="4" w:space="0" w:color="000000"/>
              <w:left w:val="single" w:sz="4" w:space="0" w:color="000000"/>
              <w:bottom w:val="single" w:sz="4" w:space="0" w:color="000000"/>
              <w:right w:val="single" w:sz="4" w:space="0" w:color="000000"/>
            </w:tcBorders>
            <w:hideMark/>
          </w:tcPr>
          <w:p w14:paraId="544DA940" w14:textId="77777777" w:rsidR="00D65CCE" w:rsidRPr="00920DBE" w:rsidRDefault="00D65CCE" w:rsidP="00EA7975">
            <w:pPr>
              <w:tabs>
                <w:tab w:val="left" w:pos="993"/>
              </w:tabs>
              <w:spacing w:after="0" w:line="23" w:lineRule="atLeast"/>
              <w:ind w:firstLine="709"/>
              <w:jc w:val="center"/>
              <w:rPr>
                <w:rFonts w:ascii="Constantia" w:hAnsi="Constantia" w:cs="Times New Roman"/>
                <w:b/>
                <w:noProof/>
                <w:sz w:val="24"/>
                <w:szCs w:val="24"/>
                <w:lang w:val="uz-Cyrl-UZ"/>
              </w:rPr>
            </w:pPr>
            <w:r w:rsidRPr="00920DBE">
              <w:rPr>
                <w:rFonts w:ascii="Constantia" w:hAnsi="Constantia" w:cs="Times New Roman"/>
                <w:b/>
                <w:noProof/>
                <w:sz w:val="24"/>
                <w:szCs w:val="24"/>
                <w:lang w:val="uz-Cyrl-UZ"/>
              </w:rPr>
              <w:t>с 3 иждивенцами</w:t>
            </w:r>
          </w:p>
        </w:tc>
        <w:tc>
          <w:tcPr>
            <w:tcW w:w="2092" w:type="dxa"/>
            <w:tcBorders>
              <w:top w:val="single" w:sz="4" w:space="0" w:color="000000"/>
              <w:left w:val="single" w:sz="4" w:space="0" w:color="000000"/>
              <w:bottom w:val="single" w:sz="4" w:space="0" w:color="000000"/>
              <w:right w:val="single" w:sz="4" w:space="0" w:color="000000"/>
            </w:tcBorders>
            <w:hideMark/>
          </w:tcPr>
          <w:p w14:paraId="4262ED2B" w14:textId="77777777" w:rsidR="00D65CCE" w:rsidRPr="00920DBE" w:rsidRDefault="00D65CCE" w:rsidP="00EA7975">
            <w:pPr>
              <w:tabs>
                <w:tab w:val="left" w:pos="993"/>
              </w:tabs>
              <w:spacing w:after="0" w:line="23" w:lineRule="atLeast"/>
              <w:ind w:firstLine="709"/>
              <w:jc w:val="center"/>
              <w:rPr>
                <w:rFonts w:ascii="Constantia" w:hAnsi="Constantia" w:cs="Times New Roman"/>
                <w:b/>
                <w:noProof/>
                <w:sz w:val="24"/>
                <w:szCs w:val="24"/>
                <w:lang w:val="uz-Cyrl-UZ"/>
              </w:rPr>
            </w:pPr>
            <w:r w:rsidRPr="00920DBE">
              <w:rPr>
                <w:rFonts w:ascii="Constantia" w:hAnsi="Constantia" w:cs="Times New Roman"/>
                <w:b/>
                <w:noProof/>
                <w:sz w:val="24"/>
                <w:szCs w:val="24"/>
                <w:lang w:val="uz-Cyrl-UZ"/>
              </w:rPr>
              <w:t>с 4 иждивенцами</w:t>
            </w:r>
          </w:p>
        </w:tc>
      </w:tr>
      <w:tr w:rsidR="00D65CCE" w:rsidRPr="00920DBE" w14:paraId="5578E29B" w14:textId="77777777" w:rsidTr="00836EC8">
        <w:tc>
          <w:tcPr>
            <w:tcW w:w="1242" w:type="dxa"/>
            <w:tcBorders>
              <w:top w:val="single" w:sz="4" w:space="0" w:color="000000"/>
              <w:left w:val="single" w:sz="4" w:space="0" w:color="000000"/>
              <w:bottom w:val="single" w:sz="4" w:space="0" w:color="000000"/>
              <w:right w:val="single" w:sz="4" w:space="0" w:color="000000"/>
            </w:tcBorders>
            <w:hideMark/>
          </w:tcPr>
          <w:p w14:paraId="485E0642" w14:textId="77777777" w:rsidR="00D65CCE" w:rsidRPr="00920DBE" w:rsidRDefault="00D65CCE" w:rsidP="00EA7975">
            <w:pPr>
              <w:tabs>
                <w:tab w:val="left" w:pos="993"/>
              </w:tabs>
              <w:spacing w:after="0" w:line="23" w:lineRule="atLeast"/>
              <w:ind w:firstLine="22"/>
              <w:jc w:val="both"/>
              <w:rPr>
                <w:rFonts w:ascii="Constantia" w:hAnsi="Constantia" w:cs="Times New Roman"/>
                <w:noProof/>
                <w:sz w:val="24"/>
                <w:szCs w:val="24"/>
                <w:lang w:val="uz-Cyrl-UZ"/>
              </w:rPr>
            </w:pPr>
            <w:r w:rsidRPr="00920DBE">
              <w:rPr>
                <w:rFonts w:ascii="Constantia" w:hAnsi="Constantia" w:cs="Times New Roman"/>
                <w:noProof/>
                <w:sz w:val="24"/>
                <w:szCs w:val="24"/>
                <w:lang w:val="uz-Cyrl-UZ"/>
              </w:rPr>
              <w:t>город</w:t>
            </w:r>
          </w:p>
        </w:tc>
        <w:tc>
          <w:tcPr>
            <w:tcW w:w="1985" w:type="dxa"/>
            <w:tcBorders>
              <w:top w:val="single" w:sz="4" w:space="0" w:color="000000"/>
              <w:left w:val="single" w:sz="4" w:space="0" w:color="000000"/>
              <w:bottom w:val="single" w:sz="4" w:space="0" w:color="000000"/>
              <w:right w:val="single" w:sz="4" w:space="0" w:color="000000"/>
            </w:tcBorders>
            <w:hideMark/>
          </w:tcPr>
          <w:p w14:paraId="5A22E080" w14:textId="77777777" w:rsidR="00D65CCE" w:rsidRPr="00920DBE" w:rsidRDefault="00D65CCE" w:rsidP="00EA7975">
            <w:pPr>
              <w:tabs>
                <w:tab w:val="left" w:pos="993"/>
              </w:tabs>
              <w:spacing w:after="0" w:line="23" w:lineRule="atLeast"/>
              <w:ind w:firstLine="709"/>
              <w:jc w:val="both"/>
              <w:rPr>
                <w:rFonts w:ascii="Constantia" w:hAnsi="Constantia" w:cs="Times New Roman"/>
                <w:noProof/>
                <w:sz w:val="24"/>
                <w:szCs w:val="24"/>
                <w:lang w:val="uz-Cyrl-UZ"/>
              </w:rPr>
            </w:pPr>
            <w:r w:rsidRPr="00920DBE">
              <w:rPr>
                <w:rFonts w:ascii="Constantia" w:hAnsi="Constantia" w:cs="Times New Roman"/>
                <w:noProof/>
                <w:sz w:val="24"/>
                <w:szCs w:val="24"/>
                <w:lang w:val="uz-Cyrl-UZ"/>
              </w:rPr>
              <w:t>15,9 %</w:t>
            </w:r>
          </w:p>
        </w:tc>
        <w:tc>
          <w:tcPr>
            <w:tcW w:w="2126" w:type="dxa"/>
            <w:tcBorders>
              <w:top w:val="single" w:sz="4" w:space="0" w:color="000000"/>
              <w:left w:val="single" w:sz="4" w:space="0" w:color="000000"/>
              <w:bottom w:val="single" w:sz="4" w:space="0" w:color="000000"/>
              <w:right w:val="single" w:sz="4" w:space="0" w:color="000000"/>
            </w:tcBorders>
            <w:hideMark/>
          </w:tcPr>
          <w:p w14:paraId="070B7621" w14:textId="77777777" w:rsidR="00D65CCE" w:rsidRPr="00920DBE" w:rsidRDefault="00D65CCE" w:rsidP="00EA7975">
            <w:pPr>
              <w:tabs>
                <w:tab w:val="left" w:pos="993"/>
              </w:tabs>
              <w:spacing w:after="0" w:line="23" w:lineRule="atLeast"/>
              <w:ind w:firstLine="709"/>
              <w:jc w:val="both"/>
              <w:rPr>
                <w:rFonts w:ascii="Constantia" w:hAnsi="Constantia" w:cs="Times New Roman"/>
                <w:noProof/>
                <w:sz w:val="24"/>
                <w:szCs w:val="24"/>
                <w:lang w:val="uz-Cyrl-UZ"/>
              </w:rPr>
            </w:pPr>
            <w:r w:rsidRPr="00920DBE">
              <w:rPr>
                <w:rFonts w:ascii="Constantia" w:hAnsi="Constantia" w:cs="Times New Roman"/>
                <w:noProof/>
                <w:sz w:val="24"/>
                <w:szCs w:val="24"/>
                <w:lang w:val="uz-Cyrl-UZ"/>
              </w:rPr>
              <w:t>27,0%</w:t>
            </w:r>
          </w:p>
        </w:tc>
        <w:tc>
          <w:tcPr>
            <w:tcW w:w="2126" w:type="dxa"/>
            <w:tcBorders>
              <w:top w:val="single" w:sz="4" w:space="0" w:color="000000"/>
              <w:left w:val="single" w:sz="4" w:space="0" w:color="000000"/>
              <w:bottom w:val="single" w:sz="4" w:space="0" w:color="000000"/>
              <w:right w:val="single" w:sz="4" w:space="0" w:color="000000"/>
            </w:tcBorders>
            <w:hideMark/>
          </w:tcPr>
          <w:p w14:paraId="5DBF8B7B" w14:textId="77777777" w:rsidR="00D65CCE" w:rsidRPr="00920DBE" w:rsidRDefault="00D65CCE" w:rsidP="00EA7975">
            <w:pPr>
              <w:tabs>
                <w:tab w:val="left" w:pos="993"/>
              </w:tabs>
              <w:spacing w:after="0" w:line="23" w:lineRule="atLeast"/>
              <w:ind w:firstLine="709"/>
              <w:jc w:val="both"/>
              <w:rPr>
                <w:rFonts w:ascii="Constantia" w:hAnsi="Constantia" w:cs="Times New Roman"/>
                <w:noProof/>
                <w:sz w:val="24"/>
                <w:szCs w:val="24"/>
                <w:lang w:val="uz-Cyrl-UZ"/>
              </w:rPr>
            </w:pPr>
            <w:r w:rsidRPr="00920DBE">
              <w:rPr>
                <w:rFonts w:ascii="Constantia" w:hAnsi="Constantia" w:cs="Times New Roman"/>
                <w:noProof/>
                <w:sz w:val="24"/>
                <w:szCs w:val="24"/>
                <w:lang w:val="uz-Cyrl-UZ"/>
              </w:rPr>
              <w:t>29,6%</w:t>
            </w:r>
          </w:p>
        </w:tc>
        <w:tc>
          <w:tcPr>
            <w:tcW w:w="2092" w:type="dxa"/>
            <w:tcBorders>
              <w:top w:val="single" w:sz="4" w:space="0" w:color="000000"/>
              <w:left w:val="single" w:sz="4" w:space="0" w:color="000000"/>
              <w:bottom w:val="single" w:sz="4" w:space="0" w:color="000000"/>
              <w:right w:val="single" w:sz="4" w:space="0" w:color="000000"/>
            </w:tcBorders>
            <w:hideMark/>
          </w:tcPr>
          <w:p w14:paraId="1856D011" w14:textId="77777777" w:rsidR="00D65CCE" w:rsidRPr="00920DBE" w:rsidRDefault="00D65CCE" w:rsidP="00EA7975">
            <w:pPr>
              <w:tabs>
                <w:tab w:val="left" w:pos="993"/>
              </w:tabs>
              <w:spacing w:after="0" w:line="23" w:lineRule="atLeast"/>
              <w:ind w:firstLine="709"/>
              <w:jc w:val="both"/>
              <w:rPr>
                <w:rFonts w:ascii="Constantia" w:hAnsi="Constantia" w:cs="Times New Roman"/>
                <w:noProof/>
                <w:sz w:val="24"/>
                <w:szCs w:val="24"/>
                <w:lang w:val="uz-Cyrl-UZ"/>
              </w:rPr>
            </w:pPr>
            <w:r w:rsidRPr="00920DBE">
              <w:rPr>
                <w:rFonts w:ascii="Constantia" w:hAnsi="Constantia" w:cs="Times New Roman"/>
                <w:noProof/>
                <w:sz w:val="24"/>
                <w:szCs w:val="24"/>
                <w:lang w:val="uz-Cyrl-UZ"/>
              </w:rPr>
              <w:t>8,2%</w:t>
            </w:r>
          </w:p>
        </w:tc>
      </w:tr>
      <w:tr w:rsidR="00D65CCE" w:rsidRPr="00920DBE" w14:paraId="469BE6A2" w14:textId="77777777" w:rsidTr="00836EC8">
        <w:tc>
          <w:tcPr>
            <w:tcW w:w="1242" w:type="dxa"/>
            <w:tcBorders>
              <w:top w:val="single" w:sz="4" w:space="0" w:color="000000"/>
              <w:left w:val="single" w:sz="4" w:space="0" w:color="000000"/>
              <w:bottom w:val="single" w:sz="4" w:space="0" w:color="000000"/>
              <w:right w:val="single" w:sz="4" w:space="0" w:color="000000"/>
            </w:tcBorders>
            <w:hideMark/>
          </w:tcPr>
          <w:p w14:paraId="199A4A9F" w14:textId="77777777" w:rsidR="00D65CCE" w:rsidRPr="00920DBE" w:rsidRDefault="00D65CCE" w:rsidP="00EA7975">
            <w:pPr>
              <w:tabs>
                <w:tab w:val="left" w:pos="993"/>
              </w:tabs>
              <w:spacing w:after="0" w:line="23" w:lineRule="atLeast"/>
              <w:ind w:firstLine="22"/>
              <w:jc w:val="both"/>
              <w:rPr>
                <w:rFonts w:ascii="Constantia" w:hAnsi="Constantia" w:cs="Times New Roman"/>
                <w:noProof/>
                <w:sz w:val="24"/>
                <w:szCs w:val="24"/>
                <w:lang w:val="uz-Cyrl-UZ"/>
              </w:rPr>
            </w:pPr>
            <w:r w:rsidRPr="00920DBE">
              <w:rPr>
                <w:rFonts w:ascii="Constantia" w:hAnsi="Constantia" w:cs="Times New Roman"/>
                <w:noProof/>
                <w:sz w:val="24"/>
                <w:szCs w:val="24"/>
                <w:lang w:val="uz-Cyrl-UZ"/>
              </w:rPr>
              <w:t>село</w:t>
            </w:r>
          </w:p>
        </w:tc>
        <w:tc>
          <w:tcPr>
            <w:tcW w:w="1985" w:type="dxa"/>
            <w:tcBorders>
              <w:top w:val="single" w:sz="4" w:space="0" w:color="000000"/>
              <w:left w:val="single" w:sz="4" w:space="0" w:color="000000"/>
              <w:bottom w:val="single" w:sz="4" w:space="0" w:color="000000"/>
              <w:right w:val="single" w:sz="4" w:space="0" w:color="000000"/>
            </w:tcBorders>
            <w:hideMark/>
          </w:tcPr>
          <w:p w14:paraId="4F2D8855" w14:textId="77777777" w:rsidR="00D65CCE" w:rsidRPr="00920DBE" w:rsidRDefault="00D65CCE" w:rsidP="00EA7975">
            <w:pPr>
              <w:tabs>
                <w:tab w:val="left" w:pos="993"/>
              </w:tabs>
              <w:spacing w:after="0" w:line="23" w:lineRule="atLeast"/>
              <w:ind w:firstLine="709"/>
              <w:jc w:val="both"/>
              <w:rPr>
                <w:rFonts w:ascii="Constantia" w:hAnsi="Constantia" w:cs="Times New Roman"/>
                <w:noProof/>
                <w:sz w:val="24"/>
                <w:szCs w:val="24"/>
                <w:lang w:val="uz-Cyrl-UZ"/>
              </w:rPr>
            </w:pPr>
            <w:r w:rsidRPr="00920DBE">
              <w:rPr>
                <w:rFonts w:ascii="Constantia" w:hAnsi="Constantia" w:cs="Times New Roman"/>
                <w:noProof/>
                <w:sz w:val="24"/>
                <w:szCs w:val="24"/>
                <w:lang w:val="uz-Cyrl-UZ"/>
              </w:rPr>
              <w:t>10,0%</w:t>
            </w:r>
          </w:p>
        </w:tc>
        <w:tc>
          <w:tcPr>
            <w:tcW w:w="2126" w:type="dxa"/>
            <w:tcBorders>
              <w:top w:val="single" w:sz="4" w:space="0" w:color="000000"/>
              <w:left w:val="single" w:sz="4" w:space="0" w:color="000000"/>
              <w:bottom w:val="single" w:sz="4" w:space="0" w:color="000000"/>
              <w:right w:val="single" w:sz="4" w:space="0" w:color="000000"/>
            </w:tcBorders>
            <w:hideMark/>
          </w:tcPr>
          <w:p w14:paraId="20D4052A" w14:textId="77777777" w:rsidR="00D65CCE" w:rsidRPr="00920DBE" w:rsidRDefault="00D65CCE" w:rsidP="00EA7975">
            <w:pPr>
              <w:tabs>
                <w:tab w:val="left" w:pos="993"/>
              </w:tabs>
              <w:spacing w:after="0" w:line="23" w:lineRule="atLeast"/>
              <w:ind w:firstLine="709"/>
              <w:jc w:val="both"/>
              <w:rPr>
                <w:rFonts w:ascii="Constantia" w:hAnsi="Constantia" w:cs="Times New Roman"/>
                <w:noProof/>
                <w:sz w:val="24"/>
                <w:szCs w:val="24"/>
                <w:lang w:val="uz-Cyrl-UZ"/>
              </w:rPr>
            </w:pPr>
            <w:r w:rsidRPr="00920DBE">
              <w:rPr>
                <w:rFonts w:ascii="Constantia" w:hAnsi="Constantia" w:cs="Times New Roman"/>
                <w:noProof/>
                <w:sz w:val="24"/>
                <w:szCs w:val="24"/>
                <w:lang w:val="uz-Cyrl-UZ"/>
              </w:rPr>
              <w:t>30%</w:t>
            </w:r>
          </w:p>
        </w:tc>
        <w:tc>
          <w:tcPr>
            <w:tcW w:w="2126" w:type="dxa"/>
            <w:tcBorders>
              <w:top w:val="single" w:sz="4" w:space="0" w:color="000000"/>
              <w:left w:val="single" w:sz="4" w:space="0" w:color="000000"/>
              <w:bottom w:val="single" w:sz="4" w:space="0" w:color="000000"/>
              <w:right w:val="single" w:sz="4" w:space="0" w:color="000000"/>
            </w:tcBorders>
            <w:hideMark/>
          </w:tcPr>
          <w:p w14:paraId="00D6DF66" w14:textId="77777777" w:rsidR="00D65CCE" w:rsidRPr="00920DBE" w:rsidRDefault="00D65CCE" w:rsidP="00EA7975">
            <w:pPr>
              <w:tabs>
                <w:tab w:val="left" w:pos="993"/>
              </w:tabs>
              <w:spacing w:after="0" w:line="23" w:lineRule="atLeast"/>
              <w:ind w:firstLine="709"/>
              <w:jc w:val="both"/>
              <w:rPr>
                <w:rFonts w:ascii="Constantia" w:hAnsi="Constantia" w:cs="Times New Roman"/>
                <w:noProof/>
                <w:sz w:val="24"/>
                <w:szCs w:val="24"/>
                <w:lang w:val="uz-Cyrl-UZ"/>
              </w:rPr>
            </w:pPr>
            <w:r w:rsidRPr="00920DBE">
              <w:rPr>
                <w:rFonts w:ascii="Constantia" w:hAnsi="Constantia" w:cs="Times New Roman"/>
                <w:noProof/>
                <w:sz w:val="24"/>
                <w:szCs w:val="24"/>
                <w:lang w:val="uz-Cyrl-UZ"/>
              </w:rPr>
              <w:t>26,9%</w:t>
            </w:r>
          </w:p>
        </w:tc>
        <w:tc>
          <w:tcPr>
            <w:tcW w:w="2092" w:type="dxa"/>
            <w:tcBorders>
              <w:top w:val="single" w:sz="4" w:space="0" w:color="000000"/>
              <w:left w:val="single" w:sz="4" w:space="0" w:color="000000"/>
              <w:bottom w:val="single" w:sz="4" w:space="0" w:color="000000"/>
              <w:right w:val="single" w:sz="4" w:space="0" w:color="000000"/>
            </w:tcBorders>
            <w:hideMark/>
          </w:tcPr>
          <w:p w14:paraId="4E44F5F0" w14:textId="77777777" w:rsidR="00D65CCE" w:rsidRPr="00920DBE" w:rsidRDefault="00D65CCE" w:rsidP="00EA7975">
            <w:pPr>
              <w:tabs>
                <w:tab w:val="left" w:pos="993"/>
              </w:tabs>
              <w:spacing w:after="0" w:line="23" w:lineRule="atLeast"/>
              <w:ind w:firstLine="709"/>
              <w:jc w:val="both"/>
              <w:rPr>
                <w:rFonts w:ascii="Constantia" w:hAnsi="Constantia" w:cs="Times New Roman"/>
                <w:noProof/>
                <w:sz w:val="24"/>
                <w:szCs w:val="24"/>
                <w:lang w:val="uz-Cyrl-UZ"/>
              </w:rPr>
            </w:pPr>
            <w:r w:rsidRPr="00920DBE">
              <w:rPr>
                <w:rFonts w:ascii="Constantia" w:hAnsi="Constantia" w:cs="Times New Roman"/>
                <w:noProof/>
                <w:sz w:val="24"/>
                <w:szCs w:val="24"/>
                <w:lang w:val="uz-Cyrl-UZ"/>
              </w:rPr>
              <w:t>14,1%</w:t>
            </w:r>
          </w:p>
        </w:tc>
      </w:tr>
    </w:tbl>
    <w:p w14:paraId="65EBB01D" w14:textId="28534B26" w:rsidR="00D65CCE" w:rsidRPr="00920DBE" w:rsidRDefault="00B8334F" w:rsidP="00EA7975">
      <w:pPr>
        <w:tabs>
          <w:tab w:val="left" w:pos="993"/>
        </w:tabs>
        <w:spacing w:after="0" w:line="23" w:lineRule="atLeast"/>
        <w:jc w:val="both"/>
        <w:rPr>
          <w:rFonts w:ascii="Constantia" w:hAnsi="Constantia" w:cs="Times New Roman"/>
          <w:i/>
          <w:noProof/>
          <w:sz w:val="24"/>
          <w:szCs w:val="24"/>
          <w:lang w:val="uz-Cyrl-UZ"/>
        </w:rPr>
      </w:pPr>
      <w:r w:rsidRPr="00920DBE">
        <w:rPr>
          <w:rFonts w:ascii="Constantia" w:hAnsi="Constantia" w:cs="Times New Roman"/>
          <w:b/>
          <w:i/>
          <w:noProof/>
          <w:sz w:val="24"/>
          <w:szCs w:val="24"/>
          <w:lang w:val="uz-Cyrl-UZ"/>
        </w:rPr>
        <w:tab/>
      </w:r>
      <w:r w:rsidR="00D65CCE" w:rsidRPr="00920DBE">
        <w:rPr>
          <w:rFonts w:ascii="Constantia" w:hAnsi="Constantia" w:cs="Times New Roman"/>
          <w:b/>
          <w:i/>
          <w:noProof/>
          <w:sz w:val="24"/>
          <w:szCs w:val="24"/>
          <w:lang w:val="uz-Cyrl-UZ"/>
        </w:rPr>
        <w:t>Источник:</w:t>
      </w:r>
      <w:r w:rsidR="00D65CCE" w:rsidRPr="00920DBE">
        <w:rPr>
          <w:rFonts w:ascii="Constantia" w:hAnsi="Constantia" w:cs="Times New Roman"/>
          <w:i/>
          <w:noProof/>
          <w:sz w:val="24"/>
          <w:szCs w:val="24"/>
          <w:lang w:val="uz-Cyrl-UZ"/>
        </w:rPr>
        <w:t xml:space="preserve"> Таблица составлена по материалам обследования </w:t>
      </w:r>
    </w:p>
    <w:p w14:paraId="1DD02B85" w14:textId="77777777" w:rsidR="00D65CCE" w:rsidRPr="00920DBE" w:rsidRDefault="00D65CCE" w:rsidP="00EA7975">
      <w:pPr>
        <w:tabs>
          <w:tab w:val="left" w:pos="993"/>
        </w:tabs>
        <w:spacing w:after="0" w:line="23" w:lineRule="atLeast"/>
        <w:ind w:firstLine="709"/>
        <w:jc w:val="both"/>
        <w:rPr>
          <w:rFonts w:ascii="Constantia" w:hAnsi="Constantia" w:cs="Times New Roman"/>
          <w:i/>
          <w:noProof/>
          <w:sz w:val="24"/>
          <w:szCs w:val="24"/>
          <w:lang w:val="uz-Cyrl-UZ"/>
        </w:rPr>
      </w:pPr>
    </w:p>
    <w:p w14:paraId="56223EC5" w14:textId="77777777" w:rsidR="00D65CCE" w:rsidRPr="00920DBE" w:rsidRDefault="00D65CCE" w:rsidP="00EA7975">
      <w:pPr>
        <w:tabs>
          <w:tab w:val="left" w:pos="993"/>
        </w:tabs>
        <w:spacing w:after="0" w:line="23" w:lineRule="atLeast"/>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 xml:space="preserve">Как известно, доходы семьи находят своё отражение в семейном бюджете, складывающемся из суммы доходов и расходов. При этом для обеспечения и сохранения экономической стабильности семьи необходимо превышение доходов над расходами, иначе она может попасть в зону риска. </w:t>
      </w:r>
    </w:p>
    <w:p w14:paraId="7ACEE0E8" w14:textId="77777777" w:rsidR="00D65CCE" w:rsidRPr="00920DBE" w:rsidRDefault="00D65CCE" w:rsidP="00EA7975">
      <w:pPr>
        <w:tabs>
          <w:tab w:val="left" w:pos="993"/>
        </w:tabs>
        <w:spacing w:after="0" w:line="23" w:lineRule="atLeast"/>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lastRenderedPageBreak/>
        <w:t>В настоящее время достижение эффективного взаимодействия экономических и демографических процессов в значительной мере зависит от качества населения. В условиях перехода на инновационные пути развития</w:t>
      </w:r>
      <w:r w:rsidRPr="00920DBE">
        <w:rPr>
          <w:rFonts w:ascii="Constantia" w:hAnsi="Constantia" w:cs="Times New Roman"/>
          <w:b/>
          <w:noProof/>
          <w:sz w:val="28"/>
          <w:szCs w:val="28"/>
          <w:lang w:val="uz-Cyrl-UZ"/>
        </w:rPr>
        <w:t xml:space="preserve"> к</w:t>
      </w:r>
      <w:r w:rsidRPr="00920DBE">
        <w:rPr>
          <w:rFonts w:ascii="Constantia" w:hAnsi="Constantia" w:cs="Times New Roman"/>
          <w:noProof/>
          <w:sz w:val="28"/>
          <w:szCs w:val="28"/>
          <w:lang w:val="uz-Cyrl-UZ"/>
        </w:rPr>
        <w:t xml:space="preserve">ачественный рост населения и человеческого капитала  становится не только одним из основных факторов экономического роста, но и обеспечения конкурентоспособности экономики и страны  на мировых рынках. </w:t>
      </w:r>
    </w:p>
    <w:p w14:paraId="59BBA23D" w14:textId="101C8DE9" w:rsidR="00D65CCE" w:rsidRPr="00920DBE" w:rsidRDefault="00D65CCE" w:rsidP="00EA7975">
      <w:pPr>
        <w:tabs>
          <w:tab w:val="left" w:pos="993"/>
        </w:tabs>
        <w:spacing w:after="0" w:line="23" w:lineRule="atLeast"/>
        <w:ind w:firstLine="709"/>
        <w:jc w:val="both"/>
        <w:rPr>
          <w:rFonts w:ascii="Constantia" w:hAnsi="Constantia" w:cs="Times New Roman"/>
          <w:noProof/>
          <w:sz w:val="28"/>
          <w:szCs w:val="28"/>
          <w:lang w:val="uz-Cyrl-UZ"/>
        </w:rPr>
      </w:pPr>
      <w:r w:rsidRPr="00920DBE">
        <w:rPr>
          <w:rFonts w:ascii="Constantia" w:hAnsi="Constantia" w:cs="Times New Roman"/>
          <w:b/>
          <w:noProof/>
          <w:sz w:val="28"/>
          <w:szCs w:val="28"/>
          <w:lang w:val="uz-Cyrl-UZ"/>
        </w:rPr>
        <w:t>Заключение</w:t>
      </w:r>
      <w:r w:rsidR="00932058" w:rsidRPr="00920DBE">
        <w:rPr>
          <w:rFonts w:ascii="Constantia" w:hAnsi="Constantia" w:cs="Times New Roman"/>
          <w:b/>
          <w:noProof/>
          <w:sz w:val="28"/>
          <w:szCs w:val="28"/>
          <w:lang w:val="uz-Cyrl-UZ"/>
        </w:rPr>
        <w:t xml:space="preserve">. </w:t>
      </w:r>
      <w:r w:rsidRPr="00920DBE">
        <w:rPr>
          <w:rFonts w:ascii="Constantia" w:hAnsi="Constantia" w:cs="Times New Roman"/>
          <w:noProof/>
          <w:sz w:val="28"/>
          <w:szCs w:val="28"/>
          <w:lang w:val="uz-Cyrl-UZ"/>
        </w:rPr>
        <w:t xml:space="preserve">Достижение качественных сдаигов в населении является достаточно трудно разрешимой задачей, что было неоднократно отмечено и российскими, и западными исследователями. Всеми отмечено некоторое падение качества обучения и в общеобразовательных структурах, и в системах профессионального образования, обусловленное издержками происходящего повсеместно реформирования этой сферы, а также специфическими условиями современного периода в каждой конкретной стране. </w:t>
      </w:r>
    </w:p>
    <w:p w14:paraId="0E4BEA49" w14:textId="77777777" w:rsidR="00D65CCE" w:rsidRPr="00920DBE" w:rsidRDefault="00D65CCE" w:rsidP="00EA7975">
      <w:pPr>
        <w:tabs>
          <w:tab w:val="left" w:pos="993"/>
        </w:tabs>
        <w:spacing w:after="0" w:line="23" w:lineRule="atLeast"/>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 xml:space="preserve">В России, например, несмотря на самый высокий на постсоветском пространстве рост подготовки специалистов с высшим образованием, “сложившееся к настоящему времени состояние трудового потенциала не адекватно вызовам современного этапа экономического развития.”[15] Множество проблем имеется в професстональной подготовке молодежи и в Узбекистана, не случайно решение качественного роста профессиональной подготовки кадров является в республике одним из  важнейших  приоритетов социально – экономического развития республики. </w:t>
      </w:r>
    </w:p>
    <w:p w14:paraId="1167AA1F" w14:textId="7FF2B411" w:rsidR="00D65CCE" w:rsidRPr="00920DBE" w:rsidRDefault="00D65CCE" w:rsidP="00EA7975">
      <w:pPr>
        <w:tabs>
          <w:tab w:val="left" w:pos="993"/>
        </w:tabs>
        <w:spacing w:after="0" w:line="23" w:lineRule="atLeast"/>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По оценкам американского экономиста Эдварда Дениссона, улучшение качества рабочей силы обеспечило 14% прироста  реального национального дохода США за 1929 – 1982 гг., что практически соизмеримо с фактором затрат капитала (19,5%).[16] Это означает, что инвестиции в человеческий капитал имеют достаточно большой эффект в обеспечении роста производительности труда и экономического роста в целом, а инвестиции в образование имеют не меньшее значение, чем инвестиции в оборудование. Такие исследования позволяют надеяться, что в предстоящие годы, с последовательным увеличением инвестиций в системы общеобразовательного и профессионального образования, а также с повышением эффективности и совершенствования работы в системах повышения квалификации научно – педагогических кадров, в предстоящие годы можно ожидать качественных сдвигов в населении и рабочей силе. В конечном итоге такие сдвиги могут обеспечивать более эффективное взаимодействие экономических и демографических процессов.</w:t>
      </w:r>
    </w:p>
    <w:p w14:paraId="1CF2EC69" w14:textId="77777777" w:rsidR="00B8334F" w:rsidRPr="00920DBE" w:rsidRDefault="00B8334F" w:rsidP="00EA7975">
      <w:pPr>
        <w:tabs>
          <w:tab w:val="left" w:pos="993"/>
        </w:tabs>
        <w:spacing w:after="0" w:line="23" w:lineRule="atLeast"/>
        <w:ind w:firstLine="709"/>
        <w:jc w:val="both"/>
        <w:rPr>
          <w:rFonts w:ascii="Constantia" w:hAnsi="Constantia" w:cs="Times New Roman"/>
          <w:noProof/>
          <w:sz w:val="28"/>
          <w:szCs w:val="28"/>
          <w:lang w:val="uz-Cyrl-UZ"/>
        </w:rPr>
      </w:pPr>
    </w:p>
    <w:p w14:paraId="3C8B93CB" w14:textId="094088C4" w:rsidR="00932058" w:rsidRPr="00920DBE" w:rsidRDefault="00B8334F" w:rsidP="00EA7975">
      <w:pPr>
        <w:pStyle w:val="af2"/>
        <w:tabs>
          <w:tab w:val="left" w:pos="-567"/>
          <w:tab w:val="left" w:pos="1276"/>
        </w:tabs>
        <w:spacing w:line="23" w:lineRule="atLeast"/>
        <w:ind w:firstLine="709"/>
        <w:jc w:val="center"/>
        <w:rPr>
          <w:rFonts w:ascii="Constantia" w:hAnsi="Constantia" w:cs="Times New Roman"/>
          <w:i/>
          <w:noProof/>
          <w:sz w:val="28"/>
          <w:szCs w:val="28"/>
          <w:lang w:val="uz-Cyrl-UZ"/>
        </w:rPr>
      </w:pPr>
      <w:r w:rsidRPr="00920DBE">
        <w:rPr>
          <w:rFonts w:ascii="Constantia" w:hAnsi="Constantia" w:cs="Times New Roman"/>
          <w:b/>
          <w:i/>
          <w:noProof/>
          <w:sz w:val="28"/>
          <w:szCs w:val="28"/>
          <w:lang w:val="uz-Cyrl-UZ"/>
        </w:rPr>
        <w:lastRenderedPageBreak/>
        <w:t>СПИСОК ЛИТЕРАТУРЫ:</w:t>
      </w:r>
    </w:p>
    <w:p w14:paraId="1DAAB22E" w14:textId="51B1998D" w:rsidR="00D65CCE" w:rsidRPr="00920DBE" w:rsidRDefault="00D65CCE" w:rsidP="00EA7975">
      <w:pPr>
        <w:pStyle w:val="af2"/>
        <w:numPr>
          <w:ilvl w:val="0"/>
          <w:numId w:val="36"/>
        </w:numPr>
        <w:tabs>
          <w:tab w:val="left" w:pos="-567"/>
          <w:tab w:val="left" w:pos="1134"/>
        </w:tabs>
        <w:spacing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Гуриева, Л. К. Экономика и демография региона: взаимозависимость проблем и возможности их решения /Л. К. Гуриева, А. В. Джиоев // Экономика, предпринимательство и право. – 2022. – Т. 12, № 12. – С. 3447-3464. – DOI 10.18334/epp.12.12.116895</w:t>
      </w:r>
    </w:p>
    <w:p w14:paraId="388245EF" w14:textId="1CAD6D60" w:rsidR="00D65CCE" w:rsidRPr="00920DBE" w:rsidRDefault="00D65CCE" w:rsidP="00EA7975">
      <w:pPr>
        <w:pStyle w:val="af2"/>
        <w:numPr>
          <w:ilvl w:val="0"/>
          <w:numId w:val="36"/>
        </w:numPr>
        <w:tabs>
          <w:tab w:val="left" w:pos="-567"/>
          <w:tab w:val="left" w:pos="1134"/>
        </w:tabs>
        <w:spacing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Киселев С.Г. Основной инстинкт цивилизаций. М., 2002, с.306</w:t>
      </w:r>
    </w:p>
    <w:p w14:paraId="78C1B6A4" w14:textId="17A1A8D6" w:rsidR="00D65CCE" w:rsidRPr="00920DBE" w:rsidRDefault="00D65CCE" w:rsidP="00EA7975">
      <w:pPr>
        <w:pStyle w:val="af"/>
        <w:numPr>
          <w:ilvl w:val="0"/>
          <w:numId w:val="36"/>
        </w:numPr>
        <w:tabs>
          <w:tab w:val="left" w:pos="-567"/>
          <w:tab w:val="left" w:pos="1134"/>
        </w:tabs>
        <w:spacing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Цит. По: Демографические перспективы России. М., 2008, с.64</w:t>
      </w:r>
    </w:p>
    <w:p w14:paraId="3A88A318" w14:textId="603ADB9D" w:rsidR="00D65CCE" w:rsidRPr="00920DBE" w:rsidRDefault="00D65CCE" w:rsidP="00EA7975">
      <w:pPr>
        <w:pStyle w:val="af"/>
        <w:numPr>
          <w:ilvl w:val="0"/>
          <w:numId w:val="36"/>
        </w:numPr>
        <w:tabs>
          <w:tab w:val="left" w:pos="-567"/>
          <w:tab w:val="left" w:pos="1134"/>
        </w:tabs>
        <w:spacing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Политическая наука. Новые направления. М., 1999, с. 121</w:t>
      </w:r>
    </w:p>
    <w:p w14:paraId="26E5B0C1" w14:textId="597CE581" w:rsidR="00D65CCE" w:rsidRPr="00920DBE" w:rsidRDefault="00D65CCE" w:rsidP="00EA7975">
      <w:pPr>
        <w:pStyle w:val="af"/>
        <w:numPr>
          <w:ilvl w:val="0"/>
          <w:numId w:val="36"/>
        </w:numPr>
        <w:tabs>
          <w:tab w:val="left" w:pos="-567"/>
          <w:tab w:val="left" w:pos="1134"/>
        </w:tabs>
        <w:spacing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Истерлин Ричард А. Население: экономические аспекты проблемы  в долгосрочной перспективе. В кн.: «Современная  экономическая мысль». М., 1981, с.683</w:t>
      </w:r>
    </w:p>
    <w:p w14:paraId="54BA9834" w14:textId="123FF1DF" w:rsidR="00D65CCE" w:rsidRPr="00920DBE" w:rsidRDefault="00D65CCE" w:rsidP="00EA7975">
      <w:pPr>
        <w:pStyle w:val="af"/>
        <w:numPr>
          <w:ilvl w:val="0"/>
          <w:numId w:val="36"/>
        </w:numPr>
        <w:tabs>
          <w:tab w:val="left" w:pos="-567"/>
          <w:tab w:val="left" w:pos="1134"/>
        </w:tabs>
        <w:spacing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Цит. По: Демографические перспективы России. М., 2008, с. 48-49</w:t>
      </w:r>
    </w:p>
    <w:p w14:paraId="156DF6A8" w14:textId="1F12A8F7" w:rsidR="00D65CCE" w:rsidRPr="00920DBE" w:rsidRDefault="00DC5571" w:rsidP="00EA7975">
      <w:pPr>
        <w:pStyle w:val="1"/>
        <w:numPr>
          <w:ilvl w:val="0"/>
          <w:numId w:val="36"/>
        </w:numPr>
        <w:tabs>
          <w:tab w:val="left" w:pos="1134"/>
        </w:tabs>
        <w:spacing w:before="0" w:after="0" w:line="23" w:lineRule="atLeast"/>
        <w:ind w:left="0" w:firstLine="709"/>
        <w:jc w:val="both"/>
        <w:textAlignment w:val="top"/>
        <w:rPr>
          <w:rFonts w:ascii="Constantia" w:hAnsi="Constantia" w:cs="Times New Roman"/>
          <w:b/>
          <w:i/>
          <w:noProof/>
          <w:color w:val="auto"/>
          <w:sz w:val="28"/>
          <w:szCs w:val="28"/>
          <w:lang w:val="uz-Cyrl-UZ"/>
        </w:rPr>
      </w:pPr>
      <w:hyperlink r:id="rId26" w:history="1"/>
      <w:r w:rsidR="00D65CCE" w:rsidRPr="00920DBE">
        <w:rPr>
          <w:rFonts w:ascii="Constantia" w:hAnsi="Constantia" w:cs="Times New Roman"/>
          <w:i/>
          <w:noProof/>
          <w:color w:val="auto"/>
          <w:sz w:val="28"/>
          <w:szCs w:val="28"/>
          <w:lang w:val="uz-Cyrl-UZ"/>
        </w:rPr>
        <w:t xml:space="preserve">Демографические перспективы России. М., 2008, с. 79 </w:t>
      </w:r>
    </w:p>
    <w:p w14:paraId="369C56DC" w14:textId="2E6318EE" w:rsidR="00D65CCE" w:rsidRPr="00920DBE" w:rsidRDefault="00D65CCE" w:rsidP="00EA7975">
      <w:pPr>
        <w:pStyle w:val="1"/>
        <w:numPr>
          <w:ilvl w:val="0"/>
          <w:numId w:val="36"/>
        </w:numPr>
        <w:tabs>
          <w:tab w:val="left" w:pos="1134"/>
        </w:tabs>
        <w:spacing w:before="0" w:after="0" w:line="23" w:lineRule="atLeast"/>
        <w:ind w:left="0" w:firstLine="709"/>
        <w:jc w:val="both"/>
        <w:textAlignment w:val="top"/>
        <w:rPr>
          <w:rFonts w:ascii="Constantia" w:hAnsi="Constantia" w:cs="Times New Roman"/>
          <w:b/>
          <w:i/>
          <w:noProof/>
          <w:color w:val="auto"/>
          <w:sz w:val="28"/>
          <w:szCs w:val="28"/>
          <w:lang w:val="uz-Cyrl-UZ"/>
        </w:rPr>
      </w:pPr>
      <w:r w:rsidRPr="00920DBE">
        <w:rPr>
          <w:rFonts w:ascii="Constantia" w:hAnsi="Constantia" w:cs="Times New Roman"/>
          <w:i/>
          <w:noProof/>
          <w:color w:val="auto"/>
          <w:sz w:val="28"/>
          <w:szCs w:val="28"/>
          <w:lang w:val="uz-Cyrl-UZ"/>
        </w:rPr>
        <w:t>Мамадалиева Х.Х.</w:t>
      </w:r>
      <w:r w:rsidRPr="00920DBE">
        <w:rPr>
          <w:rFonts w:ascii="Constantia" w:hAnsi="Constantia" w:cs="Times New Roman"/>
          <w:i/>
          <w:iCs/>
          <w:noProof/>
          <w:color w:val="auto"/>
          <w:sz w:val="28"/>
          <w:szCs w:val="28"/>
          <w:bdr w:val="none" w:sz="0" w:space="0" w:color="auto" w:frame="1"/>
          <w:lang w:val="uz-Cyrl-UZ"/>
        </w:rPr>
        <w:t xml:space="preserve">Взаимосвязь экономических и демографических процессов в условиях глобализации//  </w:t>
      </w:r>
      <w:r w:rsidRPr="00920DBE">
        <w:rPr>
          <w:rFonts w:ascii="Constantia" w:hAnsi="Constantia" w:cs="Times New Roman"/>
          <w:i/>
          <w:noProof/>
          <w:color w:val="000000"/>
          <w:sz w:val="28"/>
          <w:szCs w:val="28"/>
          <w:lang w:val="uz-Cyrl-UZ"/>
        </w:rPr>
        <w:t xml:space="preserve"> Иктисод ва молия / Экономика и финансы. Т.,2016, № 6</w:t>
      </w:r>
    </w:p>
    <w:p w14:paraId="26BD08DF" w14:textId="6622B83F" w:rsidR="00D65CCE" w:rsidRPr="00920DBE" w:rsidRDefault="00D65CCE" w:rsidP="00EA7975">
      <w:pPr>
        <w:pStyle w:val="af"/>
        <w:numPr>
          <w:ilvl w:val="0"/>
          <w:numId w:val="36"/>
        </w:numPr>
        <w:tabs>
          <w:tab w:val="left" w:pos="-567"/>
          <w:tab w:val="left" w:pos="1134"/>
        </w:tabs>
        <w:spacing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Демографические перспективы России. М., 2008, с. 81</w:t>
      </w:r>
    </w:p>
    <w:p w14:paraId="3D0A0969" w14:textId="12CE4D79" w:rsidR="00D65CCE" w:rsidRPr="00920DBE" w:rsidRDefault="00D65CCE" w:rsidP="00EA7975">
      <w:pPr>
        <w:pStyle w:val="af"/>
        <w:numPr>
          <w:ilvl w:val="0"/>
          <w:numId w:val="36"/>
        </w:numPr>
        <w:tabs>
          <w:tab w:val="left" w:pos="-567"/>
          <w:tab w:val="left" w:pos="1134"/>
        </w:tabs>
        <w:spacing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 xml:space="preserve">В. В. Каюков, Ю. Л. Мельчакова // Экономика, управление, финансы: материалы III междунар. науч. конф. (г. Пермь, февраль 2014 г.).  — Пермь: Меркурий, 2014. — С. 177-180.Каюков В. В. Взаимосвязь демографических процессов с состоянием </w:t>
      </w:r>
    </w:p>
    <w:p w14:paraId="4517D60A" w14:textId="5C2C0BB0" w:rsidR="00D65CCE" w:rsidRPr="00920DBE" w:rsidRDefault="00D65CCE" w:rsidP="00EA7975">
      <w:pPr>
        <w:pStyle w:val="af"/>
        <w:numPr>
          <w:ilvl w:val="0"/>
          <w:numId w:val="36"/>
        </w:numPr>
        <w:tabs>
          <w:tab w:val="left" w:pos="-567"/>
          <w:tab w:val="left" w:pos="1134"/>
        </w:tabs>
        <w:spacing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Народонаселение мира в 2004 году. ЮНФПА, 2004, с. 16 – 18.</w:t>
      </w:r>
    </w:p>
    <w:p w14:paraId="3E7B0FC1" w14:textId="5488785A" w:rsidR="00D65CCE" w:rsidRPr="00920DBE" w:rsidRDefault="00D65CCE" w:rsidP="00EA7975">
      <w:pPr>
        <w:pStyle w:val="z1"/>
        <w:numPr>
          <w:ilvl w:val="0"/>
          <w:numId w:val="36"/>
        </w:numPr>
        <w:tabs>
          <w:tab w:val="left" w:pos="-567"/>
          <w:tab w:val="left" w:pos="1134"/>
        </w:tabs>
        <w:spacing w:before="0" w:beforeAutospacing="0" w:after="0" w:afterAutospacing="0" w:line="23" w:lineRule="atLeast"/>
        <w:ind w:left="0" w:firstLine="709"/>
        <w:jc w:val="both"/>
        <w:rPr>
          <w:rFonts w:ascii="Constantia" w:hAnsi="Constantia"/>
          <w:i/>
          <w:noProof/>
          <w:sz w:val="28"/>
          <w:szCs w:val="28"/>
          <w:lang w:val="uz-Cyrl-UZ"/>
        </w:rPr>
      </w:pPr>
      <w:r w:rsidRPr="00920DBE">
        <w:rPr>
          <w:rFonts w:ascii="Constantia" w:hAnsi="Constantia"/>
          <w:i/>
          <w:noProof/>
          <w:sz w:val="28"/>
          <w:szCs w:val="28"/>
          <w:lang w:val="uz-Cyrl-UZ"/>
        </w:rPr>
        <w:t>Quelles relations entre économie et démographie? // Problèmes écon. — P., 2003.-N2811.-P. 29-30. Опубликовано в РЖ "Экономика" №2, 2004, с. 147-150. Реферирование — С.Н. Куликова</w:t>
      </w:r>
    </w:p>
    <w:p w14:paraId="12183BF4" w14:textId="19E2F4BC" w:rsidR="00D65CCE" w:rsidRPr="00920DBE" w:rsidRDefault="00D65CCE" w:rsidP="00EA7975">
      <w:pPr>
        <w:pStyle w:val="af"/>
        <w:numPr>
          <w:ilvl w:val="0"/>
          <w:numId w:val="36"/>
        </w:numPr>
        <w:tabs>
          <w:tab w:val="left" w:pos="-567"/>
          <w:tab w:val="left" w:pos="1134"/>
        </w:tabs>
        <w:spacing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Узбекистан в цифрах.2013. Госкомитет по статистике. Ташкент, 2013, с. 18</w:t>
      </w:r>
      <w:r w:rsidR="00334C0B" w:rsidRPr="00920DBE">
        <w:rPr>
          <w:rFonts w:ascii="Constantia" w:hAnsi="Constantia" w:cs="Times New Roman"/>
          <w:i/>
          <w:noProof/>
          <w:sz w:val="28"/>
          <w:szCs w:val="28"/>
          <w:lang w:val="uz-Cyrl-UZ"/>
        </w:rPr>
        <w:t>.</w:t>
      </w:r>
    </w:p>
    <w:p w14:paraId="46C0B524" w14:textId="3DFF371A" w:rsidR="00D65CCE" w:rsidRPr="00920DBE" w:rsidRDefault="00D65CCE" w:rsidP="00EA7975">
      <w:pPr>
        <w:pStyle w:val="af"/>
        <w:numPr>
          <w:ilvl w:val="0"/>
          <w:numId w:val="36"/>
        </w:numPr>
        <w:tabs>
          <w:tab w:val="left" w:pos="-567"/>
          <w:tab w:val="left" w:pos="1134"/>
        </w:tabs>
        <w:spacing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Stat.uz/https//stat.uz.</w:t>
      </w:r>
    </w:p>
    <w:p w14:paraId="69F1F414" w14:textId="2F430208" w:rsidR="00D65CCE" w:rsidRPr="00920DBE" w:rsidRDefault="00D65CCE" w:rsidP="00EA7975">
      <w:pPr>
        <w:pStyle w:val="af"/>
        <w:numPr>
          <w:ilvl w:val="0"/>
          <w:numId w:val="36"/>
        </w:numPr>
        <w:tabs>
          <w:tab w:val="left" w:pos="-567"/>
          <w:tab w:val="left" w:pos="1134"/>
          <w:tab w:val="left" w:pos="1276"/>
        </w:tabs>
        <w:spacing w:line="23" w:lineRule="atLeast"/>
        <w:ind w:left="0"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Чижова Л.С. Роль трудового потенциала в экономическом развитии страны. В кн.: «Демографические перспективы России». М., 2008, с.147</w:t>
      </w:r>
    </w:p>
    <w:p w14:paraId="022D807B" w14:textId="0FC9FF3D" w:rsidR="00D65CCE" w:rsidRPr="00920DBE" w:rsidRDefault="00D65CCE" w:rsidP="00EA7975">
      <w:pPr>
        <w:pStyle w:val="af"/>
        <w:numPr>
          <w:ilvl w:val="0"/>
          <w:numId w:val="36"/>
        </w:numPr>
        <w:tabs>
          <w:tab w:val="left" w:pos="-567"/>
          <w:tab w:val="left" w:pos="1134"/>
          <w:tab w:val="left" w:pos="1276"/>
        </w:tabs>
        <w:spacing w:line="23" w:lineRule="atLeast"/>
        <w:ind w:left="0" w:firstLine="709"/>
        <w:jc w:val="both"/>
        <w:rPr>
          <w:rFonts w:ascii="Constantia" w:hAnsi="Constantia"/>
          <w:noProof/>
          <w:sz w:val="28"/>
          <w:szCs w:val="28"/>
          <w:lang w:val="uz-Cyrl-UZ"/>
        </w:rPr>
      </w:pPr>
      <w:r w:rsidRPr="00920DBE">
        <w:rPr>
          <w:rFonts w:ascii="Constantia" w:hAnsi="Constantia" w:cs="Times New Roman"/>
          <w:noProof/>
          <w:sz w:val="28"/>
          <w:szCs w:val="28"/>
          <w:lang w:val="uz-Cyrl-UZ"/>
        </w:rPr>
        <w:t>Кэмпбелл Р. Макконнелл, Стенли Л.Брю. Экономикс. Том 1. М., Республика, 1982, с. 384.</w:t>
      </w:r>
    </w:p>
    <w:p w14:paraId="340AA538" w14:textId="77777777" w:rsidR="00B8334F" w:rsidRPr="00920DBE" w:rsidRDefault="00B8334F" w:rsidP="00EA7975">
      <w:pPr>
        <w:pStyle w:val="af"/>
        <w:numPr>
          <w:ilvl w:val="0"/>
          <w:numId w:val="36"/>
        </w:numPr>
        <w:tabs>
          <w:tab w:val="left" w:pos="1134"/>
        </w:tabs>
        <w:spacing w:line="23" w:lineRule="atLeast"/>
        <w:ind w:left="0" w:firstLine="709"/>
        <w:jc w:val="both"/>
        <w:rPr>
          <w:rFonts w:ascii="Constantia" w:hAnsi="Constantia"/>
          <w:sz w:val="28"/>
          <w:szCs w:val="28"/>
          <w:lang w:val="uz-Cyrl-UZ"/>
        </w:rPr>
      </w:pPr>
      <w:r w:rsidRPr="00920DBE">
        <w:rPr>
          <w:rFonts w:ascii="Constantia" w:hAnsi="Constantia"/>
          <w:sz w:val="28"/>
          <w:szCs w:val="28"/>
          <w:lang w:val="uz-Cyrl-UZ"/>
        </w:rPr>
        <w:t>https://philarchive.org/archive/CORHDT-3</w:t>
      </w:r>
    </w:p>
    <w:p w14:paraId="3205FEC0" w14:textId="77777777" w:rsidR="00B8334F" w:rsidRPr="00920DBE" w:rsidRDefault="00DC5571" w:rsidP="00EA7975">
      <w:pPr>
        <w:pStyle w:val="a7"/>
        <w:numPr>
          <w:ilvl w:val="0"/>
          <w:numId w:val="36"/>
        </w:numPr>
        <w:tabs>
          <w:tab w:val="left" w:pos="-567"/>
          <w:tab w:val="left" w:pos="1134"/>
        </w:tabs>
        <w:spacing w:after="0" w:line="23" w:lineRule="atLeast"/>
        <w:ind w:left="0" w:firstLine="709"/>
        <w:jc w:val="both"/>
        <w:rPr>
          <w:rFonts w:ascii="Constantia" w:hAnsi="Constantia" w:cs="Times New Roman"/>
          <w:noProof/>
          <w:sz w:val="28"/>
          <w:szCs w:val="28"/>
          <w:lang w:val="uz-Cyrl-UZ"/>
        </w:rPr>
      </w:pPr>
      <w:hyperlink r:id="rId27" w:history="1">
        <w:r w:rsidR="00B8334F" w:rsidRPr="00920DBE">
          <w:rPr>
            <w:rStyle w:val="ac"/>
            <w:rFonts w:ascii="Constantia" w:eastAsia="Times New Roman" w:hAnsi="Constantia" w:cs="Times New Roman"/>
            <w:noProof/>
            <w:color w:val="auto"/>
            <w:sz w:val="28"/>
            <w:szCs w:val="28"/>
            <w:u w:val="none"/>
            <w:lang w:val="uz-Cyrl-UZ"/>
          </w:rPr>
          <w:t>http://fullref.ru/job_6f58e99f19399d0a590475eddde0662b.html</w:t>
        </w:r>
      </w:hyperlink>
    </w:p>
    <w:p w14:paraId="53517910" w14:textId="77777777" w:rsidR="00B8334F" w:rsidRPr="00920DBE" w:rsidRDefault="00B8334F" w:rsidP="00EA7975">
      <w:pPr>
        <w:pStyle w:val="af"/>
        <w:tabs>
          <w:tab w:val="left" w:pos="-567"/>
          <w:tab w:val="left" w:pos="1276"/>
        </w:tabs>
        <w:spacing w:line="23" w:lineRule="atLeast"/>
        <w:jc w:val="both"/>
        <w:rPr>
          <w:rFonts w:ascii="Constantia" w:hAnsi="Constantia"/>
          <w:noProof/>
          <w:sz w:val="28"/>
          <w:szCs w:val="28"/>
          <w:lang w:val="uz-Cyrl-UZ"/>
        </w:rPr>
      </w:pPr>
    </w:p>
    <w:p w14:paraId="573606E1" w14:textId="77777777" w:rsidR="00EA7975" w:rsidRDefault="00EA7975" w:rsidP="00440D1C">
      <w:pPr>
        <w:tabs>
          <w:tab w:val="left" w:pos="993"/>
        </w:tabs>
        <w:spacing w:after="0" w:line="240" w:lineRule="auto"/>
        <w:jc w:val="center"/>
        <w:rPr>
          <w:rFonts w:ascii="Constantia" w:hAnsi="Constantia" w:cs="Times New Roman"/>
          <w:b/>
          <w:noProof/>
          <w:sz w:val="28"/>
          <w:szCs w:val="28"/>
          <w:lang w:val="uz-Cyrl-UZ"/>
        </w:rPr>
      </w:pPr>
    </w:p>
    <w:p w14:paraId="39A7059F" w14:textId="77777777" w:rsidR="00EA7975" w:rsidRDefault="00EA7975" w:rsidP="00440D1C">
      <w:pPr>
        <w:tabs>
          <w:tab w:val="left" w:pos="993"/>
        </w:tabs>
        <w:spacing w:after="0" w:line="240" w:lineRule="auto"/>
        <w:jc w:val="center"/>
        <w:rPr>
          <w:rFonts w:ascii="Constantia" w:hAnsi="Constantia" w:cs="Times New Roman"/>
          <w:b/>
          <w:noProof/>
          <w:sz w:val="28"/>
          <w:szCs w:val="28"/>
          <w:lang w:val="uz-Cyrl-UZ"/>
        </w:rPr>
      </w:pPr>
    </w:p>
    <w:p w14:paraId="42EE8CE5" w14:textId="77777777" w:rsidR="00EA7975" w:rsidRDefault="00EA7975" w:rsidP="00440D1C">
      <w:pPr>
        <w:tabs>
          <w:tab w:val="left" w:pos="993"/>
        </w:tabs>
        <w:spacing w:after="0" w:line="240" w:lineRule="auto"/>
        <w:jc w:val="center"/>
        <w:rPr>
          <w:rFonts w:ascii="Constantia" w:hAnsi="Constantia" w:cs="Times New Roman"/>
          <w:b/>
          <w:noProof/>
          <w:sz w:val="28"/>
          <w:szCs w:val="28"/>
          <w:lang w:val="uz-Cyrl-UZ"/>
        </w:rPr>
      </w:pPr>
    </w:p>
    <w:p w14:paraId="0078022A" w14:textId="714D70D5" w:rsidR="00051CB3" w:rsidRPr="00920DBE" w:rsidRDefault="00051CB3" w:rsidP="00440D1C">
      <w:pPr>
        <w:tabs>
          <w:tab w:val="left" w:pos="993"/>
        </w:tabs>
        <w:spacing w:after="0" w:line="240" w:lineRule="auto"/>
        <w:jc w:val="center"/>
        <w:rPr>
          <w:rFonts w:ascii="Constantia" w:hAnsi="Constantia" w:cs="Times New Roman"/>
          <w:noProof/>
          <w:sz w:val="28"/>
          <w:szCs w:val="28"/>
          <w:lang w:val="uz-Cyrl-UZ"/>
        </w:rPr>
      </w:pPr>
      <w:r w:rsidRPr="00920DBE">
        <w:rPr>
          <w:rFonts w:ascii="Constantia" w:hAnsi="Constantia" w:cs="Times New Roman"/>
          <w:b/>
          <w:noProof/>
          <w:sz w:val="28"/>
          <w:szCs w:val="28"/>
          <w:lang w:val="uz-Cyrl-UZ"/>
        </w:rPr>
        <w:lastRenderedPageBreak/>
        <w:t>ENHANCING EDUCATIONAL EFFECTIVENESS THROUGH THE APPLICATION OF INNOVATIVE COMMUNICATION MARKETING STRATEGIES IN HIGHER EDUCATION INSTITUTIONS</w:t>
      </w:r>
    </w:p>
    <w:p w14:paraId="3A452840" w14:textId="77777777" w:rsidR="00B8334F" w:rsidRPr="00920DBE" w:rsidRDefault="00B8334F" w:rsidP="00440D1C">
      <w:pPr>
        <w:tabs>
          <w:tab w:val="left" w:pos="993"/>
        </w:tabs>
        <w:spacing w:after="0" w:line="240" w:lineRule="auto"/>
        <w:ind w:firstLine="567"/>
        <w:jc w:val="right"/>
        <w:rPr>
          <w:rFonts w:ascii="Constantia" w:hAnsi="Constantia" w:cs="Times New Roman"/>
          <w:b/>
          <w:i/>
          <w:noProof/>
          <w:sz w:val="28"/>
          <w:szCs w:val="28"/>
          <w:lang w:val="uz-Cyrl-UZ"/>
        </w:rPr>
      </w:pPr>
    </w:p>
    <w:p w14:paraId="38E9D0CC" w14:textId="084781A4" w:rsidR="00051CB3" w:rsidRPr="00920DBE" w:rsidRDefault="00051CB3" w:rsidP="00440D1C">
      <w:pPr>
        <w:tabs>
          <w:tab w:val="left" w:pos="993"/>
        </w:tabs>
        <w:spacing w:after="0" w:line="240" w:lineRule="auto"/>
        <w:ind w:firstLine="567"/>
        <w:jc w:val="right"/>
        <w:rPr>
          <w:rFonts w:ascii="Constantia" w:hAnsi="Constantia" w:cs="Times New Roman"/>
          <w:b/>
          <w:i/>
          <w:noProof/>
          <w:sz w:val="28"/>
          <w:szCs w:val="28"/>
          <w:lang w:val="uz-Cyrl-UZ"/>
        </w:rPr>
      </w:pPr>
      <w:r w:rsidRPr="00920DBE">
        <w:rPr>
          <w:rFonts w:ascii="Constantia" w:hAnsi="Constantia" w:cs="Times New Roman"/>
          <w:b/>
          <w:i/>
          <w:noProof/>
          <w:sz w:val="28"/>
          <w:szCs w:val="28"/>
          <w:lang w:val="uz-Cyrl-UZ"/>
        </w:rPr>
        <w:t>Abdullayev Asliddin Jumaydullayevich</w:t>
      </w:r>
    </w:p>
    <w:p w14:paraId="04C248E4" w14:textId="0F31F0DF" w:rsidR="00932058" w:rsidRPr="00920DBE" w:rsidRDefault="00932058" w:rsidP="00440D1C">
      <w:pPr>
        <w:tabs>
          <w:tab w:val="left" w:pos="993"/>
        </w:tabs>
        <w:spacing w:after="0" w:line="240" w:lineRule="auto"/>
        <w:ind w:firstLine="567"/>
        <w:jc w:val="right"/>
        <w:rPr>
          <w:rFonts w:ascii="Constantia" w:hAnsi="Constantia" w:cs="Times New Roman"/>
          <w:b/>
          <w:i/>
          <w:noProof/>
          <w:sz w:val="28"/>
          <w:szCs w:val="28"/>
          <w:lang w:val="uz-Cyrl-UZ"/>
        </w:rPr>
      </w:pPr>
      <w:r w:rsidRPr="00920DBE">
        <w:rPr>
          <w:rFonts w:ascii="Constantia" w:hAnsi="Constantia" w:cs="Times New Roman"/>
          <w:i/>
          <w:noProof/>
          <w:sz w:val="28"/>
          <w:szCs w:val="28"/>
          <w:lang w:val="uz-Cyrl-UZ"/>
        </w:rPr>
        <w:t>Doctor of Economic Sciences, Professor</w:t>
      </w:r>
    </w:p>
    <w:p w14:paraId="7CFBFB9C" w14:textId="77777777" w:rsidR="00051CB3" w:rsidRPr="00920DBE" w:rsidRDefault="00051CB3" w:rsidP="00440D1C">
      <w:pPr>
        <w:tabs>
          <w:tab w:val="left" w:pos="993"/>
        </w:tabs>
        <w:spacing w:after="0" w:line="240" w:lineRule="auto"/>
        <w:ind w:firstLine="567"/>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 xml:space="preserve">Head of the Department of Economics, </w:t>
      </w:r>
    </w:p>
    <w:p w14:paraId="69F07B91" w14:textId="77777777" w:rsidR="00051CB3" w:rsidRPr="00920DBE" w:rsidRDefault="00051CB3" w:rsidP="00440D1C">
      <w:pPr>
        <w:tabs>
          <w:tab w:val="left" w:pos="993"/>
        </w:tabs>
        <w:spacing w:after="0" w:line="240" w:lineRule="auto"/>
        <w:ind w:firstLine="567"/>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Bukhara State University</w:t>
      </w:r>
    </w:p>
    <w:p w14:paraId="1983CB62" w14:textId="77777777" w:rsidR="00051CB3" w:rsidRPr="00920DBE" w:rsidRDefault="00DC5571" w:rsidP="00440D1C">
      <w:pPr>
        <w:tabs>
          <w:tab w:val="left" w:pos="993"/>
        </w:tabs>
        <w:spacing w:after="0" w:line="240" w:lineRule="auto"/>
        <w:ind w:firstLine="567"/>
        <w:jc w:val="right"/>
        <w:rPr>
          <w:rFonts w:ascii="Constantia" w:hAnsi="Constantia" w:cs="Times New Roman"/>
          <w:i/>
          <w:noProof/>
          <w:sz w:val="28"/>
          <w:szCs w:val="28"/>
          <w:lang w:val="uz-Cyrl-UZ"/>
        </w:rPr>
      </w:pPr>
      <w:hyperlink r:id="rId28" w:history="1">
        <w:r w:rsidR="00051CB3" w:rsidRPr="00920DBE">
          <w:rPr>
            <w:rStyle w:val="ac"/>
            <w:rFonts w:ascii="Constantia" w:hAnsi="Constantia" w:cs="Times New Roman"/>
            <w:i/>
            <w:noProof/>
            <w:sz w:val="28"/>
            <w:szCs w:val="28"/>
            <w:lang w:val="uz-Cyrl-UZ"/>
          </w:rPr>
          <w:t>a.j.abdullayev@buxdu.uz</w:t>
        </w:r>
      </w:hyperlink>
      <w:r w:rsidR="00051CB3" w:rsidRPr="00920DBE">
        <w:rPr>
          <w:rFonts w:ascii="Constantia" w:hAnsi="Constantia" w:cs="Times New Roman"/>
          <w:i/>
          <w:noProof/>
          <w:sz w:val="28"/>
          <w:szCs w:val="28"/>
          <w:lang w:val="uz-Cyrl-UZ"/>
        </w:rPr>
        <w:t xml:space="preserve"> </w:t>
      </w:r>
    </w:p>
    <w:p w14:paraId="701E2406" w14:textId="77777777" w:rsidR="00051CB3" w:rsidRPr="00920DBE" w:rsidRDefault="00051CB3" w:rsidP="00440D1C">
      <w:pPr>
        <w:tabs>
          <w:tab w:val="left" w:pos="993"/>
        </w:tabs>
        <w:spacing w:after="0" w:line="240" w:lineRule="auto"/>
        <w:ind w:firstLine="567"/>
        <w:jc w:val="right"/>
        <w:rPr>
          <w:rFonts w:ascii="Constantia" w:hAnsi="Constantia" w:cs="Times New Roman"/>
          <w:b/>
          <w:i/>
          <w:noProof/>
          <w:sz w:val="28"/>
          <w:szCs w:val="28"/>
          <w:lang w:val="uz-Cyrl-UZ"/>
        </w:rPr>
      </w:pPr>
      <w:r w:rsidRPr="00920DBE">
        <w:rPr>
          <w:rFonts w:ascii="Constantia" w:hAnsi="Constantia" w:cs="Times New Roman"/>
          <w:b/>
          <w:i/>
          <w:noProof/>
          <w:sz w:val="28"/>
          <w:szCs w:val="28"/>
          <w:lang w:val="uz-Cyrl-UZ"/>
        </w:rPr>
        <w:t>Burxonov Sardorjon Nasulloyevich</w:t>
      </w:r>
    </w:p>
    <w:p w14:paraId="4F58E793" w14:textId="77777777" w:rsidR="00051CB3" w:rsidRPr="00920DBE" w:rsidRDefault="00051CB3" w:rsidP="00440D1C">
      <w:pPr>
        <w:tabs>
          <w:tab w:val="left" w:pos="993"/>
        </w:tabs>
        <w:spacing w:after="0" w:line="240" w:lineRule="auto"/>
        <w:ind w:firstLine="567"/>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 xml:space="preserve">Assistant Professor, Department of Economics, </w:t>
      </w:r>
    </w:p>
    <w:p w14:paraId="20B8D3BD" w14:textId="77777777" w:rsidR="00051CB3" w:rsidRPr="00920DBE" w:rsidRDefault="00051CB3" w:rsidP="00440D1C">
      <w:pPr>
        <w:tabs>
          <w:tab w:val="left" w:pos="993"/>
        </w:tabs>
        <w:spacing w:after="0" w:line="240" w:lineRule="auto"/>
        <w:ind w:firstLine="567"/>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Bukhara State University</w:t>
      </w:r>
    </w:p>
    <w:p w14:paraId="217A0C9F" w14:textId="77777777" w:rsidR="00051CB3" w:rsidRPr="00920DBE" w:rsidRDefault="00DC5571" w:rsidP="00440D1C">
      <w:pPr>
        <w:tabs>
          <w:tab w:val="left" w:pos="993"/>
        </w:tabs>
        <w:spacing w:after="0" w:line="240" w:lineRule="auto"/>
        <w:ind w:firstLine="567"/>
        <w:jc w:val="right"/>
        <w:rPr>
          <w:rFonts w:ascii="Constantia" w:hAnsi="Constantia" w:cs="Times New Roman"/>
          <w:i/>
          <w:noProof/>
          <w:sz w:val="28"/>
          <w:szCs w:val="28"/>
          <w:lang w:val="uz-Cyrl-UZ"/>
        </w:rPr>
      </w:pPr>
      <w:hyperlink r:id="rId29" w:history="1">
        <w:r w:rsidR="00051CB3" w:rsidRPr="00920DBE">
          <w:rPr>
            <w:rStyle w:val="ac"/>
            <w:rFonts w:ascii="Constantia" w:hAnsi="Constantia" w:cs="Times New Roman"/>
            <w:i/>
            <w:noProof/>
            <w:sz w:val="28"/>
            <w:szCs w:val="28"/>
            <w:lang w:val="uz-Cyrl-UZ"/>
          </w:rPr>
          <w:t>s.n.burxonov@buxdu.uz</w:t>
        </w:r>
      </w:hyperlink>
    </w:p>
    <w:p w14:paraId="3A0DBC15" w14:textId="77777777" w:rsidR="00440D1C" w:rsidRPr="00920DBE" w:rsidRDefault="00440D1C" w:rsidP="00440D1C">
      <w:pPr>
        <w:tabs>
          <w:tab w:val="left" w:pos="993"/>
        </w:tabs>
        <w:spacing w:after="0" w:line="240" w:lineRule="auto"/>
        <w:ind w:firstLine="567"/>
        <w:jc w:val="both"/>
        <w:rPr>
          <w:rFonts w:ascii="Constantia" w:hAnsi="Constantia" w:cs="Times New Roman"/>
          <w:b/>
          <w:i/>
          <w:iCs/>
          <w:noProof/>
          <w:sz w:val="28"/>
          <w:szCs w:val="28"/>
          <w:lang w:val="uz-Cyrl-UZ"/>
        </w:rPr>
      </w:pPr>
    </w:p>
    <w:p w14:paraId="6242FD29" w14:textId="50D5EDB9" w:rsidR="00051CB3" w:rsidRPr="00920DBE" w:rsidRDefault="00051CB3" w:rsidP="00440D1C">
      <w:pPr>
        <w:tabs>
          <w:tab w:val="left" w:pos="993"/>
        </w:tabs>
        <w:spacing w:after="0" w:line="240" w:lineRule="auto"/>
        <w:ind w:firstLine="709"/>
        <w:jc w:val="both"/>
        <w:rPr>
          <w:rFonts w:ascii="Constantia" w:hAnsi="Constantia" w:cs="Times New Roman"/>
          <w:i/>
          <w:iCs/>
          <w:noProof/>
          <w:sz w:val="28"/>
          <w:szCs w:val="28"/>
          <w:lang w:val="uz-Cyrl-UZ"/>
        </w:rPr>
      </w:pPr>
      <w:r w:rsidRPr="00920DBE">
        <w:rPr>
          <w:rFonts w:ascii="Constantia" w:hAnsi="Constantia" w:cs="Times New Roman"/>
          <w:b/>
          <w:i/>
          <w:iCs/>
          <w:noProof/>
          <w:sz w:val="28"/>
          <w:szCs w:val="28"/>
          <w:lang w:val="uz-Cyrl-UZ"/>
        </w:rPr>
        <w:t xml:space="preserve">Abstract: </w:t>
      </w:r>
      <w:r w:rsidRPr="00920DBE">
        <w:rPr>
          <w:rFonts w:ascii="Constantia" w:hAnsi="Constantia" w:cs="Times New Roman"/>
          <w:i/>
          <w:iCs/>
          <w:noProof/>
          <w:sz w:val="28"/>
          <w:szCs w:val="28"/>
          <w:lang w:val="uz-Cyrl-UZ"/>
        </w:rPr>
        <w:t>This article explores innovative communication marketing strategies employed in higher education institutions, examining their advantages and mechanisms for enhancing effectiveness.  It further analyzes the necessary conditions and resources required for successful implementation of these strategies. The primary objective of this research is to investigate the application and effectiveness of innovative strategies in the development and promotion of educational services through communication marketing in higher education institutions.</w:t>
      </w:r>
    </w:p>
    <w:p w14:paraId="3EF70016" w14:textId="78D4EB74" w:rsidR="00051CB3" w:rsidRPr="00920DBE" w:rsidRDefault="00051CB3" w:rsidP="00440D1C">
      <w:pPr>
        <w:tabs>
          <w:tab w:val="left" w:pos="993"/>
        </w:tabs>
        <w:spacing w:after="0" w:line="240" w:lineRule="auto"/>
        <w:ind w:firstLine="709"/>
        <w:jc w:val="both"/>
        <w:rPr>
          <w:rFonts w:ascii="Constantia" w:hAnsi="Constantia" w:cs="Times New Roman"/>
          <w:i/>
          <w:iCs/>
          <w:noProof/>
          <w:sz w:val="28"/>
          <w:szCs w:val="28"/>
          <w:lang w:val="uz-Cyrl-UZ"/>
        </w:rPr>
      </w:pPr>
      <w:r w:rsidRPr="00920DBE">
        <w:rPr>
          <w:rFonts w:ascii="Constantia" w:hAnsi="Constantia" w:cs="Times New Roman"/>
          <w:b/>
          <w:i/>
          <w:iCs/>
          <w:noProof/>
          <w:sz w:val="28"/>
          <w:szCs w:val="28"/>
          <w:lang w:val="uz-Cyrl-UZ"/>
        </w:rPr>
        <w:t>Keywords:</w:t>
      </w:r>
      <w:r w:rsidRPr="00920DBE">
        <w:rPr>
          <w:rFonts w:ascii="Constantia" w:hAnsi="Constantia" w:cs="Times New Roman"/>
          <w:i/>
          <w:iCs/>
          <w:noProof/>
          <w:sz w:val="28"/>
          <w:szCs w:val="28"/>
          <w:lang w:val="uz-Cyrl-UZ"/>
        </w:rPr>
        <w:t xml:space="preserve">  Communication Marketing, innovative approach, strategy, visual content, interactive communication, content marketing, skill, qualification</w:t>
      </w:r>
      <w:r w:rsidR="00B40751" w:rsidRPr="00920DBE">
        <w:rPr>
          <w:rFonts w:ascii="Constantia" w:hAnsi="Constantia" w:cs="Times New Roman"/>
          <w:i/>
          <w:iCs/>
          <w:noProof/>
          <w:sz w:val="28"/>
          <w:szCs w:val="28"/>
          <w:lang w:val="uz-Cyrl-UZ"/>
        </w:rPr>
        <w:t>.</w:t>
      </w:r>
    </w:p>
    <w:p w14:paraId="2053C46A" w14:textId="77777777" w:rsidR="00051CB3" w:rsidRPr="00920DBE" w:rsidRDefault="00051CB3" w:rsidP="00440D1C">
      <w:pPr>
        <w:pStyle w:val="a7"/>
        <w:tabs>
          <w:tab w:val="left" w:pos="851"/>
          <w:tab w:val="left" w:pos="993"/>
          <w:tab w:val="left" w:pos="8787"/>
        </w:tabs>
        <w:spacing w:after="0" w:line="240" w:lineRule="auto"/>
        <w:ind w:left="0" w:firstLine="709"/>
        <w:jc w:val="both"/>
        <w:rPr>
          <w:rFonts w:ascii="Constantia" w:eastAsia="Times New Roman" w:hAnsi="Constantia" w:cs="Times New Roman"/>
          <w:noProof/>
          <w:sz w:val="28"/>
          <w:szCs w:val="28"/>
          <w:lang w:val="uz-Cyrl-UZ" w:eastAsia="ru-RU"/>
        </w:rPr>
      </w:pPr>
    </w:p>
    <w:p w14:paraId="6D4376FE" w14:textId="77777777" w:rsidR="00D35E5F" w:rsidRPr="00920DBE" w:rsidRDefault="00D35E5F" w:rsidP="00440D1C">
      <w:pPr>
        <w:pStyle w:val="a7"/>
        <w:tabs>
          <w:tab w:val="left" w:pos="851"/>
          <w:tab w:val="left" w:pos="993"/>
          <w:tab w:val="left" w:pos="8787"/>
        </w:tabs>
        <w:spacing w:after="0" w:line="240" w:lineRule="auto"/>
        <w:ind w:left="0" w:firstLine="709"/>
        <w:jc w:val="both"/>
        <w:rPr>
          <w:rFonts w:ascii="Constantia" w:eastAsia="Times New Roman" w:hAnsi="Constantia" w:cs="Times New Roman"/>
          <w:noProof/>
          <w:sz w:val="28"/>
          <w:szCs w:val="28"/>
          <w:lang w:val="uz-Cyrl-UZ" w:eastAsia="ru-RU"/>
        </w:rPr>
      </w:pPr>
    </w:p>
    <w:p w14:paraId="5B6B94AE" w14:textId="17FA9703" w:rsidR="00D65CCE" w:rsidRPr="00920DBE" w:rsidRDefault="00051CB3" w:rsidP="00440D1C">
      <w:pPr>
        <w:pStyle w:val="a7"/>
        <w:tabs>
          <w:tab w:val="left" w:pos="851"/>
          <w:tab w:val="left" w:pos="993"/>
          <w:tab w:val="left" w:pos="8787"/>
        </w:tabs>
        <w:spacing w:after="0" w:line="240" w:lineRule="auto"/>
        <w:ind w:left="0" w:firstLine="709"/>
        <w:jc w:val="center"/>
        <w:rPr>
          <w:rFonts w:ascii="Constantia" w:eastAsia="Times New Roman" w:hAnsi="Constantia" w:cs="Times New Roman"/>
          <w:b/>
          <w:bCs/>
          <w:noProof/>
          <w:sz w:val="28"/>
          <w:szCs w:val="28"/>
          <w:lang w:val="uz-Cyrl-UZ" w:eastAsia="ru-RU"/>
        </w:rPr>
      </w:pPr>
      <w:r w:rsidRPr="00920DBE">
        <w:rPr>
          <w:rFonts w:ascii="Constantia" w:eastAsia="Times New Roman" w:hAnsi="Constantia" w:cs="Times New Roman"/>
          <w:b/>
          <w:bCs/>
          <w:noProof/>
          <w:sz w:val="28"/>
          <w:szCs w:val="28"/>
          <w:lang w:val="uz-Cyrl-UZ" w:eastAsia="ru-RU"/>
        </w:rPr>
        <w:t>OLIY TA’LIM MUASSASALARIDA INNOVATSION KOMMUNIKATSIYA MARKETING STRATEGIYALARINI QO‘LLASH ORQALI TA’LIM SAMARADORLIGINI OSHIRISH</w:t>
      </w:r>
    </w:p>
    <w:p w14:paraId="7C51696F" w14:textId="77777777" w:rsidR="00440D1C" w:rsidRPr="00920DBE" w:rsidRDefault="00440D1C" w:rsidP="00440D1C">
      <w:pPr>
        <w:tabs>
          <w:tab w:val="left" w:pos="993"/>
        </w:tabs>
        <w:spacing w:after="0" w:line="240" w:lineRule="auto"/>
        <w:ind w:firstLine="709"/>
        <w:jc w:val="right"/>
        <w:rPr>
          <w:rFonts w:ascii="Constantia" w:hAnsi="Constantia" w:cs="Times New Roman"/>
          <w:b/>
          <w:i/>
          <w:noProof/>
          <w:sz w:val="28"/>
          <w:szCs w:val="28"/>
          <w:lang w:val="uz-Cyrl-UZ"/>
        </w:rPr>
      </w:pPr>
      <w:bookmarkStart w:id="4" w:name="_Hlk203504411"/>
    </w:p>
    <w:p w14:paraId="30A681D5" w14:textId="415BDD9B" w:rsidR="00D65CCE" w:rsidRPr="00920DBE" w:rsidRDefault="00D65CCE" w:rsidP="00440D1C">
      <w:pPr>
        <w:tabs>
          <w:tab w:val="left" w:pos="993"/>
        </w:tabs>
        <w:spacing w:after="0" w:line="240" w:lineRule="auto"/>
        <w:ind w:firstLine="709"/>
        <w:jc w:val="right"/>
        <w:rPr>
          <w:rFonts w:ascii="Constantia" w:hAnsi="Constantia" w:cs="Times New Roman"/>
          <w:b/>
          <w:i/>
          <w:noProof/>
          <w:sz w:val="28"/>
          <w:szCs w:val="28"/>
          <w:lang w:val="uz-Cyrl-UZ"/>
        </w:rPr>
      </w:pPr>
      <w:r w:rsidRPr="00920DBE">
        <w:rPr>
          <w:rFonts w:ascii="Constantia" w:hAnsi="Constantia" w:cs="Times New Roman"/>
          <w:b/>
          <w:i/>
          <w:noProof/>
          <w:sz w:val="28"/>
          <w:szCs w:val="28"/>
          <w:lang w:val="uz-Cyrl-UZ"/>
        </w:rPr>
        <w:t>Abdullayev Asliddin Jumaydullayevich</w:t>
      </w:r>
    </w:p>
    <w:bookmarkEnd w:id="4"/>
    <w:p w14:paraId="3FEB9859" w14:textId="77777777" w:rsidR="00F321A7" w:rsidRPr="00920DBE" w:rsidRDefault="00F321A7" w:rsidP="00440D1C">
      <w:pPr>
        <w:tabs>
          <w:tab w:val="left" w:pos="993"/>
        </w:tabs>
        <w:spacing w:after="0" w:line="240"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 xml:space="preserve">Iqtisod fanlari doktori, professor </w:t>
      </w:r>
    </w:p>
    <w:p w14:paraId="343C670C" w14:textId="4C406553" w:rsidR="00EA6E61" w:rsidRPr="00920DBE" w:rsidRDefault="00EA6E61" w:rsidP="00440D1C">
      <w:pPr>
        <w:tabs>
          <w:tab w:val="left" w:pos="993"/>
        </w:tabs>
        <w:spacing w:after="0" w:line="240"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Iqtisodiyot kafedrasi mudiri,</w:t>
      </w:r>
    </w:p>
    <w:p w14:paraId="0C4A001E" w14:textId="77777777" w:rsidR="00EA6E61" w:rsidRPr="00920DBE" w:rsidRDefault="00EA6E61" w:rsidP="00440D1C">
      <w:pPr>
        <w:tabs>
          <w:tab w:val="left" w:pos="993"/>
        </w:tabs>
        <w:spacing w:after="0" w:line="240"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Buxoro davlat universiteti</w:t>
      </w:r>
    </w:p>
    <w:p w14:paraId="1220FB5E" w14:textId="77777777" w:rsidR="00EA6E61" w:rsidRPr="00920DBE" w:rsidRDefault="00EA6E61" w:rsidP="00440D1C">
      <w:pPr>
        <w:tabs>
          <w:tab w:val="left" w:pos="993"/>
        </w:tabs>
        <w:spacing w:after="0" w:line="240" w:lineRule="auto"/>
        <w:ind w:firstLine="709"/>
        <w:jc w:val="right"/>
        <w:rPr>
          <w:rFonts w:ascii="Constantia" w:hAnsi="Constantia" w:cs="Times New Roman"/>
          <w:b/>
          <w:bCs/>
          <w:i/>
          <w:noProof/>
          <w:sz w:val="28"/>
          <w:szCs w:val="28"/>
          <w:lang w:val="uz-Cyrl-UZ"/>
        </w:rPr>
      </w:pPr>
      <w:r w:rsidRPr="00920DBE">
        <w:rPr>
          <w:rFonts w:ascii="Constantia" w:hAnsi="Constantia" w:cs="Times New Roman"/>
          <w:b/>
          <w:bCs/>
          <w:i/>
          <w:noProof/>
          <w:sz w:val="28"/>
          <w:szCs w:val="28"/>
          <w:lang w:val="uz-Cyrl-UZ"/>
        </w:rPr>
        <w:t>Burxonov Sardorjon Nasulloyevich</w:t>
      </w:r>
    </w:p>
    <w:p w14:paraId="16580E35" w14:textId="77777777" w:rsidR="00EA6E61" w:rsidRPr="00920DBE" w:rsidRDefault="00EA6E61" w:rsidP="00440D1C">
      <w:pPr>
        <w:tabs>
          <w:tab w:val="left" w:pos="993"/>
        </w:tabs>
        <w:spacing w:after="0" w:line="240"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Iqtisodiyot kafedrasi dotsenti,</w:t>
      </w:r>
    </w:p>
    <w:p w14:paraId="4B25BE8D" w14:textId="77777777" w:rsidR="00EA6E61" w:rsidRPr="00920DBE" w:rsidRDefault="00EA6E61" w:rsidP="00440D1C">
      <w:pPr>
        <w:tabs>
          <w:tab w:val="left" w:pos="993"/>
        </w:tabs>
        <w:spacing w:after="0" w:line="240"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Buxoro davlat universiteti</w:t>
      </w:r>
    </w:p>
    <w:p w14:paraId="21E75C16" w14:textId="77777777" w:rsidR="00440D1C" w:rsidRPr="00920DBE" w:rsidRDefault="00440D1C" w:rsidP="00440D1C">
      <w:pPr>
        <w:tabs>
          <w:tab w:val="left" w:pos="993"/>
        </w:tabs>
        <w:spacing w:after="0" w:line="240" w:lineRule="auto"/>
        <w:ind w:firstLine="709"/>
        <w:jc w:val="both"/>
        <w:rPr>
          <w:rFonts w:ascii="Constantia" w:hAnsi="Constantia" w:cs="Times New Roman"/>
          <w:b/>
          <w:i/>
          <w:iCs/>
          <w:noProof/>
          <w:sz w:val="28"/>
          <w:szCs w:val="28"/>
          <w:lang w:val="uz-Cyrl-UZ"/>
        </w:rPr>
      </w:pPr>
    </w:p>
    <w:p w14:paraId="5B240F3D" w14:textId="561FED81" w:rsidR="00D65CCE" w:rsidRPr="00920DBE" w:rsidRDefault="00D65CCE" w:rsidP="00440D1C">
      <w:pPr>
        <w:tabs>
          <w:tab w:val="left" w:pos="993"/>
        </w:tabs>
        <w:spacing w:after="0" w:line="240" w:lineRule="auto"/>
        <w:ind w:firstLine="709"/>
        <w:jc w:val="both"/>
        <w:rPr>
          <w:rFonts w:ascii="Constantia" w:hAnsi="Constantia" w:cs="Times New Roman"/>
          <w:i/>
          <w:iCs/>
          <w:noProof/>
          <w:sz w:val="28"/>
          <w:szCs w:val="28"/>
          <w:lang w:val="uz-Cyrl-UZ"/>
        </w:rPr>
      </w:pPr>
      <w:r w:rsidRPr="00920DBE">
        <w:rPr>
          <w:rFonts w:ascii="Constantia" w:hAnsi="Constantia" w:cs="Times New Roman"/>
          <w:b/>
          <w:i/>
          <w:iCs/>
          <w:noProof/>
          <w:sz w:val="28"/>
          <w:szCs w:val="28"/>
          <w:lang w:val="uz-Cyrl-UZ"/>
        </w:rPr>
        <w:t xml:space="preserve">Anotatsiya: </w:t>
      </w:r>
      <w:r w:rsidRPr="00920DBE">
        <w:rPr>
          <w:rFonts w:ascii="Constantia" w:hAnsi="Constantia" w:cs="Times New Roman"/>
          <w:i/>
          <w:iCs/>
          <w:noProof/>
          <w:sz w:val="28"/>
          <w:szCs w:val="28"/>
          <w:lang w:val="uz-Cyrl-UZ"/>
        </w:rPr>
        <w:t xml:space="preserve">Ushbu maqola oliy o'quv yurtlarida qo'llaniladigan innovatsion kommunikatsion marketing strategiyalarini o'rganib chiqadi, ularning afzalliklarini va samaradorlikni oshirish mexanizmlarini tahlil qiladi. </w:t>
      </w:r>
      <w:r w:rsidRPr="00920DBE">
        <w:rPr>
          <w:rFonts w:ascii="Constantia" w:hAnsi="Constantia" w:cs="Times New Roman"/>
          <w:i/>
          <w:iCs/>
          <w:noProof/>
          <w:sz w:val="28"/>
          <w:szCs w:val="28"/>
          <w:lang w:val="uz-Cyrl-UZ"/>
        </w:rPr>
        <w:lastRenderedPageBreak/>
        <w:t>Shuningdek, maqolada bu strategiyalarni muvaffaqiyatli amalga oshirish uchun zarur shart-sharoitlar va resurslar tahlil qilinadi. Tadqiqotning asosiy maqsadi oliy o</w:t>
      </w:r>
      <w:r w:rsidR="007E6B9F" w:rsidRPr="00920DBE">
        <w:rPr>
          <w:rFonts w:ascii="Constantia" w:hAnsi="Constantia" w:cs="Times New Roman"/>
          <w:i/>
          <w:iCs/>
          <w:noProof/>
          <w:sz w:val="28"/>
          <w:szCs w:val="28"/>
          <w:lang w:val="uz-Cyrl-UZ"/>
        </w:rPr>
        <w:t>‘</w:t>
      </w:r>
      <w:r w:rsidRPr="00920DBE">
        <w:rPr>
          <w:rFonts w:ascii="Constantia" w:hAnsi="Constantia" w:cs="Times New Roman"/>
          <w:i/>
          <w:iCs/>
          <w:noProof/>
          <w:sz w:val="28"/>
          <w:szCs w:val="28"/>
          <w:lang w:val="uz-Cyrl-UZ"/>
        </w:rPr>
        <w:t>quv yurtlarida kommunikatsion marketing orqali ta'lim xizmatlarini rivojlantirish va targ'ib qilishda innovatsion strategiyalarni qo'llash va samaradorligini o'rganishdir.</w:t>
      </w:r>
    </w:p>
    <w:p w14:paraId="11698216" w14:textId="4E23F831" w:rsidR="00D65CCE" w:rsidRPr="00920DBE" w:rsidRDefault="00D65CCE" w:rsidP="00440D1C">
      <w:pPr>
        <w:tabs>
          <w:tab w:val="left" w:pos="993"/>
        </w:tabs>
        <w:spacing w:after="0" w:line="240" w:lineRule="auto"/>
        <w:ind w:firstLine="709"/>
        <w:jc w:val="both"/>
        <w:rPr>
          <w:rFonts w:ascii="Constantia" w:hAnsi="Constantia" w:cs="Times New Roman"/>
          <w:i/>
          <w:iCs/>
          <w:noProof/>
          <w:sz w:val="28"/>
          <w:szCs w:val="28"/>
          <w:lang w:val="uz-Cyrl-UZ"/>
        </w:rPr>
      </w:pPr>
      <w:r w:rsidRPr="00920DBE">
        <w:rPr>
          <w:rFonts w:ascii="Constantia" w:hAnsi="Constantia" w:cs="Times New Roman"/>
          <w:b/>
          <w:i/>
          <w:iCs/>
          <w:noProof/>
          <w:sz w:val="28"/>
          <w:szCs w:val="28"/>
          <w:lang w:val="uz-Cyrl-UZ"/>
        </w:rPr>
        <w:t xml:space="preserve">Kalit so’zlar: </w:t>
      </w:r>
      <w:r w:rsidRPr="00920DBE">
        <w:rPr>
          <w:rFonts w:ascii="Constantia" w:hAnsi="Constantia" w:cs="Times New Roman"/>
          <w:i/>
          <w:iCs/>
          <w:noProof/>
          <w:sz w:val="28"/>
          <w:szCs w:val="28"/>
          <w:lang w:val="uz-Cyrl-UZ"/>
        </w:rPr>
        <w:t xml:space="preserve">Kommunikatsion marketing, innovatsion yondashuv, strategiya, vizual content, interaktiv muloqot, kontent marketing, ko'nikma, </w:t>
      </w:r>
      <w:r w:rsidR="00EA6E61" w:rsidRPr="00920DBE">
        <w:rPr>
          <w:rFonts w:ascii="Constantia" w:hAnsi="Constantia" w:cs="Times New Roman"/>
          <w:i/>
          <w:iCs/>
          <w:noProof/>
          <w:sz w:val="28"/>
          <w:szCs w:val="28"/>
          <w:lang w:val="uz-Cyrl-UZ"/>
        </w:rPr>
        <w:t>m</w:t>
      </w:r>
      <w:r w:rsidR="001B5218" w:rsidRPr="00920DBE">
        <w:rPr>
          <w:rFonts w:ascii="Constantia" w:hAnsi="Constantia" w:cs="Times New Roman"/>
          <w:i/>
          <w:iCs/>
          <w:noProof/>
          <w:sz w:val="28"/>
          <w:szCs w:val="28"/>
          <w:lang w:val="uz-Cyrl-UZ"/>
        </w:rPr>
        <w:t>alaka</w:t>
      </w:r>
      <w:r w:rsidR="00EA6E61" w:rsidRPr="00920DBE">
        <w:rPr>
          <w:rFonts w:ascii="Constantia" w:hAnsi="Constantia" w:cs="Times New Roman"/>
          <w:i/>
          <w:iCs/>
          <w:noProof/>
          <w:sz w:val="28"/>
          <w:szCs w:val="28"/>
          <w:lang w:val="uz-Cyrl-UZ"/>
        </w:rPr>
        <w:t>.</w:t>
      </w:r>
    </w:p>
    <w:p w14:paraId="62906D46" w14:textId="77777777" w:rsidR="00440D1C" w:rsidRPr="00920DBE" w:rsidRDefault="00440D1C" w:rsidP="00440D1C">
      <w:pPr>
        <w:tabs>
          <w:tab w:val="left" w:pos="993"/>
        </w:tabs>
        <w:spacing w:after="0" w:line="240" w:lineRule="auto"/>
        <w:ind w:firstLine="709"/>
        <w:jc w:val="center"/>
        <w:rPr>
          <w:rFonts w:ascii="Constantia" w:hAnsi="Constantia" w:cs="Times New Roman"/>
          <w:b/>
          <w:bCs/>
          <w:noProof/>
          <w:sz w:val="28"/>
          <w:szCs w:val="28"/>
          <w:lang w:val="uz-Cyrl-UZ"/>
        </w:rPr>
      </w:pPr>
    </w:p>
    <w:p w14:paraId="4D9D1CFE" w14:textId="442535DE" w:rsidR="00EE3F61" w:rsidRPr="00920DBE" w:rsidRDefault="00EE3F61" w:rsidP="00440D1C">
      <w:pPr>
        <w:tabs>
          <w:tab w:val="left" w:pos="993"/>
        </w:tabs>
        <w:spacing w:after="0" w:line="240" w:lineRule="auto"/>
        <w:ind w:firstLine="709"/>
        <w:jc w:val="center"/>
        <w:rPr>
          <w:rFonts w:ascii="Constantia" w:hAnsi="Constantia" w:cs="Times New Roman"/>
          <w:b/>
          <w:bCs/>
          <w:noProof/>
          <w:sz w:val="28"/>
          <w:szCs w:val="28"/>
          <w:lang w:val="uz-Cyrl-UZ"/>
        </w:rPr>
      </w:pPr>
      <w:r w:rsidRPr="00920DBE">
        <w:rPr>
          <w:rFonts w:ascii="Constantia" w:hAnsi="Constantia" w:cs="Times New Roman"/>
          <w:b/>
          <w:bCs/>
          <w:noProof/>
          <w:sz w:val="28"/>
          <w:szCs w:val="28"/>
          <w:lang w:val="uz-Cyrl-UZ"/>
        </w:rPr>
        <w:t>ПОВЫШЕНИЕ ЭФФЕКТИВНОСТИ ОБРАЗОВАНИЯ ПОСРЕДСТВОМ ПРИМЕНЕНИЯ ИННОВАЦИОННЫХ СТРАТЕГИЙ КОММУНИКАЦИОННОГО МАРКЕТИНГА В ВЫСШИХ УЧЕБНЫХ ЗАВЕДЕНИЯХ</w:t>
      </w:r>
    </w:p>
    <w:p w14:paraId="686ACDB8" w14:textId="77777777" w:rsidR="00440D1C" w:rsidRPr="00920DBE" w:rsidRDefault="00440D1C" w:rsidP="00440D1C">
      <w:pPr>
        <w:tabs>
          <w:tab w:val="left" w:pos="993"/>
        </w:tabs>
        <w:spacing w:after="0" w:line="240" w:lineRule="auto"/>
        <w:ind w:firstLine="709"/>
        <w:jc w:val="right"/>
        <w:rPr>
          <w:rFonts w:ascii="Constantia" w:hAnsi="Constantia" w:cs="Times New Roman"/>
          <w:b/>
          <w:bCs/>
          <w:i/>
          <w:noProof/>
          <w:sz w:val="28"/>
          <w:szCs w:val="28"/>
          <w:lang w:val="uz-Cyrl-UZ"/>
        </w:rPr>
      </w:pPr>
    </w:p>
    <w:p w14:paraId="0C13384E" w14:textId="2B3D441D" w:rsidR="00EA6E61" w:rsidRPr="00920DBE" w:rsidRDefault="00EA6E61" w:rsidP="00440D1C">
      <w:pPr>
        <w:tabs>
          <w:tab w:val="left" w:pos="993"/>
        </w:tabs>
        <w:spacing w:after="0" w:line="240" w:lineRule="auto"/>
        <w:ind w:firstLine="709"/>
        <w:jc w:val="right"/>
        <w:rPr>
          <w:rFonts w:ascii="Constantia" w:hAnsi="Constantia" w:cs="Times New Roman"/>
          <w:b/>
          <w:bCs/>
          <w:i/>
          <w:noProof/>
          <w:sz w:val="28"/>
          <w:szCs w:val="28"/>
          <w:lang w:val="uz-Cyrl-UZ"/>
        </w:rPr>
      </w:pPr>
      <w:r w:rsidRPr="00920DBE">
        <w:rPr>
          <w:rFonts w:ascii="Constantia" w:hAnsi="Constantia" w:cs="Times New Roman"/>
          <w:b/>
          <w:bCs/>
          <w:i/>
          <w:noProof/>
          <w:sz w:val="28"/>
          <w:szCs w:val="28"/>
          <w:lang w:val="uz-Cyrl-UZ"/>
        </w:rPr>
        <w:t>Абдуллаев Аслиддин Джумайдуллаевич</w:t>
      </w:r>
    </w:p>
    <w:p w14:paraId="107704DF" w14:textId="77777777" w:rsidR="00F321A7" w:rsidRPr="00920DBE" w:rsidRDefault="00F321A7" w:rsidP="00440D1C">
      <w:pPr>
        <w:tabs>
          <w:tab w:val="left" w:pos="993"/>
        </w:tabs>
        <w:spacing w:after="0" w:line="240"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 xml:space="preserve">доктор экономических наук, профессор </w:t>
      </w:r>
    </w:p>
    <w:p w14:paraId="5863B165" w14:textId="4102A4D8" w:rsidR="00EA6E61" w:rsidRPr="00920DBE" w:rsidRDefault="00EA6E61" w:rsidP="00440D1C">
      <w:pPr>
        <w:tabs>
          <w:tab w:val="left" w:pos="993"/>
        </w:tabs>
        <w:spacing w:after="0" w:line="240"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заведующий кафедрой экономики,</w:t>
      </w:r>
    </w:p>
    <w:p w14:paraId="03995E37" w14:textId="77777777" w:rsidR="00EA6E61" w:rsidRPr="00920DBE" w:rsidRDefault="00EA6E61" w:rsidP="00440D1C">
      <w:pPr>
        <w:tabs>
          <w:tab w:val="left" w:pos="993"/>
        </w:tabs>
        <w:spacing w:after="0" w:line="240"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Бухарский государственный университет</w:t>
      </w:r>
    </w:p>
    <w:p w14:paraId="32FC6339" w14:textId="4B7B7EB7" w:rsidR="00EA6E61" w:rsidRPr="00920DBE" w:rsidRDefault="00EA6E61" w:rsidP="00440D1C">
      <w:pPr>
        <w:tabs>
          <w:tab w:val="left" w:pos="993"/>
        </w:tabs>
        <w:spacing w:after="0" w:line="240" w:lineRule="auto"/>
        <w:ind w:firstLine="709"/>
        <w:jc w:val="right"/>
        <w:rPr>
          <w:rFonts w:ascii="Constantia" w:hAnsi="Constantia" w:cs="Times New Roman"/>
          <w:b/>
          <w:bCs/>
          <w:i/>
          <w:noProof/>
          <w:sz w:val="28"/>
          <w:szCs w:val="28"/>
          <w:lang w:val="uz-Cyrl-UZ"/>
        </w:rPr>
      </w:pPr>
      <w:r w:rsidRPr="00920DBE">
        <w:rPr>
          <w:rFonts w:ascii="Constantia" w:hAnsi="Constantia" w:cs="Times New Roman"/>
          <w:b/>
          <w:bCs/>
          <w:i/>
          <w:noProof/>
          <w:sz w:val="28"/>
          <w:szCs w:val="28"/>
          <w:lang w:val="uz-Cyrl-UZ"/>
        </w:rPr>
        <w:t>Бурханов Сардоржон Насуллоевич</w:t>
      </w:r>
    </w:p>
    <w:p w14:paraId="17774093" w14:textId="77777777" w:rsidR="00EA6E61" w:rsidRPr="00920DBE" w:rsidRDefault="00EA6E61" w:rsidP="00440D1C">
      <w:pPr>
        <w:tabs>
          <w:tab w:val="left" w:pos="993"/>
        </w:tabs>
        <w:spacing w:after="0" w:line="240"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Ассистент кафедры экономики,</w:t>
      </w:r>
    </w:p>
    <w:p w14:paraId="54F50A16" w14:textId="77777777" w:rsidR="00EA6E61" w:rsidRPr="00920DBE" w:rsidRDefault="00EA6E61" w:rsidP="00440D1C">
      <w:pPr>
        <w:tabs>
          <w:tab w:val="left" w:pos="993"/>
        </w:tabs>
        <w:spacing w:after="0" w:line="240"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Бухарский государственный университет</w:t>
      </w:r>
    </w:p>
    <w:p w14:paraId="65F25310" w14:textId="77777777" w:rsidR="00BD5B16" w:rsidRPr="00920DBE" w:rsidRDefault="00BD5B16" w:rsidP="00440D1C">
      <w:pPr>
        <w:tabs>
          <w:tab w:val="left" w:pos="993"/>
        </w:tabs>
        <w:spacing w:after="0" w:line="240" w:lineRule="auto"/>
        <w:ind w:firstLine="709"/>
        <w:jc w:val="both"/>
        <w:rPr>
          <w:rFonts w:ascii="Constantia" w:hAnsi="Constantia" w:cs="Times New Roman"/>
          <w:b/>
          <w:i/>
          <w:iCs/>
          <w:noProof/>
          <w:sz w:val="28"/>
          <w:szCs w:val="28"/>
          <w:lang w:val="uz-Cyrl-UZ"/>
        </w:rPr>
      </w:pPr>
    </w:p>
    <w:p w14:paraId="17B04130" w14:textId="1C00CE2D" w:rsidR="00D65CCE" w:rsidRPr="00920DBE" w:rsidRDefault="00D65CCE" w:rsidP="00440D1C">
      <w:pPr>
        <w:tabs>
          <w:tab w:val="left" w:pos="993"/>
        </w:tabs>
        <w:spacing w:after="0" w:line="240" w:lineRule="auto"/>
        <w:ind w:firstLine="709"/>
        <w:jc w:val="both"/>
        <w:rPr>
          <w:rFonts w:ascii="Constantia" w:hAnsi="Constantia" w:cs="Times New Roman"/>
          <w:i/>
          <w:iCs/>
          <w:noProof/>
          <w:sz w:val="28"/>
          <w:szCs w:val="28"/>
          <w:lang w:val="uz-Cyrl-UZ"/>
        </w:rPr>
      </w:pPr>
      <w:r w:rsidRPr="00920DBE">
        <w:rPr>
          <w:rFonts w:ascii="Constantia" w:hAnsi="Constantia" w:cs="Times New Roman"/>
          <w:b/>
          <w:i/>
          <w:iCs/>
          <w:noProof/>
          <w:sz w:val="28"/>
          <w:szCs w:val="28"/>
          <w:lang w:val="uz-Cyrl-UZ"/>
        </w:rPr>
        <w:t xml:space="preserve">Аннотация: </w:t>
      </w:r>
      <w:r w:rsidRPr="00920DBE">
        <w:rPr>
          <w:rFonts w:ascii="Constantia" w:hAnsi="Constantia" w:cs="Times New Roman"/>
          <w:i/>
          <w:iCs/>
          <w:noProof/>
          <w:sz w:val="28"/>
          <w:szCs w:val="28"/>
          <w:lang w:val="uz-Cyrl-UZ"/>
        </w:rPr>
        <w:t>в данной статье рассматриваются инновационные стратегии коммуникационного маркетинга, применяемые в высших учебных заведениях, анализируются их преимущества и механизмы повышения эффективности.  также исследуются необходимые условия и ресурсы, требуемые для успешной реализации этих стратегий. основная цель исследования - изучить применение и эффективность инновационных стратегий в развитии и продвижении образовательных услуг посредством коммуникационного маркетинга в высших учебных заведениях.</w:t>
      </w:r>
    </w:p>
    <w:p w14:paraId="5FC194F2" w14:textId="77777777" w:rsidR="00D65CCE" w:rsidRPr="00920DBE" w:rsidRDefault="00D65CCE" w:rsidP="00440D1C">
      <w:pPr>
        <w:tabs>
          <w:tab w:val="left" w:pos="993"/>
        </w:tabs>
        <w:spacing w:after="0" w:line="240" w:lineRule="auto"/>
        <w:ind w:firstLine="709"/>
        <w:jc w:val="both"/>
        <w:rPr>
          <w:rFonts w:ascii="Constantia" w:hAnsi="Constantia" w:cs="Times New Roman"/>
          <w:noProof/>
          <w:sz w:val="28"/>
          <w:szCs w:val="28"/>
          <w:lang w:val="uz-Cyrl-UZ"/>
        </w:rPr>
      </w:pPr>
      <w:r w:rsidRPr="00920DBE">
        <w:rPr>
          <w:rFonts w:ascii="Constantia" w:hAnsi="Constantia" w:cs="Times New Roman"/>
          <w:b/>
          <w:i/>
          <w:iCs/>
          <w:noProof/>
          <w:sz w:val="28"/>
          <w:szCs w:val="28"/>
          <w:lang w:val="uz-Cyrl-UZ"/>
        </w:rPr>
        <w:t>Ключевые слова</w:t>
      </w:r>
      <w:r w:rsidRPr="00920DBE">
        <w:rPr>
          <w:rFonts w:ascii="Constantia" w:hAnsi="Constantia" w:cs="Times New Roman"/>
          <w:i/>
          <w:iCs/>
          <w:noProof/>
          <w:sz w:val="28"/>
          <w:szCs w:val="28"/>
          <w:lang w:val="uz-Cyrl-UZ"/>
        </w:rPr>
        <w:t>: коммуникационный маркетинг, инновационный подход, стратегия, визуальный контент, интерактивное общение, контент-маркетинг, навыки, квалификация</w:t>
      </w:r>
      <w:r w:rsidRPr="00920DBE">
        <w:rPr>
          <w:rFonts w:ascii="Constantia" w:hAnsi="Constantia" w:cs="Times New Roman"/>
          <w:noProof/>
          <w:sz w:val="28"/>
          <w:szCs w:val="28"/>
          <w:lang w:val="uz-Cyrl-UZ"/>
        </w:rPr>
        <w:t>.</w:t>
      </w:r>
    </w:p>
    <w:p w14:paraId="30A724B3" w14:textId="77777777" w:rsidR="00440D1C" w:rsidRPr="00920DBE" w:rsidRDefault="00440D1C" w:rsidP="00AC12D8">
      <w:pPr>
        <w:tabs>
          <w:tab w:val="left" w:pos="993"/>
        </w:tabs>
        <w:spacing w:after="0" w:line="276" w:lineRule="auto"/>
        <w:ind w:firstLine="567"/>
        <w:jc w:val="both"/>
        <w:rPr>
          <w:rFonts w:ascii="Constantia" w:hAnsi="Constantia" w:cs="Times New Roman"/>
          <w:b/>
          <w:noProof/>
          <w:sz w:val="28"/>
          <w:szCs w:val="28"/>
          <w:lang w:val="uz-Cyrl-UZ"/>
        </w:rPr>
      </w:pPr>
    </w:p>
    <w:p w14:paraId="5E6A3476" w14:textId="5FFB8365"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b/>
          <w:noProof/>
          <w:sz w:val="28"/>
          <w:szCs w:val="28"/>
          <w:lang w:val="uz-Cyrl-UZ"/>
        </w:rPr>
        <w:t xml:space="preserve">Introduction. </w:t>
      </w:r>
      <w:r w:rsidRPr="00920DBE">
        <w:rPr>
          <w:rFonts w:ascii="Constantia" w:hAnsi="Constantia" w:cs="Times New Roman"/>
          <w:noProof/>
          <w:sz w:val="28"/>
          <w:szCs w:val="28"/>
          <w:lang w:val="uz-Cyrl-UZ"/>
        </w:rPr>
        <w:t xml:space="preserve">The level of well-being of the population is not only reflected in the level of economic development of the country, but also in the level of development of social spheres. It is in the social sphere that the humanitarian level of the state is most clearly manifested. The level of development of the social sphere, to a certain extent, determines the political </w:t>
      </w:r>
      <w:r w:rsidRPr="00920DBE">
        <w:rPr>
          <w:rFonts w:ascii="Constantia" w:hAnsi="Constantia" w:cs="Times New Roman"/>
          <w:noProof/>
          <w:sz w:val="28"/>
          <w:szCs w:val="28"/>
          <w:lang w:val="uz-Cyrl-UZ"/>
        </w:rPr>
        <w:lastRenderedPageBreak/>
        <w:t>and psychological climate in the country, the general mood of the population. The growth of social spheres serves as an indicator of the overall economic development of the regions.</w:t>
      </w:r>
    </w:p>
    <w:p w14:paraId="2B6B74E0"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In implementing a new education system in our Republic, the Government of Uzbekistan, after studying the historical educational processes, has developed a program for reforming education. All attention is focused on improving education systems based on democratic and humanitarian principles, raising their material and technical base to the level of modern requirements, and strengthening Uzbekistan's educational potential.</w:t>
      </w:r>
    </w:p>
    <w:p w14:paraId="546F7F54" w14:textId="2FC43986"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In accordance with the Decree of the President of the Republic of Uzbekistan, Sh. Mirziyoyev, dated September 30, 2017, the Ministry of Preschool Education was established in our country for the first time. Activities in this field were fundamentally reorganized. In a short period, over 980 kindergartens were opened. Over the past two years, the number of kindergartens has increased by 1,400, reaching 6,367. Education and upbringing in these institutions are conducted using the most advanced methods and tools in terms of content and quality. In his address to the Oliy Majlis, President of the Republic of Uzbekistan, Sh. Mirziyoyev, emphasized that the development of the education system in Uzbekistan is an integral part of state policy, stating: "Thirdly, it is necessary to further improve the system of science, modern and continuous education. Our people have a wise saying: "Education and upbringing begin from the cradle." Only enlightenment leads a person to perfection and society to progress. Therefore, the state policy in the field of education should be based on the principle of continuous education, that is, education should begin from kindergarten and continue throughout life.</w:t>
      </w:r>
      <w:r w:rsidR="00440D1C" w:rsidRPr="00920DBE">
        <w:rPr>
          <w:rFonts w:ascii="Constantia" w:hAnsi="Constantia" w:cs="Times New Roman"/>
          <w:noProof/>
          <w:sz w:val="28"/>
          <w:szCs w:val="28"/>
          <w:lang w:val="uz-Cyrl-UZ"/>
        </w:rPr>
        <w:t xml:space="preserve">[3] </w:t>
      </w:r>
      <w:r w:rsidRPr="00920DBE">
        <w:rPr>
          <w:rFonts w:ascii="Constantia" w:hAnsi="Constantia" w:cs="Times New Roman"/>
          <w:noProof/>
          <w:sz w:val="28"/>
          <w:szCs w:val="28"/>
          <w:lang w:val="uz-Cyrl-UZ"/>
        </w:rPr>
        <w:t>"</w:t>
      </w:r>
    </w:p>
    <w:p w14:paraId="54749E12"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The fundamental transformation of higher education, one of the most crucial components of the education system, became an integral part of the reforms in independent Uzbekistan. The future and progress of the country are directly determined by the upbringing of young people in the spirit of the national idea of independence. This complex task is achieved through the creation of a modern education and upbringing system. Therefore, the development of spiritual and educational work in the education system at the level of modern requirements has been identified as a priority task. The deep understanding of the relevant specialties, skills, and professions by young people, as well as the upbringing of well-rounded individuals capable of self-</w:t>
      </w:r>
      <w:r w:rsidRPr="00920DBE">
        <w:rPr>
          <w:rFonts w:ascii="Constantia" w:hAnsi="Constantia" w:cs="Times New Roman"/>
          <w:noProof/>
          <w:sz w:val="28"/>
          <w:szCs w:val="28"/>
          <w:lang w:val="uz-Cyrl-UZ"/>
        </w:rPr>
        <w:lastRenderedPageBreak/>
        <w:t>sacrifice in the interests of the Motherland and the nation, have been identified as key tasks of higher education.</w:t>
      </w:r>
    </w:p>
    <w:p w14:paraId="18E0E93D"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In Uzbekistan, efforts have been made to enhance the prestige of higher education institutions, increase the number of non-state educational institutions, attract highly qualified personnel to the field, and foster competition. Notably, the Decree of the President of the Republic of Uzbekistan dated January 28, 2008, granted the status of "National University" to Tashkent State University. Tashkent State University holds a prominent position in the establishment and development of higher education not only in our Republic but also in Central Asia. Over the years, several independent institutes have been established based on the faculties of this university. The "National University" has made a significant contribution to the development of higher education during the years of independence and has been a true leader in the implementation of the National Personnel Training Program. In this context, it is gratifying that the Uzbekistan National University, which sets the benchmark for many areas in higher education, has formed over 30 scientific schools, and the scientific results obtained in these schools are serving the progress of science.</w:t>
      </w:r>
    </w:p>
    <w:p w14:paraId="076094B1"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The objective of higher education is to ensure the socio-economic and cultural development of the country, to train highly qualified, competitive personnel capable of independent work in the market economy conditions in their chosen specialty. In higher education institutions of the Republic, students, along with acquiring knowledge, also engage in scientific research. Scientific topics are often implemented in conjunction with relevant production enterprises and research institutions specializing in the students' field.</w:t>
      </w:r>
    </w:p>
    <w:p w14:paraId="1F350160"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Uzbekistan has placed a particular emphasis on strengthening ties with prestigious higher education institutions abroad and attracting foreign investment in the education sector. International cooperation of higher education institutions aims to improve the education system and raise it to global standards, train qualified scientific and pedagogical personnel, establish mutually beneficial relationships with foreign educational institutions, enhance the language and professional skills of professors, lecturers, doctoral students, postgraduate students, and students, and exchange experiences in various areas of education. A systematic foundation for professional development has been established in leading higher education institutions of the United States, South Korea, Russia, and European countries.</w:t>
      </w:r>
    </w:p>
    <w:p w14:paraId="4F8286C2"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lastRenderedPageBreak/>
        <w:t>Furthermore, in recent years, another positive achievement has been the productive utilization of the scientific potential of our compatriots abroad, and the establishment of a system for talented foreign scientists to teach at Uzbek higher education institutions. They are also introducing new technologies and methods of teaching. Scientists have established strong creative ties with scientists abroad. The "Umid," "Iste'dod," and "El-yurt umidi" foundations have made it a priority to provide opportunities for scientists and educators to study international best practices. As a result, natural sciences and technical and technological sciences have begun to rise to global standards.</w:t>
      </w:r>
    </w:p>
    <w:p w14:paraId="5D7893DF"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In implementing this process, experiences from developed democratic countries were studied and applied. By a decree of the Head of State dated September 25, 2018, the "El-yurt umidi" Foundation was established under the Cabinet of Ministers. This foundation actively engages talented scientists, specialists, and experts working abroad in the comprehensive reforms being implemented in Uzbekistan. It also assists talented young people in obtaining education in developed countries and in professional development at leading international institutions and foreign organizations..</w:t>
      </w:r>
    </w:p>
    <w:p w14:paraId="75CDB237"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Higher education institutions are currently relying on various marketing strategies to enhance their competitiveness, establish effective communication with students and applicants, and promote their services and programs to a wider audience.</w:t>
      </w:r>
    </w:p>
    <w:p w14:paraId="6F3AF0DF"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Social media platforms not only allow educational institutions to develop their brands but also enhance their social standing, maintain continuous communication with students, promote the educational process, and gather feedback from stakeholders. In today's environment of technological advancement and widespread internet access, it is crucial to develop and implement social media marketing strategies for higher education institutions. This not only increases the institution's brand awareness and interest in its educational services but also encourages potential students and applicants to pursue their studies.</w:t>
      </w:r>
    </w:p>
    <w:p w14:paraId="433795D2"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 xml:space="preserve">The mechanisms for applying innovative social media marketing strategies in higher education institutions have been highlighted in a number of research and practical ideas from foreign and local scholars. Leading marketing expert Philip Kotler describes social media marketing as a new era of communication with consumers. He believes that social media empowers higher education institutions to develop their brands and engage student communities. Kotler </w:t>
      </w:r>
      <w:r w:rsidRPr="00920DBE">
        <w:rPr>
          <w:rFonts w:ascii="Constantia" w:hAnsi="Constantia" w:cs="Times New Roman"/>
          <w:noProof/>
          <w:sz w:val="28"/>
          <w:szCs w:val="28"/>
          <w:lang w:val="uz-Cyrl-UZ"/>
        </w:rPr>
        <w:lastRenderedPageBreak/>
        <w:t xml:space="preserve">emphasizes that institutions should focus on innovative strategies, including content marketing, SEO, and student relationship optimization, to enhance marketing effectiveness. Scholars like Andreas Kaplan and Michael Haenlein (2012) have examined the significance of social media marketing in higher education, highlighting its role in fostering direct and open communication with users. </w:t>
      </w:r>
    </w:p>
    <w:p w14:paraId="467B680A"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They consider social media platforms as an integral part of an innovative marketing strategy for universities. In their research on the application of social media marketing in higher education, Twomey emphasizes that universities can analyze student interests, needs, and desires through social media. This helps tailor educational services to the real needs of students. Our local scholars have also presented a number of ideas on the application of social marketing in higher education institutions in their research and practical work.</w:t>
      </w:r>
    </w:p>
    <w:p w14:paraId="07531DCE"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Uzbek scholar S. Karimov has researched the adaptability of social marketing in higher education institutions to local conditions. He believes that social marketing strategies are still in their development stage in the Uzbek higher education system and that it is necessary to take into account national culture and traditions for their effective use. A. Usmanov has conducted research on the application of social marketing in higher education and ways to enhance its effectiveness. He emphasizes the uniqueness of social media platforms in marketing processes and their need for innovative approaches. He points out that the success of these platforms in local conditions largely depends on the innovativeness and development method of the strategy. R. To'raev's research shows that student communities formed through social media in higher education can have a positive impact on the quality of education. He believes that students' interactions and communication through social media contribute significantly to strengthening university communities and developing innovative methods of the educational process. The opinions of these scholars demonstrate how social marketing can be implemented in higher education institutions with effective and innovative approaches. By combining foreign and local experiences, optimal strategies can be developed for higher education institutions.</w:t>
      </w:r>
    </w:p>
    <w:p w14:paraId="1AAB16F8" w14:textId="18CF5F78" w:rsidR="00D65CCE" w:rsidRPr="00920DBE" w:rsidRDefault="00DD4780"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b/>
          <w:noProof/>
          <w:sz w:val="28"/>
          <w:szCs w:val="28"/>
          <w:lang w:val="uz-Cyrl-UZ"/>
        </w:rPr>
        <w:t>Methodology</w:t>
      </w:r>
      <w:r w:rsidR="00D65CCE" w:rsidRPr="00920DBE">
        <w:rPr>
          <w:rFonts w:ascii="Constantia" w:hAnsi="Constantia" w:cs="Times New Roman"/>
          <w:b/>
          <w:noProof/>
          <w:sz w:val="28"/>
          <w:szCs w:val="28"/>
          <w:lang w:val="uz-Cyrl-UZ"/>
        </w:rPr>
        <w:t>.</w:t>
      </w:r>
      <w:r w:rsidR="00D65CCE" w:rsidRPr="00920DBE">
        <w:rPr>
          <w:rFonts w:ascii="Constantia" w:hAnsi="Constantia" w:cs="Times New Roman"/>
          <w:noProof/>
          <w:sz w:val="28"/>
          <w:szCs w:val="28"/>
          <w:lang w:val="uz-Cyrl-UZ"/>
        </w:rPr>
        <w:t xml:space="preserve"> This research extensively employed scientifically grounded statistical analysis, literature review, comparative analysis, and other approaches and methods. In particular, the systematic analysis method was used in analyzing relevant literature and sources.</w:t>
      </w:r>
    </w:p>
    <w:p w14:paraId="0E131108" w14:textId="3039253D"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b/>
          <w:noProof/>
          <w:sz w:val="28"/>
          <w:szCs w:val="28"/>
          <w:lang w:val="uz-Cyrl-UZ"/>
        </w:rPr>
        <w:lastRenderedPageBreak/>
        <w:t>Analysis аnd results.</w:t>
      </w:r>
      <w:r w:rsidR="00BD5B16" w:rsidRPr="00920DBE">
        <w:rPr>
          <w:rFonts w:ascii="Constantia" w:hAnsi="Constantia" w:cs="Times New Roman"/>
          <w:b/>
          <w:noProof/>
          <w:sz w:val="28"/>
          <w:szCs w:val="28"/>
          <w:lang w:val="uz-Cyrl-UZ"/>
        </w:rPr>
        <w:t xml:space="preserve"> </w:t>
      </w:r>
      <w:r w:rsidRPr="00920DBE">
        <w:rPr>
          <w:rFonts w:ascii="Constantia" w:hAnsi="Constantia" w:cs="Times New Roman"/>
          <w:noProof/>
          <w:sz w:val="28"/>
          <w:szCs w:val="28"/>
          <w:lang w:val="uz-Cyrl-UZ"/>
        </w:rPr>
        <w:t>There are a number of challenges in applying communicative marketing in higher education institutions in our country, which have been constantly hindering the development of these institutions. These challenges include, for example:</w:t>
      </w:r>
    </w:p>
    <w:p w14:paraId="0C811868"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Resource limitations and financial constraints: Higher education institutions face difficulties in allocating significant funds for communicative marketing. This limits their ability to create content, run advertising campaigns, and hire social media specialists.</w:t>
      </w:r>
    </w:p>
    <w:p w14:paraId="4F91FF9C"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Lack of skilled professionals to implement communicative strategies: The shortage of qualified professionals who can implement communicative strategies is another major challenge.</w:t>
      </w:r>
    </w:p>
    <w:p w14:paraId="2F07D57F"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Challenges related to content creativity and innovation: Many higher education institutions struggle to create unique, innovative, and engaging content on social media platforms. This can lead to a lack of audience engagement.</w:t>
      </w:r>
    </w:p>
    <w:p w14:paraId="5A962A19"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Difficulties in creating visual content: Not all higher education institutions have the necessary tools and experience to create high-quality graphic and video content.</w:t>
      </w:r>
    </w:p>
    <w:p w14:paraId="4DD9ED6E"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Challenges in engaging the audience, low engagement rates, and lack of interactive communication: Many higher education institutions find it difficult to engage users in social media campaigns. This is reflected in the low number of comments, likes, and shares..</w:t>
      </w:r>
    </w:p>
    <w:p w14:paraId="3C766177"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Although it is important to establish interactive communication with users and actively engage them through live broadcasts or webinars, many institutions fail to fully utilize this opportunity. Issues such as lack of competitiveness, weak competitive power, and lack of brand differentiation arise. Competing with large and advanced higher education institutions can be challenging. Smaller or newly established institutions may face difficulties competing with resource-rich competitors. Many social media strategies of higher education institutions may look similar, making it difficult for their brands to stand out.</w:t>
      </w:r>
    </w:p>
    <w:p w14:paraId="2485D72B"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 xml:space="preserve">The lack of measurement and analysis tools, as well as difficulties in determining ROI (return on investment), also create obstacles. The absence of necessary tools to measure and analyze the effectiveness of social marketing results in limitations in optimizing marketing strategies. Many institutions struggle to accurately analyze the return on investment for communicative </w:t>
      </w:r>
      <w:r w:rsidRPr="00920DBE">
        <w:rPr>
          <w:rFonts w:ascii="Constantia" w:hAnsi="Constantia" w:cs="Times New Roman"/>
          <w:noProof/>
          <w:sz w:val="28"/>
          <w:szCs w:val="28"/>
          <w:lang w:val="uz-Cyrl-UZ"/>
        </w:rPr>
        <w:lastRenderedPageBreak/>
        <w:t>marketing expenses, leading to difficulties in further improving marketing campaigns.</w:t>
      </w:r>
    </w:p>
    <w:p w14:paraId="3D9C444B"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 xml:space="preserve">The lack of strategic planning, the absence of a clear strategy, and the lack of long-term planning are significant challenges. Many higher education institutions fail to fully plan their social media marketing or develop a clear strategy, leading to inconsistent campaigns and low effectiveness. The emphasis on short-term results in social media marketing hinders the development of necessary analysis and strategy for long-term success. </w:t>
      </w:r>
    </w:p>
    <w:p w14:paraId="2EF4C983"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 xml:space="preserve">To address these issues, higher education institutions need to take steps to optimize resources, enhance creativity, develop interactive communication with their audience, increase competitiveness, and improve the use of analytical tools. </w:t>
      </w:r>
    </w:p>
    <w:p w14:paraId="7FE37F60"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In addition to personal development, professional competence is essential to adapt to all the changes in society. Enhancing student learning outcomes and improving the quality of teaching and learning processes in higher education institutions is crucial.</w:t>
      </w:r>
    </w:p>
    <w:p w14:paraId="15B5233A" w14:textId="77777777" w:rsidR="00B40751"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Firstly, the system focuses on training highly qualified teaching personnel and continuously and effectively improving their qualifications.</w:t>
      </w:r>
      <w:r w:rsidRPr="00920DBE">
        <w:rPr>
          <w:rFonts w:ascii="Constantia" w:hAnsi="Constantia" w:cs="Times New Roman"/>
          <w:noProof/>
          <w:sz w:val="28"/>
          <w:szCs w:val="28"/>
          <w:lang w:val="uz-Cyrl-UZ"/>
        </w:rPr>
        <w:br/>
        <w:t>Secondly, it emphasizes organizing continuous and high-quality methodological services in educational institutions based on the professional challenges and needs of teachers.</w:t>
      </w:r>
    </w:p>
    <w:p w14:paraId="32F2C3F5" w14:textId="77777777" w:rsidR="00B40751"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Thirdly, it aims to effectively utilize existing subject rooms, educational laboratory equipment, tools, and computer technologies, as well as all available resources and facilities.</w:t>
      </w:r>
    </w:p>
    <w:p w14:paraId="559A8F71" w14:textId="02D14FE5"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Fourthly, it prioritizes introducing advanced practices into the education system through collaboration between higher education institutions, professional development institutes, and general education schools to ensure the quality of the teaching and learning process.</w:t>
      </w:r>
    </w:p>
    <w:p w14:paraId="257DCEC6"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Most importantly, the professional competence and skills of teachers working in the public education system are directly linked to the quality of education. A modern teacher must be able to effectively apply their knowledge, skills, and expertise in practice, ensuring the quality of the teaching and learning process</w:t>
      </w:r>
    </w:p>
    <w:p w14:paraId="66724AE8"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 xml:space="preserve">Firstly, the goal of communicative self-improvement is clear, though the motivations may vary. For a humanistically oriented teacher, communicative self-improvement should not only serve as a means of self-enhancement but also </w:t>
      </w:r>
      <w:r w:rsidRPr="00920DBE">
        <w:rPr>
          <w:rFonts w:ascii="Constantia" w:hAnsi="Constantia" w:cs="Times New Roman"/>
          <w:noProof/>
          <w:sz w:val="28"/>
          <w:szCs w:val="28"/>
          <w:lang w:val="uz-Cyrl-UZ"/>
        </w:rPr>
        <w:lastRenderedPageBreak/>
        <w:t>act as a fundamental condition for establishing effective relationships. This, in turn, contributes to the development of children, helping preserve their individuality and uniqueness. Therefore, practical exercises play a crucial role in communicative self-development. The mechanisms for developing communicative competence in future teachers necessitate the development of methodological support through a practical approach to organizing professional-pedagogical activities. Structuring learning activities into three blocks—informational, self-awareness, and practical—is considered appropriate.</w:t>
      </w:r>
    </w:p>
    <w:p w14:paraId="49B0A356"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The mechanisms for applying innovative strategies in social media marketing in higher education institutions are implemented in the following areas:</w:t>
      </w:r>
    </w:p>
    <w:p w14:paraId="1876FA27" w14:textId="77777777" w:rsidR="00D65CCE" w:rsidRPr="00920DBE" w:rsidRDefault="00D65CCE" w:rsidP="0029446D">
      <w:pPr>
        <w:tabs>
          <w:tab w:val="left" w:pos="993"/>
        </w:tabs>
        <w:spacing w:after="0" w:line="276" w:lineRule="auto"/>
        <w:ind w:firstLine="709"/>
        <w:jc w:val="both"/>
        <w:rPr>
          <w:rFonts w:ascii="Constantia" w:hAnsi="Constantia" w:cs="Times New Roman"/>
          <w:b/>
          <w:i/>
          <w:noProof/>
          <w:sz w:val="28"/>
          <w:szCs w:val="28"/>
          <w:lang w:val="uz-Cyrl-UZ"/>
        </w:rPr>
      </w:pPr>
      <w:r w:rsidRPr="00920DBE">
        <w:rPr>
          <w:rFonts w:ascii="Constantia" w:hAnsi="Constantia" w:cs="Times New Roman"/>
          <w:b/>
          <w:i/>
          <w:noProof/>
          <w:sz w:val="28"/>
          <w:szCs w:val="28"/>
          <w:lang w:val="uz-Cyrl-UZ"/>
        </w:rPr>
        <w:t>1. Creating and Strengthening a Digital Brand</w:t>
      </w:r>
    </w:p>
    <w:p w14:paraId="276770D4"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Brand Identification: Higher education institutions must actively utilize social media platforms to create and strengthen their brand on digital platforms. This process should clearly define the university’s mission, values, and unique features.</w:t>
      </w:r>
    </w:p>
    <w:p w14:paraId="46603381"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Visual Content Creation: Using visual content like graphic designs, videos, and infographics can make the institution’s social profiles more attractive. This helps capture the attention of students and makes the brand more memorable.</w:t>
      </w:r>
    </w:p>
    <w:p w14:paraId="73A4C86E" w14:textId="77777777" w:rsidR="00D65CCE" w:rsidRPr="00920DBE" w:rsidRDefault="00D65CCE" w:rsidP="0029446D">
      <w:pPr>
        <w:tabs>
          <w:tab w:val="left" w:pos="993"/>
        </w:tabs>
        <w:spacing w:after="0" w:line="276" w:lineRule="auto"/>
        <w:ind w:firstLine="709"/>
        <w:jc w:val="both"/>
        <w:rPr>
          <w:rFonts w:ascii="Constantia" w:hAnsi="Constantia" w:cs="Times New Roman"/>
          <w:b/>
          <w:i/>
          <w:noProof/>
          <w:sz w:val="28"/>
          <w:szCs w:val="28"/>
          <w:lang w:val="uz-Cyrl-UZ"/>
        </w:rPr>
      </w:pPr>
      <w:r w:rsidRPr="00920DBE">
        <w:rPr>
          <w:rFonts w:ascii="Constantia" w:hAnsi="Constantia" w:cs="Times New Roman"/>
          <w:b/>
          <w:i/>
          <w:noProof/>
          <w:sz w:val="28"/>
          <w:szCs w:val="28"/>
          <w:lang w:val="uz-Cyrl-UZ"/>
        </w:rPr>
        <w:t>2. Establishing Interactive Communication with Students</w:t>
      </w:r>
    </w:p>
    <w:p w14:paraId="13AA2BBC"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Q&amp;A Sessions: Regularly conducting Q&amp;A sessions with students and prospective applicants via social media. This facilitates direct interaction between the university and its audience. Live Streams and Webinars: Hosting live streams and webinars dedicated to university life, educational programs, and entrance exams, allowing applicants and students to access essential information.</w:t>
      </w:r>
    </w:p>
    <w:p w14:paraId="025C83DF" w14:textId="77777777" w:rsidR="00D65CCE" w:rsidRPr="00920DBE" w:rsidRDefault="00D65CCE" w:rsidP="0029446D">
      <w:pPr>
        <w:tabs>
          <w:tab w:val="left" w:pos="993"/>
        </w:tabs>
        <w:spacing w:after="0" w:line="276" w:lineRule="auto"/>
        <w:ind w:firstLine="709"/>
        <w:jc w:val="both"/>
        <w:rPr>
          <w:rFonts w:ascii="Constantia" w:hAnsi="Constantia" w:cs="Times New Roman"/>
          <w:b/>
          <w:i/>
          <w:noProof/>
          <w:sz w:val="28"/>
          <w:szCs w:val="28"/>
          <w:lang w:val="uz-Cyrl-UZ"/>
        </w:rPr>
      </w:pPr>
      <w:r w:rsidRPr="00920DBE">
        <w:rPr>
          <w:rFonts w:ascii="Constantia" w:hAnsi="Constantia" w:cs="Times New Roman"/>
          <w:b/>
          <w:i/>
          <w:noProof/>
          <w:sz w:val="28"/>
          <w:szCs w:val="28"/>
          <w:lang w:val="uz-Cyrl-UZ"/>
        </w:rPr>
        <w:t>3. Content Marketing and SEO Optimization</w:t>
      </w:r>
    </w:p>
    <w:p w14:paraId="323BBACF"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Creating Meaningful Content: Regularly posting useful and engaging content on the university’s official blogs and social media pages. This includes articles, events, interviews, success stories of students, and other diverse materials. SEO Optimization: Optimizing social media content and university websites to rank higher in search engine results, making it easier for interested individuals to find information about the university.</w:t>
      </w:r>
    </w:p>
    <w:p w14:paraId="387A64E7" w14:textId="77777777" w:rsidR="00D65CCE" w:rsidRPr="00920DBE" w:rsidRDefault="00D65CCE" w:rsidP="0029446D">
      <w:pPr>
        <w:tabs>
          <w:tab w:val="left" w:pos="993"/>
        </w:tabs>
        <w:spacing w:after="0" w:line="276" w:lineRule="auto"/>
        <w:ind w:firstLine="709"/>
        <w:jc w:val="both"/>
        <w:rPr>
          <w:rFonts w:ascii="Constantia" w:hAnsi="Constantia" w:cs="Times New Roman"/>
          <w:b/>
          <w:i/>
          <w:noProof/>
          <w:sz w:val="28"/>
          <w:szCs w:val="28"/>
          <w:lang w:val="uz-Cyrl-UZ"/>
        </w:rPr>
      </w:pPr>
      <w:r w:rsidRPr="00920DBE">
        <w:rPr>
          <w:rFonts w:ascii="Constantia" w:hAnsi="Constantia" w:cs="Times New Roman"/>
          <w:b/>
          <w:i/>
          <w:noProof/>
          <w:sz w:val="28"/>
          <w:szCs w:val="28"/>
          <w:lang w:val="uz-Cyrl-UZ"/>
        </w:rPr>
        <w:t>4. Adapting to Social Platforms</w:t>
      </w:r>
    </w:p>
    <w:p w14:paraId="4A7DCA42"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lastRenderedPageBreak/>
        <w:t>Considering Platform Features: Each social platform (e.g., Facebook, Instagram, Twitter, LinkedIn) has its unique characteristics, and universities must create content tailored to the audience and requirements of these platforms. Engaging Students: Sharing interesting and valuable information about university life and educational processes to increase students’ interest in these platforms and engage them as active users.</w:t>
      </w:r>
    </w:p>
    <w:p w14:paraId="56C525BC" w14:textId="77777777" w:rsidR="00D65CCE" w:rsidRPr="00920DBE" w:rsidRDefault="00D65CCE" w:rsidP="0029446D">
      <w:pPr>
        <w:tabs>
          <w:tab w:val="left" w:pos="993"/>
        </w:tabs>
        <w:spacing w:after="0" w:line="276" w:lineRule="auto"/>
        <w:ind w:firstLine="709"/>
        <w:jc w:val="both"/>
        <w:rPr>
          <w:rFonts w:ascii="Constantia" w:hAnsi="Constantia" w:cs="Times New Roman"/>
          <w:b/>
          <w:i/>
          <w:noProof/>
          <w:sz w:val="28"/>
          <w:szCs w:val="28"/>
          <w:lang w:val="uz-Cyrl-UZ"/>
        </w:rPr>
      </w:pPr>
      <w:r w:rsidRPr="00920DBE">
        <w:rPr>
          <w:rFonts w:ascii="Constantia" w:hAnsi="Constantia" w:cs="Times New Roman"/>
          <w:b/>
          <w:i/>
          <w:noProof/>
          <w:sz w:val="28"/>
          <w:szCs w:val="28"/>
          <w:lang w:val="uz-Cyrl-UZ"/>
        </w:rPr>
        <w:t>5. Analysis and Measurement Mechanisms</w:t>
      </w:r>
    </w:p>
    <w:p w14:paraId="64457C61"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Using Analytical Tools: Utilizing tools like Google Analytics, Facebook Insights, and others to evaluate the effectiveness of social campaigns. These tools help analyze user behavior and optimize strategies accordingly. ROI Analysis: Measuring the results of investments in social marketing and evaluating the effectiveness of campaigns to continuously update strategies.</w:t>
      </w:r>
    </w:p>
    <w:p w14:paraId="58C18255" w14:textId="77777777" w:rsidR="00D65CCE" w:rsidRPr="00920DBE" w:rsidRDefault="00D65CCE" w:rsidP="0029446D">
      <w:pPr>
        <w:tabs>
          <w:tab w:val="left" w:pos="993"/>
        </w:tabs>
        <w:spacing w:after="0" w:line="276" w:lineRule="auto"/>
        <w:ind w:firstLine="709"/>
        <w:jc w:val="both"/>
        <w:rPr>
          <w:rFonts w:ascii="Constantia" w:hAnsi="Constantia" w:cs="Times New Roman"/>
          <w:b/>
          <w:i/>
          <w:noProof/>
          <w:sz w:val="28"/>
          <w:szCs w:val="28"/>
          <w:lang w:val="uz-Cyrl-UZ"/>
        </w:rPr>
      </w:pPr>
      <w:r w:rsidRPr="00920DBE">
        <w:rPr>
          <w:rFonts w:ascii="Constantia" w:hAnsi="Constantia" w:cs="Times New Roman"/>
          <w:b/>
          <w:i/>
          <w:noProof/>
          <w:sz w:val="28"/>
          <w:szCs w:val="28"/>
          <w:lang w:val="uz-Cyrl-UZ"/>
        </w:rPr>
        <w:t>6. Influencer Marketing and Partnerships</w:t>
      </w:r>
    </w:p>
    <w:p w14:paraId="12B1E2B4"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Student Ambassador Programs: Engaging active students as social media ambassadors. They can share their experiences and actively promote the university’s brand. Collaboration with Influencers: Partnering with local or national social media influencers to increase the visibility of the university’s brand to a broader audience.</w:t>
      </w:r>
    </w:p>
    <w:p w14:paraId="4D52D57A"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These mechanisms help higher education institutions effectively implement innovative strategies in social media marketing, contributing to the enhancement of their brand and overall success.</w:t>
      </w:r>
    </w:p>
    <w:p w14:paraId="7DD48B19"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These mechanisms help higher education institutions successfully implement innovative strategies in social media marketing and contribute to strengthening the university's brand.</w:t>
      </w:r>
    </w:p>
    <w:p w14:paraId="5DE93FDB"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In our country, we consider it important to use a number of innovative strategies to develop social media marketing in higher education institutions. Such strategies include:</w:t>
      </w:r>
    </w:p>
    <w:p w14:paraId="5843A579" w14:textId="77777777" w:rsidR="00D65CCE" w:rsidRPr="00920DBE" w:rsidRDefault="00D65CCE" w:rsidP="0029446D">
      <w:pPr>
        <w:tabs>
          <w:tab w:val="left" w:pos="993"/>
        </w:tabs>
        <w:spacing w:after="0" w:line="276" w:lineRule="auto"/>
        <w:ind w:firstLine="709"/>
        <w:jc w:val="both"/>
        <w:rPr>
          <w:rFonts w:ascii="Constantia" w:hAnsi="Constantia" w:cs="Times New Roman"/>
          <w:b/>
          <w:noProof/>
          <w:sz w:val="28"/>
          <w:szCs w:val="28"/>
          <w:lang w:val="uz-Cyrl-UZ"/>
        </w:rPr>
      </w:pPr>
      <w:r w:rsidRPr="00920DBE">
        <w:rPr>
          <w:rFonts w:ascii="Constantia" w:hAnsi="Constantia" w:cs="Times New Roman"/>
          <w:b/>
          <w:noProof/>
          <w:sz w:val="28"/>
          <w:szCs w:val="28"/>
          <w:lang w:val="uz-Cyrl-UZ"/>
        </w:rPr>
        <w:t>1. Creating Personalized Content</w:t>
      </w:r>
    </w:p>
    <w:p w14:paraId="363008E5"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Individualized Advertising: Creating specially tailored content and advertisements based on the interests and needs of students and prospective applicants. This allows universities to deliver specific and personalized information to users on social media platforms.</w:t>
      </w:r>
    </w:p>
    <w:p w14:paraId="6BD20F48"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Data Segmentation: Segmenting users based on their demographic and psychographic characteristics to provide content that aligns with their interests.</w:t>
      </w:r>
    </w:p>
    <w:p w14:paraId="74A1320B" w14:textId="77777777" w:rsidR="00D65CCE" w:rsidRPr="00920DBE" w:rsidRDefault="00D65CCE" w:rsidP="0029446D">
      <w:pPr>
        <w:tabs>
          <w:tab w:val="left" w:pos="993"/>
        </w:tabs>
        <w:spacing w:after="0" w:line="276" w:lineRule="auto"/>
        <w:ind w:firstLine="709"/>
        <w:jc w:val="both"/>
        <w:rPr>
          <w:rFonts w:ascii="Constantia" w:hAnsi="Constantia" w:cs="Times New Roman"/>
          <w:b/>
          <w:noProof/>
          <w:sz w:val="28"/>
          <w:szCs w:val="28"/>
          <w:lang w:val="uz-Cyrl-UZ"/>
        </w:rPr>
      </w:pPr>
      <w:r w:rsidRPr="00920DBE">
        <w:rPr>
          <w:rFonts w:ascii="Constantia" w:hAnsi="Constantia" w:cs="Times New Roman"/>
          <w:b/>
          <w:noProof/>
          <w:sz w:val="28"/>
          <w:szCs w:val="28"/>
          <w:lang w:val="uz-Cyrl-UZ"/>
        </w:rPr>
        <w:t>2. Utilizing Virtual and Augmented Reality (VR/AR) Technologies</w:t>
      </w:r>
    </w:p>
    <w:p w14:paraId="6709B79F"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lastRenderedPageBreak/>
        <w:t>Virtual Tour: Organizing virtual tours of the university. This allows students and prospective applicants to experience the university environment from the comfort of their homes. AR Experiences: Providing educational resources and interactive experiences for prospective and current students using augmented reality (AR) technologies.</w:t>
      </w:r>
    </w:p>
    <w:p w14:paraId="7AD630B1" w14:textId="77777777" w:rsidR="00D65CCE" w:rsidRPr="00920DBE" w:rsidRDefault="00D65CCE" w:rsidP="0029446D">
      <w:pPr>
        <w:tabs>
          <w:tab w:val="left" w:pos="993"/>
        </w:tabs>
        <w:spacing w:after="0" w:line="276" w:lineRule="auto"/>
        <w:ind w:firstLine="709"/>
        <w:jc w:val="both"/>
        <w:rPr>
          <w:rFonts w:ascii="Constantia" w:hAnsi="Constantia" w:cs="Times New Roman"/>
          <w:b/>
          <w:noProof/>
          <w:sz w:val="28"/>
          <w:szCs w:val="28"/>
          <w:lang w:val="uz-Cyrl-UZ"/>
        </w:rPr>
      </w:pPr>
      <w:r w:rsidRPr="00920DBE">
        <w:rPr>
          <w:rFonts w:ascii="Constantia" w:hAnsi="Constantia" w:cs="Times New Roman"/>
          <w:b/>
          <w:noProof/>
          <w:sz w:val="28"/>
          <w:szCs w:val="28"/>
          <w:lang w:val="uz-Cyrl-UZ"/>
        </w:rPr>
        <w:t>3. Interactive and Gamified Content</w:t>
      </w:r>
    </w:p>
    <w:p w14:paraId="0616DFA7"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Gamification: Using gamification approaches (adding game elements) to convey information about the university. For instance, quizzes, prize contests, and other interactive games can be used to engage students.</w:t>
      </w:r>
    </w:p>
    <w:p w14:paraId="368ECC21"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User-Generated Content: Promoting content created by students on social media platforms. This helps build trust in the university among users.</w:t>
      </w:r>
    </w:p>
    <w:p w14:paraId="1F39EC40" w14:textId="77777777" w:rsidR="00D65CCE" w:rsidRPr="00920DBE" w:rsidRDefault="00D65CCE" w:rsidP="0029446D">
      <w:pPr>
        <w:tabs>
          <w:tab w:val="left" w:pos="993"/>
        </w:tabs>
        <w:spacing w:after="0" w:line="276" w:lineRule="auto"/>
        <w:ind w:firstLine="709"/>
        <w:jc w:val="both"/>
        <w:rPr>
          <w:rFonts w:ascii="Constantia" w:hAnsi="Constantia" w:cs="Times New Roman"/>
          <w:b/>
          <w:bCs/>
          <w:noProof/>
          <w:sz w:val="28"/>
          <w:szCs w:val="28"/>
          <w:lang w:val="uz-Cyrl-UZ"/>
        </w:rPr>
      </w:pPr>
      <w:r w:rsidRPr="00920DBE">
        <w:rPr>
          <w:rFonts w:ascii="Constantia" w:hAnsi="Constantia" w:cs="Times New Roman"/>
          <w:b/>
          <w:bCs/>
          <w:noProof/>
          <w:sz w:val="28"/>
          <w:szCs w:val="28"/>
          <w:lang w:val="uz-Cyrl-UZ"/>
        </w:rPr>
        <w:t>4. Collaboration with Micro-Influencers</w:t>
      </w:r>
    </w:p>
    <w:p w14:paraId="0C291A10"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bCs/>
          <w:noProof/>
          <w:sz w:val="28"/>
          <w:szCs w:val="28"/>
          <w:lang w:val="uz-Cyrl-UZ"/>
        </w:rPr>
        <w:t>Micro-Influencer Marketing</w:t>
      </w:r>
      <w:r w:rsidRPr="00920DBE">
        <w:rPr>
          <w:rFonts w:ascii="Constantia" w:hAnsi="Constantia" w:cs="Times New Roman"/>
          <w:noProof/>
          <w:sz w:val="28"/>
          <w:szCs w:val="28"/>
          <w:lang w:val="uz-Cyrl-UZ"/>
        </w:rPr>
        <w:t xml:space="preserve">: Partnering with small-scale social influencers (micro-influencers) to promote the university brand. These influencers have close connections with their followers and can provide valuable and trustworthy recommendations about the university. </w:t>
      </w:r>
      <w:r w:rsidRPr="00920DBE">
        <w:rPr>
          <w:rFonts w:ascii="Constantia" w:hAnsi="Constantia" w:cs="Times New Roman"/>
          <w:bCs/>
          <w:noProof/>
          <w:sz w:val="28"/>
          <w:szCs w:val="28"/>
          <w:lang w:val="uz-Cyrl-UZ"/>
        </w:rPr>
        <w:t>Student Ambassadors</w:t>
      </w:r>
      <w:r w:rsidRPr="00920DBE">
        <w:rPr>
          <w:rFonts w:ascii="Constantia" w:hAnsi="Constantia" w:cs="Times New Roman"/>
          <w:noProof/>
          <w:sz w:val="28"/>
          <w:szCs w:val="28"/>
          <w:lang w:val="uz-Cyrl-UZ"/>
        </w:rPr>
        <w:t>: Appointing well-known individuals among university students as "student ambassadors" to enhance the university's social media marketing through their influence.</w:t>
      </w:r>
    </w:p>
    <w:p w14:paraId="1FD97DE1" w14:textId="77777777" w:rsidR="00D65CCE" w:rsidRPr="00920DBE" w:rsidRDefault="00D65CCE" w:rsidP="0029446D">
      <w:pPr>
        <w:tabs>
          <w:tab w:val="left" w:pos="993"/>
        </w:tabs>
        <w:spacing w:after="0" w:line="276" w:lineRule="auto"/>
        <w:ind w:firstLine="709"/>
        <w:jc w:val="both"/>
        <w:rPr>
          <w:rFonts w:ascii="Constantia" w:hAnsi="Constantia" w:cs="Times New Roman"/>
          <w:b/>
          <w:bCs/>
          <w:noProof/>
          <w:sz w:val="28"/>
          <w:szCs w:val="28"/>
          <w:lang w:val="uz-Cyrl-UZ"/>
        </w:rPr>
      </w:pPr>
      <w:r w:rsidRPr="00920DBE">
        <w:rPr>
          <w:rFonts w:ascii="Constantia" w:hAnsi="Constantia" w:cs="Times New Roman"/>
          <w:b/>
          <w:bCs/>
          <w:noProof/>
          <w:sz w:val="28"/>
          <w:szCs w:val="28"/>
          <w:lang w:val="uz-Cyrl-UZ"/>
        </w:rPr>
        <w:t>5. Video Marketing and Live Streaming</w:t>
      </w:r>
    </w:p>
    <w:p w14:paraId="75BEDEB3"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bCs/>
          <w:noProof/>
          <w:sz w:val="28"/>
          <w:szCs w:val="28"/>
          <w:lang w:val="uz-Cyrl-UZ"/>
        </w:rPr>
        <w:t>Educational and Informative Videos</w:t>
      </w:r>
      <w:r w:rsidRPr="00920DBE">
        <w:rPr>
          <w:rFonts w:ascii="Constantia" w:hAnsi="Constantia" w:cs="Times New Roman"/>
          <w:noProof/>
          <w:sz w:val="28"/>
          <w:szCs w:val="28"/>
          <w:lang w:val="uz-Cyrl-UZ"/>
        </w:rPr>
        <w:t xml:space="preserve">: Creating engaging and educational videos about university courses, events, and student life to be shared on social media platforms. </w:t>
      </w:r>
      <w:r w:rsidRPr="00920DBE">
        <w:rPr>
          <w:rFonts w:ascii="Constantia" w:hAnsi="Constantia" w:cs="Times New Roman"/>
          <w:bCs/>
          <w:noProof/>
          <w:sz w:val="28"/>
          <w:szCs w:val="28"/>
          <w:lang w:val="uz-Cyrl-UZ"/>
        </w:rPr>
        <w:t>Live Streaming</w:t>
      </w:r>
      <w:r w:rsidRPr="00920DBE">
        <w:rPr>
          <w:rFonts w:ascii="Constantia" w:hAnsi="Constantia" w:cs="Times New Roman"/>
          <w:noProof/>
          <w:sz w:val="28"/>
          <w:szCs w:val="28"/>
          <w:lang w:val="uz-Cyrl-UZ"/>
        </w:rPr>
        <w:t>: Providing opportunities for direct interaction through live streams for students, teachers, and prospective applicants. Live streams can effectively deliver university events to a broader audience.</w:t>
      </w:r>
    </w:p>
    <w:p w14:paraId="3672818C" w14:textId="77777777" w:rsidR="00D65CCE" w:rsidRPr="00920DBE" w:rsidRDefault="00D65CCE" w:rsidP="0029446D">
      <w:pPr>
        <w:tabs>
          <w:tab w:val="left" w:pos="993"/>
        </w:tabs>
        <w:spacing w:after="0" w:line="276" w:lineRule="auto"/>
        <w:ind w:firstLine="709"/>
        <w:jc w:val="both"/>
        <w:rPr>
          <w:rFonts w:ascii="Constantia" w:hAnsi="Constantia" w:cs="Times New Roman"/>
          <w:b/>
          <w:bCs/>
          <w:noProof/>
          <w:sz w:val="28"/>
          <w:szCs w:val="28"/>
          <w:lang w:val="uz-Cyrl-UZ"/>
        </w:rPr>
      </w:pPr>
      <w:r w:rsidRPr="00920DBE">
        <w:rPr>
          <w:rFonts w:ascii="Constantia" w:hAnsi="Constantia" w:cs="Times New Roman"/>
          <w:b/>
          <w:bCs/>
          <w:noProof/>
          <w:sz w:val="28"/>
          <w:szCs w:val="28"/>
          <w:lang w:val="uz-Cyrl-UZ"/>
        </w:rPr>
        <w:t>6. Social Listening and Analytics</w:t>
      </w:r>
    </w:p>
    <w:p w14:paraId="61E0AFE6" w14:textId="77777777" w:rsidR="00D65CCE" w:rsidRPr="00920DBE" w:rsidRDefault="00D65CCE" w:rsidP="0029446D">
      <w:pPr>
        <w:tabs>
          <w:tab w:val="left" w:pos="993"/>
        </w:tabs>
        <w:spacing w:after="0" w:line="276" w:lineRule="auto"/>
        <w:ind w:firstLine="709"/>
        <w:jc w:val="both"/>
        <w:rPr>
          <w:rFonts w:ascii="Constantia" w:hAnsi="Constantia" w:cs="Times New Roman"/>
          <w:noProof/>
          <w:sz w:val="28"/>
          <w:szCs w:val="28"/>
          <w:lang w:val="uz-Cyrl-UZ"/>
        </w:rPr>
      </w:pPr>
      <w:r w:rsidRPr="00920DBE">
        <w:rPr>
          <w:rFonts w:ascii="Constantia" w:hAnsi="Constantia" w:cs="Times New Roman"/>
          <w:bCs/>
          <w:noProof/>
          <w:sz w:val="28"/>
          <w:szCs w:val="28"/>
          <w:lang w:val="uz-Cyrl-UZ"/>
        </w:rPr>
        <w:t>Social Listening Tools</w:t>
      </w:r>
      <w:r w:rsidRPr="00920DBE">
        <w:rPr>
          <w:rFonts w:ascii="Constantia" w:hAnsi="Constantia" w:cs="Times New Roman"/>
          <w:noProof/>
          <w:sz w:val="28"/>
          <w:szCs w:val="28"/>
          <w:lang w:val="uz-Cyrl-UZ"/>
        </w:rPr>
        <w:t xml:space="preserve">: Using social listening tools to monitor what students and applicants are saying about the university on social media platforms. This allows university management to respond quickly to feedback and take necessary actions. </w:t>
      </w:r>
      <w:r w:rsidRPr="00920DBE">
        <w:rPr>
          <w:rFonts w:ascii="Constantia" w:hAnsi="Constantia" w:cs="Times New Roman"/>
          <w:bCs/>
          <w:noProof/>
          <w:sz w:val="28"/>
          <w:szCs w:val="28"/>
          <w:lang w:val="uz-Cyrl-UZ"/>
        </w:rPr>
        <w:t>Using Analytical Data</w:t>
      </w:r>
      <w:r w:rsidRPr="00920DBE">
        <w:rPr>
          <w:rFonts w:ascii="Constantia" w:hAnsi="Constantia" w:cs="Times New Roman"/>
          <w:noProof/>
          <w:sz w:val="28"/>
          <w:szCs w:val="28"/>
          <w:lang w:val="uz-Cyrl-UZ"/>
        </w:rPr>
        <w:t>: Leveraging data analyzed from social platforms to improve the effectiveness of marketing strategies.</w:t>
      </w:r>
    </w:p>
    <w:p w14:paraId="03C8F4CF" w14:textId="77777777" w:rsidR="00D65CCE" w:rsidRPr="00920DBE" w:rsidRDefault="00D65CCE" w:rsidP="0029446D">
      <w:pPr>
        <w:tabs>
          <w:tab w:val="left" w:pos="993"/>
        </w:tabs>
        <w:spacing w:after="0" w:line="276" w:lineRule="auto"/>
        <w:ind w:firstLine="709"/>
        <w:jc w:val="both"/>
        <w:rPr>
          <w:rFonts w:ascii="Constantia" w:hAnsi="Constantia" w:cs="Times New Roman"/>
          <w:b/>
          <w:bCs/>
          <w:noProof/>
          <w:sz w:val="28"/>
          <w:szCs w:val="28"/>
          <w:lang w:val="uz-Cyrl-UZ"/>
        </w:rPr>
      </w:pPr>
      <w:r w:rsidRPr="00920DBE">
        <w:rPr>
          <w:rFonts w:ascii="Constantia" w:hAnsi="Constantia" w:cs="Times New Roman"/>
          <w:b/>
          <w:bCs/>
          <w:noProof/>
          <w:sz w:val="28"/>
          <w:szCs w:val="28"/>
          <w:lang w:val="uz-Cyrl-UZ"/>
        </w:rPr>
        <w:t>7. Automating Content Planning</w:t>
      </w:r>
    </w:p>
    <w:p w14:paraId="4F644C0A" w14:textId="77777777" w:rsidR="00D65CCE" w:rsidRPr="00920DBE" w:rsidRDefault="00D65CCE" w:rsidP="0029446D">
      <w:pPr>
        <w:tabs>
          <w:tab w:val="left" w:pos="993"/>
        </w:tabs>
        <w:spacing w:after="0" w:line="276" w:lineRule="auto"/>
        <w:ind w:firstLine="709"/>
        <w:jc w:val="both"/>
        <w:rPr>
          <w:rFonts w:ascii="Constantia" w:hAnsi="Constantia" w:cs="Times New Roman"/>
          <w:bCs/>
          <w:noProof/>
          <w:sz w:val="28"/>
          <w:szCs w:val="28"/>
          <w:lang w:val="uz-Cyrl-UZ"/>
        </w:rPr>
      </w:pPr>
      <w:r w:rsidRPr="00920DBE">
        <w:rPr>
          <w:rFonts w:ascii="Constantia" w:hAnsi="Constantia" w:cs="Times New Roman"/>
          <w:bCs/>
          <w:noProof/>
          <w:sz w:val="28"/>
          <w:szCs w:val="28"/>
          <w:lang w:val="uz-Cyrl-UZ"/>
        </w:rPr>
        <w:t>Content Creation and Publishing Automation</w:t>
      </w:r>
      <w:r w:rsidRPr="00920DBE">
        <w:rPr>
          <w:rFonts w:ascii="Constantia" w:hAnsi="Constantia" w:cs="Times New Roman"/>
          <w:noProof/>
          <w:sz w:val="28"/>
          <w:szCs w:val="28"/>
          <w:lang w:val="uz-Cyrl-UZ"/>
        </w:rPr>
        <w:t>: Utilizing special software and platforms to automate the creation and publishing of university content. This strategy simplifies the process of producing consistent and high-quality content while saving time.</w:t>
      </w:r>
      <w:r w:rsidRPr="00920DBE">
        <w:rPr>
          <w:rFonts w:ascii="Constantia" w:hAnsi="Constantia" w:cs="Times New Roman"/>
          <w:bCs/>
          <w:noProof/>
          <w:sz w:val="28"/>
          <w:szCs w:val="28"/>
          <w:lang w:val="uz-Cyrl-UZ"/>
        </w:rPr>
        <w:t xml:space="preserve"> Automated Response Systems</w:t>
      </w:r>
      <w:r w:rsidRPr="00920DBE">
        <w:rPr>
          <w:rFonts w:ascii="Constantia" w:hAnsi="Constantia" w:cs="Times New Roman"/>
          <w:noProof/>
          <w:sz w:val="28"/>
          <w:szCs w:val="28"/>
          <w:lang w:val="uz-Cyrl-UZ"/>
        </w:rPr>
        <w:t xml:space="preserve">: Implementing </w:t>
      </w:r>
      <w:r w:rsidRPr="00920DBE">
        <w:rPr>
          <w:rFonts w:ascii="Constantia" w:hAnsi="Constantia" w:cs="Times New Roman"/>
          <w:noProof/>
          <w:sz w:val="28"/>
          <w:szCs w:val="28"/>
          <w:lang w:val="uz-Cyrl-UZ"/>
        </w:rPr>
        <w:lastRenderedPageBreak/>
        <w:t>chatbots or automated systems to provide quick answers to frequently asked questions from students and applicants on social media pages.</w:t>
      </w:r>
      <w:r w:rsidRPr="00920DBE">
        <w:rPr>
          <w:rFonts w:ascii="Constantia" w:hAnsi="Constantia" w:cs="Times New Roman"/>
          <w:bCs/>
          <w:noProof/>
          <w:sz w:val="28"/>
          <w:szCs w:val="28"/>
          <w:lang w:val="uz-Cyrl-UZ"/>
        </w:rPr>
        <w:t xml:space="preserve"> </w:t>
      </w:r>
    </w:p>
    <w:p w14:paraId="291035FB" w14:textId="588DC1BC" w:rsidR="00D65CCE" w:rsidRPr="00920DBE" w:rsidRDefault="00440D1C" w:rsidP="0029446D">
      <w:pPr>
        <w:tabs>
          <w:tab w:val="left" w:pos="993"/>
        </w:tabs>
        <w:spacing w:after="0" w:line="274" w:lineRule="auto"/>
        <w:ind w:firstLine="709"/>
        <w:jc w:val="both"/>
        <w:rPr>
          <w:rFonts w:ascii="Constantia" w:hAnsi="Constantia" w:cs="Times New Roman"/>
          <w:noProof/>
          <w:sz w:val="28"/>
          <w:szCs w:val="28"/>
          <w:lang w:val="uz-Cyrl-UZ"/>
        </w:rPr>
      </w:pPr>
      <w:r w:rsidRPr="00920DBE">
        <w:rPr>
          <w:rFonts w:ascii="Constantia" w:hAnsi="Constantia" w:cs="Times New Roman"/>
          <w:b/>
          <w:noProof/>
          <w:sz w:val="28"/>
          <w:szCs w:val="28"/>
          <w:lang w:val="uz-Cyrl-UZ"/>
        </w:rPr>
        <w:t>Conclusion</w:t>
      </w:r>
      <w:r w:rsidR="00D65CCE" w:rsidRPr="00920DBE">
        <w:rPr>
          <w:rFonts w:ascii="Constantia" w:hAnsi="Constantia" w:cs="Times New Roman"/>
          <w:b/>
          <w:noProof/>
          <w:sz w:val="28"/>
          <w:szCs w:val="28"/>
          <w:lang w:val="uz-Cyrl-UZ"/>
        </w:rPr>
        <w:t>.</w:t>
      </w:r>
      <w:r w:rsidRPr="00920DBE">
        <w:rPr>
          <w:rFonts w:ascii="Constantia" w:hAnsi="Constantia" w:cs="Times New Roman"/>
          <w:b/>
          <w:noProof/>
          <w:sz w:val="28"/>
          <w:szCs w:val="28"/>
          <w:lang w:val="uz-Cyrl-UZ"/>
        </w:rPr>
        <w:t xml:space="preserve"> </w:t>
      </w:r>
      <w:r w:rsidR="00D65CCE" w:rsidRPr="00920DBE">
        <w:rPr>
          <w:rFonts w:ascii="Constantia" w:hAnsi="Constantia" w:cs="Times New Roman"/>
          <w:noProof/>
          <w:sz w:val="28"/>
          <w:szCs w:val="28"/>
          <w:lang w:val="uz-Cyrl-UZ"/>
        </w:rPr>
        <w:t xml:space="preserve">Our people have always strived for knowledge and education.  During the years of independence, this field has become a priority in the state's policy.  The wide-ranging reforms being carried out clearly confirm this.  In this process, the task of educating physically healthy, morally mature, and well-rounded youth, and ensuring their access to education, is a crucial factor in ensuring a prosperous life in our country.  </w:t>
      </w:r>
    </w:p>
    <w:p w14:paraId="6DF3A5F6" w14:textId="77777777" w:rsidR="00D65CCE" w:rsidRPr="00920DBE" w:rsidRDefault="00D65CCE" w:rsidP="0029446D">
      <w:pPr>
        <w:tabs>
          <w:tab w:val="left" w:pos="993"/>
        </w:tabs>
        <w:spacing w:after="0" w:line="274"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 xml:space="preserve">Furthermore, thanks to the joint efforts of teachers and students, and the dedicated work of scientists, positive experiences have been accumulated in distance learning and online teaching.  Now, the work being done to improve the continuous education system, develop a skilled workforce policy, and strengthen its material and technical base is of great importance.  </w:t>
      </w:r>
    </w:p>
    <w:p w14:paraId="3732CF05" w14:textId="77777777" w:rsidR="00D65CCE" w:rsidRPr="00920DBE" w:rsidRDefault="00D65CCE" w:rsidP="0029446D">
      <w:pPr>
        <w:tabs>
          <w:tab w:val="left" w:pos="993"/>
        </w:tabs>
        <w:spacing w:after="0" w:line="274"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Additionally, there is a need to enhance the activities and effectiveness of higher education institutions as we transition to international standards for evaluating the quality of education and training.</w:t>
      </w:r>
    </w:p>
    <w:p w14:paraId="333CC803" w14:textId="77777777" w:rsidR="00D65CCE" w:rsidRPr="00920DBE" w:rsidRDefault="00D65CCE" w:rsidP="0029446D">
      <w:pPr>
        <w:tabs>
          <w:tab w:val="left" w:pos="993"/>
        </w:tabs>
        <w:spacing w:after="0" w:line="274"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The importance of scientific and technological progress and transforming the education system into a competitive field has become deeply ingrained in the consciousness of our people.  Uzbekistan, a nation that values knowledge and education, is dedicating all its efforts to fulfilling these aspirations.  This system is built on a foundation of high moral values and is equipped with state education standards and relevant curricula.</w:t>
      </w:r>
    </w:p>
    <w:p w14:paraId="3DD1E2B9" w14:textId="77777777" w:rsidR="00D65CCE" w:rsidRPr="00920DBE" w:rsidRDefault="00D65CCE" w:rsidP="0029446D">
      <w:pPr>
        <w:tabs>
          <w:tab w:val="left" w:pos="993"/>
        </w:tabs>
        <w:spacing w:after="0" w:line="274"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Elevating the quality of higher education and ensuring that universities gain recognition among the world's leading institutions remains a primary goal for Uzbekistan's higher education system.  A new stage of scientific and technological development is underway, with a focus on fostering new scientific and academic research, innovative achievements, and creating effective mechanisms to implement them.  Overall, the continuous improvement of the education system in our country to meet global standards has always been a top priority during the years of independence.</w:t>
      </w:r>
    </w:p>
    <w:p w14:paraId="37F39F8F" w14:textId="77777777" w:rsidR="00D65CCE" w:rsidRPr="00920DBE" w:rsidRDefault="00D65CCE" w:rsidP="0029446D">
      <w:pPr>
        <w:tabs>
          <w:tab w:val="left" w:pos="993"/>
        </w:tabs>
        <w:spacing w:after="0" w:line="274"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 xml:space="preserve">The modernization, democratization, computerization, and humanization of the education system, along with the freedom to choose educational programs and the development of a continuous learning system, are gaining significant momentum.  The need to reinforce the fundamentals of education, to cultivate morally responsible individuals, and to teach critical thinking rather than just knowledge is becoming increasingly evident.  To ensure the all-round </w:t>
      </w:r>
      <w:r w:rsidRPr="00920DBE">
        <w:rPr>
          <w:rFonts w:ascii="Constantia" w:hAnsi="Constantia" w:cs="Times New Roman"/>
          <w:noProof/>
          <w:sz w:val="28"/>
          <w:szCs w:val="28"/>
          <w:lang w:val="uz-Cyrl-UZ"/>
        </w:rPr>
        <w:lastRenderedPageBreak/>
        <w:t>development of the younger generation, there's a growing focus on developing innovative projects to create new laws that align with the spirit of the times and implementing them.  Concrete measures to achieve qualitative changes at all levels of the education system are also being strengthened.</w:t>
      </w:r>
    </w:p>
    <w:p w14:paraId="183D0E50" w14:textId="77777777" w:rsidR="00D65CCE" w:rsidRPr="00920DBE" w:rsidRDefault="00D65CCE" w:rsidP="0029446D">
      <w:pPr>
        <w:tabs>
          <w:tab w:val="left" w:pos="993"/>
        </w:tabs>
        <w:spacing w:after="0" w:line="274"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The use of social media marketing in higher education institutions has seen a remarkable increase from 2020 to 2024.  Views, interactions, content effectiveness, advertising campaigns, and the number of applicants attracted have shown a consistent year-on-year growth.  This demonstrates the strategic success of higher education institutions in leveraging social media marketing.  In 2020, there were 5 universities that achieved the highest reach in social media marketing, while in 2024, this number has expanded to 10.  This indicates intensified competition and the fact that more universities are effectively employing social media marketing..</w:t>
      </w:r>
    </w:p>
    <w:p w14:paraId="11AEBBFB" w14:textId="77777777" w:rsidR="00440D1C" w:rsidRPr="00920DBE" w:rsidRDefault="00440D1C" w:rsidP="0029446D">
      <w:pPr>
        <w:tabs>
          <w:tab w:val="left" w:pos="993"/>
        </w:tabs>
        <w:spacing w:after="0" w:line="276" w:lineRule="auto"/>
        <w:ind w:firstLine="709"/>
        <w:rPr>
          <w:rFonts w:ascii="Constantia" w:hAnsi="Constantia" w:cs="Times New Roman"/>
          <w:b/>
          <w:noProof/>
          <w:sz w:val="28"/>
          <w:szCs w:val="28"/>
          <w:lang w:val="uz-Cyrl-UZ"/>
        </w:rPr>
      </w:pPr>
    </w:p>
    <w:p w14:paraId="795AD2F9" w14:textId="7AF2E0E2" w:rsidR="00D65CCE" w:rsidRPr="00920DBE" w:rsidRDefault="00440D1C" w:rsidP="0029446D">
      <w:pPr>
        <w:pStyle w:val="a7"/>
        <w:tabs>
          <w:tab w:val="left" w:pos="1134"/>
        </w:tabs>
        <w:spacing w:after="0" w:line="23" w:lineRule="atLeast"/>
        <w:ind w:left="709"/>
        <w:jc w:val="center"/>
        <w:rPr>
          <w:rFonts w:ascii="Constantia" w:hAnsi="Constantia" w:cs="Times New Roman"/>
          <w:b/>
          <w:i/>
          <w:noProof/>
          <w:sz w:val="28"/>
          <w:szCs w:val="28"/>
          <w:lang w:val="uz-Cyrl-UZ"/>
        </w:rPr>
      </w:pPr>
      <w:r w:rsidRPr="00920DBE">
        <w:rPr>
          <w:rFonts w:ascii="Constantia" w:hAnsi="Constantia" w:cs="Times New Roman"/>
          <w:b/>
          <w:i/>
          <w:noProof/>
          <w:sz w:val="28"/>
          <w:szCs w:val="28"/>
          <w:lang w:val="uz-Cyrl-UZ"/>
        </w:rPr>
        <w:t>REFERENCES:</w:t>
      </w:r>
    </w:p>
    <w:p w14:paraId="2C5C9857" w14:textId="68B50CC3" w:rsidR="00D65CCE" w:rsidRPr="00920DBE" w:rsidRDefault="00D65CCE" w:rsidP="0029446D">
      <w:pPr>
        <w:pStyle w:val="a7"/>
        <w:numPr>
          <w:ilvl w:val="0"/>
          <w:numId w:val="42"/>
        </w:numPr>
        <w:tabs>
          <w:tab w:val="left" w:pos="1134"/>
        </w:tabs>
        <w:spacing w:after="0"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Sh.M.Mirziyoyev</w:t>
      </w:r>
      <w:r w:rsidR="002F05D7" w:rsidRPr="00920DBE">
        <w:rPr>
          <w:rFonts w:ascii="Constantia" w:hAnsi="Constantia" w:cs="Times New Roman"/>
          <w:i/>
          <w:noProof/>
          <w:sz w:val="28"/>
          <w:szCs w:val="28"/>
          <w:lang w:val="uz-Cyrl-UZ"/>
        </w:rPr>
        <w:t>.</w:t>
      </w:r>
      <w:r w:rsidRPr="00920DBE">
        <w:rPr>
          <w:rFonts w:ascii="Constantia" w:hAnsi="Constantia" w:cs="Times New Roman"/>
          <w:i/>
          <w:noProof/>
          <w:sz w:val="28"/>
          <w:szCs w:val="28"/>
          <w:lang w:val="uz-Cyrl-UZ"/>
        </w:rPr>
        <w:t xml:space="preserve"> Qonun ustivorligi va inson manfaatlarini ta’minlash-yurt taraqqiyoti va xalq farovonligi garovidir.Toshkent O</w:t>
      </w:r>
      <w:r w:rsidRPr="00920DBE">
        <w:rPr>
          <w:rFonts w:ascii="Times New Roman" w:hAnsi="Times New Roman" w:cs="Times New Roman"/>
          <w:i/>
          <w:noProof/>
          <w:sz w:val="28"/>
          <w:szCs w:val="28"/>
          <w:lang w:val="uz-Cyrl-UZ"/>
        </w:rPr>
        <w:t>ʻ</w:t>
      </w:r>
      <w:r w:rsidRPr="00920DBE">
        <w:rPr>
          <w:rFonts w:ascii="Constantia" w:hAnsi="Constantia" w:cs="Times New Roman"/>
          <w:i/>
          <w:noProof/>
          <w:sz w:val="28"/>
          <w:szCs w:val="28"/>
          <w:lang w:val="uz-Cyrl-UZ"/>
        </w:rPr>
        <w:t xml:space="preserve">zbekiston. 2017 yil. </w:t>
      </w:r>
    </w:p>
    <w:p w14:paraId="774CFB13" w14:textId="5E334ACA" w:rsidR="00D65CCE" w:rsidRPr="00920DBE" w:rsidRDefault="00D65CCE" w:rsidP="0029446D">
      <w:pPr>
        <w:pStyle w:val="a7"/>
        <w:numPr>
          <w:ilvl w:val="0"/>
          <w:numId w:val="42"/>
        </w:numPr>
        <w:tabs>
          <w:tab w:val="left" w:pos="1134"/>
        </w:tabs>
        <w:spacing w:after="0"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Sh.M.Mirziyoyev</w:t>
      </w:r>
      <w:r w:rsidR="002F05D7" w:rsidRPr="00920DBE">
        <w:rPr>
          <w:rFonts w:ascii="Constantia" w:hAnsi="Constantia" w:cs="Times New Roman"/>
          <w:i/>
          <w:noProof/>
          <w:sz w:val="28"/>
          <w:szCs w:val="28"/>
          <w:lang w:val="uz-Cyrl-UZ"/>
        </w:rPr>
        <w:t>.</w:t>
      </w:r>
      <w:r w:rsidRPr="00920DBE">
        <w:rPr>
          <w:rFonts w:ascii="Constantia" w:hAnsi="Constantia" w:cs="Times New Roman"/>
          <w:i/>
          <w:noProof/>
          <w:sz w:val="28"/>
          <w:szCs w:val="28"/>
          <w:lang w:val="uz-Cyrl-UZ"/>
        </w:rPr>
        <w:t xml:space="preserve"> Buyuk kelajagimizni mard va olijanob xalqimiz bilan birga quramiz. – T.: “O</w:t>
      </w:r>
      <w:r w:rsidRPr="00920DBE">
        <w:rPr>
          <w:rFonts w:ascii="Times New Roman" w:hAnsi="Times New Roman" w:cs="Times New Roman"/>
          <w:i/>
          <w:noProof/>
          <w:sz w:val="28"/>
          <w:szCs w:val="28"/>
          <w:lang w:val="uz-Cyrl-UZ"/>
        </w:rPr>
        <w:t>ʻ</w:t>
      </w:r>
      <w:r w:rsidRPr="00920DBE">
        <w:rPr>
          <w:rFonts w:ascii="Constantia" w:hAnsi="Constantia" w:cs="Times New Roman"/>
          <w:i/>
          <w:noProof/>
          <w:sz w:val="28"/>
          <w:szCs w:val="28"/>
          <w:lang w:val="uz-Cyrl-UZ"/>
        </w:rPr>
        <w:t>zbekiston</w:t>
      </w:r>
      <w:r w:rsidRPr="00920DBE">
        <w:rPr>
          <w:rFonts w:ascii="Constantia" w:hAnsi="Constantia" w:cs="Constantia"/>
          <w:i/>
          <w:noProof/>
          <w:sz w:val="28"/>
          <w:szCs w:val="28"/>
          <w:lang w:val="uz-Cyrl-UZ"/>
        </w:rPr>
        <w:t>”</w:t>
      </w:r>
      <w:r w:rsidRPr="00920DBE">
        <w:rPr>
          <w:rFonts w:ascii="Constantia" w:hAnsi="Constantia" w:cs="Times New Roman"/>
          <w:i/>
          <w:noProof/>
          <w:sz w:val="28"/>
          <w:szCs w:val="28"/>
          <w:lang w:val="uz-Cyrl-UZ"/>
        </w:rPr>
        <w:t xml:space="preserve">, 2017. </w:t>
      </w:r>
      <w:r w:rsidRPr="00920DBE">
        <w:rPr>
          <w:rFonts w:ascii="Constantia" w:hAnsi="Constantia" w:cs="Constantia"/>
          <w:i/>
          <w:noProof/>
          <w:sz w:val="28"/>
          <w:szCs w:val="28"/>
          <w:lang w:val="uz-Cyrl-UZ"/>
        </w:rPr>
        <w:t>–</w:t>
      </w:r>
      <w:r w:rsidRPr="00920DBE">
        <w:rPr>
          <w:rFonts w:ascii="Constantia" w:hAnsi="Constantia" w:cs="Times New Roman"/>
          <w:i/>
          <w:noProof/>
          <w:sz w:val="28"/>
          <w:szCs w:val="28"/>
          <w:lang w:val="uz-Cyrl-UZ"/>
        </w:rPr>
        <w:t xml:space="preserve"> 488 b. 3. </w:t>
      </w:r>
    </w:p>
    <w:p w14:paraId="47551ED9" w14:textId="31A11843" w:rsidR="00440D1C" w:rsidRPr="00920DBE" w:rsidRDefault="00DC5571" w:rsidP="0029446D">
      <w:pPr>
        <w:pStyle w:val="a7"/>
        <w:numPr>
          <w:ilvl w:val="0"/>
          <w:numId w:val="42"/>
        </w:numPr>
        <w:tabs>
          <w:tab w:val="left" w:pos="1134"/>
        </w:tabs>
        <w:spacing w:after="0" w:line="23" w:lineRule="atLeast"/>
        <w:ind w:left="0" w:firstLine="709"/>
        <w:jc w:val="both"/>
        <w:rPr>
          <w:rFonts w:ascii="Constantia" w:hAnsi="Constantia" w:cs="Times New Roman"/>
          <w:i/>
          <w:noProof/>
          <w:sz w:val="28"/>
          <w:szCs w:val="28"/>
          <w:lang w:val="uz-Cyrl-UZ"/>
        </w:rPr>
      </w:pPr>
      <w:hyperlink r:id="rId30" w:history="1">
        <w:r w:rsidR="00440D1C" w:rsidRPr="00920DBE">
          <w:rPr>
            <w:rStyle w:val="ac"/>
            <w:rFonts w:ascii="Constantia" w:eastAsia="Times New Roman" w:hAnsi="Constantia" w:cs="Times New Roman"/>
            <w:i/>
            <w:noProof/>
            <w:color w:val="auto"/>
            <w:sz w:val="28"/>
            <w:szCs w:val="28"/>
            <w:u w:val="none"/>
            <w:lang w:val="uz-Cyrl-UZ"/>
          </w:rPr>
          <w:t>http://fullref.ru/job_6f58e99f19399d0a590475eddde0662b.html</w:t>
        </w:r>
      </w:hyperlink>
    </w:p>
    <w:p w14:paraId="5F48EDF4" w14:textId="717C2E18" w:rsidR="00D65CCE" w:rsidRPr="00920DBE" w:rsidRDefault="00D65CCE" w:rsidP="0029446D">
      <w:pPr>
        <w:pStyle w:val="a7"/>
        <w:numPr>
          <w:ilvl w:val="0"/>
          <w:numId w:val="42"/>
        </w:numPr>
        <w:tabs>
          <w:tab w:val="left" w:pos="1134"/>
        </w:tabs>
        <w:spacing w:after="0"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Khamidov O. Improving management of ecological tourism development in Uzbekistan: Problems and solutions //Tashkent: Economics publishing house. – 2016.</w:t>
      </w:r>
    </w:p>
    <w:p w14:paraId="0BDD92C5" w14:textId="25FD4503" w:rsidR="00D65CCE" w:rsidRPr="00920DBE" w:rsidRDefault="00D65CCE" w:rsidP="0029446D">
      <w:pPr>
        <w:pStyle w:val="a7"/>
        <w:numPr>
          <w:ilvl w:val="0"/>
          <w:numId w:val="42"/>
        </w:numPr>
        <w:tabs>
          <w:tab w:val="left" w:pos="1134"/>
        </w:tabs>
        <w:spacing w:after="0"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Tadjieva S. et al. Trajectory of economic development of Bukhara region during digitalization //E3S Web of Conferences. – EDP Sciences, 2023. – Т. 403. – С. 08027.</w:t>
      </w:r>
    </w:p>
    <w:p w14:paraId="4E543CF9" w14:textId="42E646E3" w:rsidR="00D65CCE" w:rsidRPr="00920DBE" w:rsidRDefault="00D65CCE" w:rsidP="0029446D">
      <w:pPr>
        <w:pStyle w:val="a7"/>
        <w:numPr>
          <w:ilvl w:val="0"/>
          <w:numId w:val="42"/>
        </w:numPr>
        <w:tabs>
          <w:tab w:val="left" w:pos="1134"/>
        </w:tabs>
        <w:spacing w:after="0"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Khamidov O. Improving management of ecological tourism development in Uzbekistan: Problems and solutions //Tashkent: Economics publishing house. – 2016.</w:t>
      </w:r>
    </w:p>
    <w:p w14:paraId="10B3F926" w14:textId="4BD814E5" w:rsidR="00D65CCE" w:rsidRPr="00920DBE" w:rsidRDefault="00D65CCE" w:rsidP="0029446D">
      <w:pPr>
        <w:pStyle w:val="a7"/>
        <w:numPr>
          <w:ilvl w:val="0"/>
          <w:numId w:val="42"/>
        </w:numPr>
        <w:tabs>
          <w:tab w:val="left" w:pos="1134"/>
        </w:tabs>
        <w:spacing w:after="0"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Bakhtiyorova N. Methods of avoiding advertising in social networks of respondents in Uzbekistan //Pedagogical sciences and teaching methods. – 2022. – Т. 2. – №. 17. – С. 107-110.</w:t>
      </w:r>
    </w:p>
    <w:p w14:paraId="6369CE5D" w14:textId="140FAC11" w:rsidR="00D65CCE" w:rsidRPr="00920DBE" w:rsidRDefault="00D65CCE" w:rsidP="0029446D">
      <w:pPr>
        <w:pStyle w:val="a7"/>
        <w:numPr>
          <w:ilvl w:val="0"/>
          <w:numId w:val="42"/>
        </w:numPr>
        <w:tabs>
          <w:tab w:val="left" w:pos="1134"/>
        </w:tabs>
        <w:spacing w:after="0"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Khamidov O., Khayrullaeva N. Improving management mechanisms for ecotourism in Uzbekistan //" Экономика и туризм" международный научно-инновационной журнал. – 2021. – Т. 1. – №. 1.</w:t>
      </w:r>
    </w:p>
    <w:p w14:paraId="6D1EC263" w14:textId="5E3AA712" w:rsidR="00D65CCE" w:rsidRPr="00920DBE" w:rsidRDefault="00D65CCE" w:rsidP="0029446D">
      <w:pPr>
        <w:pStyle w:val="a7"/>
        <w:numPr>
          <w:ilvl w:val="0"/>
          <w:numId w:val="42"/>
        </w:numPr>
        <w:tabs>
          <w:tab w:val="left" w:pos="1134"/>
        </w:tabs>
        <w:spacing w:after="0"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Bakhtiyorova N. Advertising strategies in social networks (by the example of “Uzum Market” LLC) //Galaxy International Interdisciplinary Research Journal. – 2023. – Т. 11. – №. 5. – С. 381-384.</w:t>
      </w:r>
    </w:p>
    <w:p w14:paraId="501452CA" w14:textId="1448E6C0" w:rsidR="00D65CCE" w:rsidRPr="00920DBE" w:rsidRDefault="00D65CCE" w:rsidP="0029446D">
      <w:pPr>
        <w:pStyle w:val="a7"/>
        <w:numPr>
          <w:ilvl w:val="0"/>
          <w:numId w:val="42"/>
        </w:numPr>
        <w:tabs>
          <w:tab w:val="left" w:pos="1134"/>
        </w:tabs>
        <w:spacing w:after="0"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lastRenderedPageBreak/>
        <w:t>Хамидов О. Х. Выбор конкурентой стратегии предприятия на рынке туристских услуг Узбекистана. Канд. дисс //Канд. дисс. Самарканд. – 2006.</w:t>
      </w:r>
    </w:p>
    <w:p w14:paraId="36B8EEEB" w14:textId="3F6D859A" w:rsidR="00D65CCE" w:rsidRPr="00920DBE" w:rsidRDefault="00D65CCE" w:rsidP="0029446D">
      <w:pPr>
        <w:pStyle w:val="a7"/>
        <w:numPr>
          <w:ilvl w:val="0"/>
          <w:numId w:val="42"/>
        </w:numPr>
        <w:tabs>
          <w:tab w:val="left" w:pos="1134"/>
        </w:tabs>
        <w:spacing w:after="0"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Bakhtiyorova N. The study on social media ad avoidance methods and their correlation with age, gender and education level of respondents from Uzbekistan //" Экономика и туризм" международный научно-инновационной журнал. – 2022. – Т. 6. – №. 8.</w:t>
      </w:r>
    </w:p>
    <w:p w14:paraId="6FB2778C" w14:textId="421E1667" w:rsidR="00D65CCE" w:rsidRPr="00920DBE" w:rsidRDefault="00D65CCE" w:rsidP="0029446D">
      <w:pPr>
        <w:pStyle w:val="a7"/>
        <w:numPr>
          <w:ilvl w:val="0"/>
          <w:numId w:val="42"/>
        </w:numPr>
        <w:tabs>
          <w:tab w:val="left" w:pos="1134"/>
        </w:tabs>
        <w:spacing w:after="0"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Khamidov O. Sovershenstvovanie mekhanizma upravleniya razvitiem ekoturizma v Uzbekistane: avtoref. diss. d-ra. ekon. nauk. – 2017.</w:t>
      </w:r>
    </w:p>
    <w:p w14:paraId="2CA12F52" w14:textId="4A4D8A84" w:rsidR="00D65CCE" w:rsidRPr="00920DBE" w:rsidRDefault="00D65CCE" w:rsidP="0029446D">
      <w:pPr>
        <w:pStyle w:val="a7"/>
        <w:numPr>
          <w:ilvl w:val="0"/>
          <w:numId w:val="42"/>
        </w:numPr>
        <w:tabs>
          <w:tab w:val="left" w:pos="1134"/>
        </w:tabs>
        <w:spacing w:after="0"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Bakhtiyorova N. Foreign research on advertising placement strategies and avoidance of advertising in social networks //Innovation in the modern education system. – 2022. – Т. 2. – №. 24. – С. 219-223.</w:t>
      </w:r>
    </w:p>
    <w:p w14:paraId="3EA12133" w14:textId="214D379C" w:rsidR="00D65CCE" w:rsidRPr="00920DBE" w:rsidRDefault="00D65CCE" w:rsidP="0029446D">
      <w:pPr>
        <w:pStyle w:val="a7"/>
        <w:numPr>
          <w:ilvl w:val="0"/>
          <w:numId w:val="42"/>
        </w:numPr>
        <w:tabs>
          <w:tab w:val="left" w:pos="1134"/>
        </w:tabs>
        <w:spacing w:after="0"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Хамидов О. Новый этап развития туризма в Узбекистане: актуальные проблемы и перспективы //Мировые научные новости.</w:t>
      </w:r>
      <w:r w:rsidR="00F42D09" w:rsidRPr="00920DBE">
        <w:rPr>
          <w:rFonts w:ascii="Constantia" w:hAnsi="Constantia" w:cs="Times New Roman"/>
          <w:i/>
          <w:noProof/>
          <w:sz w:val="28"/>
          <w:szCs w:val="28"/>
          <w:lang w:val="uz-Cyrl-UZ"/>
        </w:rPr>
        <w:t xml:space="preserve"> </w:t>
      </w:r>
      <w:r w:rsidRPr="00920DBE">
        <w:rPr>
          <w:rFonts w:ascii="Constantia" w:hAnsi="Constantia" w:cs="Times New Roman"/>
          <w:i/>
          <w:noProof/>
          <w:sz w:val="28"/>
          <w:szCs w:val="28"/>
          <w:lang w:val="uz-Cyrl-UZ"/>
        </w:rPr>
        <w:t>[Электронный ресурс]. Режим доступа: http://www. worldscientificnews. com/wp-content/uploads/2017/08/WSN-863-2017-134-149. pdf/(дата обращения: 17.07. 2019). – 2017.</w:t>
      </w:r>
    </w:p>
    <w:p w14:paraId="46837526" w14:textId="008DA2F9" w:rsidR="00D65CCE" w:rsidRPr="00920DBE" w:rsidRDefault="00D65CCE" w:rsidP="0029446D">
      <w:pPr>
        <w:pStyle w:val="a7"/>
        <w:numPr>
          <w:ilvl w:val="0"/>
          <w:numId w:val="42"/>
        </w:numPr>
        <w:tabs>
          <w:tab w:val="left" w:pos="1134"/>
        </w:tabs>
        <w:spacing w:after="0"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Khurramov O. K., Sh F. S. Social Media Marketing-an effective tool for modern internet marketing //Мировая наука. – 2019. – №. 4 (25). – С. 511-514.</w:t>
      </w:r>
    </w:p>
    <w:p w14:paraId="3C32018E" w14:textId="372295EC" w:rsidR="00D65CCE" w:rsidRPr="00920DBE" w:rsidRDefault="00D65CCE" w:rsidP="0029446D">
      <w:pPr>
        <w:pStyle w:val="a7"/>
        <w:numPr>
          <w:ilvl w:val="0"/>
          <w:numId w:val="42"/>
        </w:numPr>
        <w:tabs>
          <w:tab w:val="left" w:pos="1134"/>
        </w:tabs>
        <w:spacing w:after="0"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Хамидов О. Х. Перспективы привлечения инвестиций в гостиничную индустрию //Вісник ДІТБ. Серія: Економіка, організація та управління підприємствами туристичної індустрії та туристичної галузі в цілому. – 2014. – №. 18. – С. 153-156.</w:t>
      </w:r>
    </w:p>
    <w:p w14:paraId="65727AC0" w14:textId="527D46CD" w:rsidR="00D65CCE" w:rsidRPr="00920DBE" w:rsidRDefault="00D65CCE" w:rsidP="0029446D">
      <w:pPr>
        <w:pStyle w:val="a7"/>
        <w:numPr>
          <w:ilvl w:val="0"/>
          <w:numId w:val="42"/>
        </w:numPr>
        <w:tabs>
          <w:tab w:val="left" w:pos="1134"/>
        </w:tabs>
        <w:spacing w:after="0"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Khamidov O. K., Jalilovich R. J. Implementing economic clustering in Uzbekistan's tourism industry //Middle European Scientific Bulletin. – 2021. – Т. 12. – С. 103-119.</w:t>
      </w:r>
    </w:p>
    <w:p w14:paraId="73DC139B" w14:textId="0D2497B3" w:rsidR="00D65CCE" w:rsidRPr="00920DBE" w:rsidRDefault="00D65CCE" w:rsidP="0029446D">
      <w:pPr>
        <w:pStyle w:val="a7"/>
        <w:numPr>
          <w:ilvl w:val="0"/>
          <w:numId w:val="42"/>
        </w:numPr>
        <w:tabs>
          <w:tab w:val="left" w:pos="1134"/>
        </w:tabs>
        <w:spacing w:after="0"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Chkalova O.V. Classification of off-store forms of trade / O.V. Chkalov // Marketing in Russia and abroad. 2013. № 3. P. 43-51.</w:t>
      </w:r>
    </w:p>
    <w:p w14:paraId="5CE904D0" w14:textId="00C4B5BE" w:rsidR="00D65CCE" w:rsidRPr="00920DBE" w:rsidRDefault="00D65CCE" w:rsidP="0029446D">
      <w:pPr>
        <w:pStyle w:val="a7"/>
        <w:numPr>
          <w:ilvl w:val="0"/>
          <w:numId w:val="42"/>
        </w:numPr>
        <w:tabs>
          <w:tab w:val="left" w:pos="1134"/>
        </w:tabs>
        <w:spacing w:after="0"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Titov V.I. Analysis and diagnostics of financial and economic activity of the enterprise: Textbook / B.H. Titov .- M .: Publishing and Trading Corporation "Dashkov and Co", 2005.- 352 p.</w:t>
      </w:r>
    </w:p>
    <w:p w14:paraId="726A81CA" w14:textId="211B0767" w:rsidR="00D65CCE" w:rsidRPr="00920DBE" w:rsidRDefault="00D65CCE" w:rsidP="0029446D">
      <w:pPr>
        <w:pStyle w:val="a7"/>
        <w:numPr>
          <w:ilvl w:val="0"/>
          <w:numId w:val="42"/>
        </w:numPr>
        <w:tabs>
          <w:tab w:val="left" w:pos="1134"/>
        </w:tabs>
        <w:spacing w:after="0"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S. Kharin, O. Xamidov, G. Purij, O. Padalka, N. Sheludiakova, Investigation into International Innovative Management of Creating and Producing Electric Cars. In IOP Conference Series: Earth and Environmental Science, IOP Publishing, 628(1), 012005 (2021)</w:t>
      </w:r>
    </w:p>
    <w:p w14:paraId="7B02279A" w14:textId="04A9A35C" w:rsidR="00D65CCE" w:rsidRPr="00920DBE" w:rsidRDefault="00D65CCE" w:rsidP="0029446D">
      <w:pPr>
        <w:pStyle w:val="a7"/>
        <w:numPr>
          <w:ilvl w:val="0"/>
          <w:numId w:val="42"/>
        </w:numPr>
        <w:tabs>
          <w:tab w:val="left" w:pos="1134"/>
        </w:tabs>
        <w:spacing w:after="0"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 xml:space="preserve">Problems of the effective use of irrigated land in Bukhara region and ways to improve them SN Burxonov O Khamidov, D Sh Yavmutov E3S Web of Conferences 431 (01056), EDP Sciences </w:t>
      </w:r>
      <w:hyperlink r:id="rId31" w:history="1">
        <w:r w:rsidR="00440D1C" w:rsidRPr="00920DBE">
          <w:rPr>
            <w:rStyle w:val="ac"/>
            <w:rFonts w:ascii="Constantia" w:hAnsi="Constantia" w:cs="Times New Roman"/>
            <w:i/>
            <w:noProof/>
            <w:sz w:val="28"/>
            <w:szCs w:val="28"/>
            <w:lang w:val="uz-Cyrl-UZ"/>
          </w:rPr>
          <w:t>https://doi.org/10.1051</w:t>
        </w:r>
      </w:hyperlink>
    </w:p>
    <w:p w14:paraId="1CB63DA7" w14:textId="15EA8DC5" w:rsidR="00D65CCE" w:rsidRPr="00920DBE" w:rsidRDefault="00D65CCE" w:rsidP="0029446D">
      <w:pPr>
        <w:pStyle w:val="a7"/>
        <w:numPr>
          <w:ilvl w:val="0"/>
          <w:numId w:val="42"/>
        </w:numPr>
        <w:tabs>
          <w:tab w:val="left" w:pos="1134"/>
        </w:tabs>
        <w:spacing w:after="0" w:line="23" w:lineRule="atLeast"/>
        <w:ind w:left="0"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Development of" Green economy" in the sectors of the economy and its prospects SN Burxonov Academic research in educational sciences 3 (5), 1332-1337</w:t>
      </w:r>
    </w:p>
    <w:p w14:paraId="1667E924" w14:textId="32E5D1B2" w:rsidR="00D65CCE" w:rsidRPr="00920DBE" w:rsidRDefault="00DC5571" w:rsidP="0029446D">
      <w:pPr>
        <w:pStyle w:val="a7"/>
        <w:numPr>
          <w:ilvl w:val="0"/>
          <w:numId w:val="42"/>
        </w:numPr>
        <w:tabs>
          <w:tab w:val="left" w:pos="1134"/>
        </w:tabs>
        <w:spacing w:after="0" w:line="23" w:lineRule="atLeast"/>
        <w:ind w:left="0" w:firstLine="709"/>
        <w:jc w:val="both"/>
        <w:rPr>
          <w:rFonts w:ascii="Constantia" w:hAnsi="Constantia" w:cs="Times New Roman"/>
          <w:i/>
          <w:noProof/>
          <w:sz w:val="28"/>
          <w:szCs w:val="28"/>
          <w:lang w:val="uz-Cyrl-UZ"/>
        </w:rPr>
      </w:pPr>
      <w:hyperlink r:id="rId32" w:anchor="-5297465" w:history="1">
        <w:r w:rsidR="00D65CCE" w:rsidRPr="00920DBE">
          <w:rPr>
            <w:rStyle w:val="ac"/>
            <w:rFonts w:ascii="Constantia" w:hAnsi="Constantia" w:cs="Times New Roman"/>
            <w:i/>
            <w:noProof/>
            <w:color w:val="auto"/>
            <w:sz w:val="28"/>
            <w:szCs w:val="28"/>
            <w:u w:val="none"/>
            <w:lang w:val="uz-Cyrl-UZ"/>
          </w:rPr>
          <w:t>https://lex.uz/docs/-5297046#-5297465</w:t>
        </w:r>
      </w:hyperlink>
      <w:r w:rsidR="00D65CCE" w:rsidRPr="00920DBE">
        <w:rPr>
          <w:rFonts w:ascii="Constantia" w:hAnsi="Constantia" w:cs="Times New Roman"/>
          <w:i/>
          <w:noProof/>
          <w:sz w:val="28"/>
          <w:szCs w:val="28"/>
          <w:lang w:val="uz-Cyrl-UZ"/>
        </w:rPr>
        <w:t xml:space="preserve"> </w:t>
      </w:r>
    </w:p>
    <w:p w14:paraId="5B6CD3CE" w14:textId="7AAF437D" w:rsidR="00D65CCE" w:rsidRPr="00920DBE" w:rsidRDefault="00D65CCE" w:rsidP="00E4314D">
      <w:pPr>
        <w:tabs>
          <w:tab w:val="left" w:pos="993"/>
        </w:tabs>
        <w:spacing w:after="0" w:line="240" w:lineRule="auto"/>
        <w:ind w:firstLine="709"/>
        <w:jc w:val="center"/>
        <w:rPr>
          <w:rFonts w:ascii="Constantia" w:hAnsi="Constantia"/>
          <w:b/>
          <w:noProof/>
          <w:sz w:val="28"/>
          <w:szCs w:val="28"/>
          <w:lang w:val="uz-Cyrl-UZ"/>
        </w:rPr>
      </w:pPr>
      <w:r w:rsidRPr="00920DBE">
        <w:rPr>
          <w:rFonts w:ascii="Constantia" w:hAnsi="Constantia"/>
          <w:b/>
          <w:noProof/>
          <w:sz w:val="28"/>
          <w:szCs w:val="28"/>
          <w:lang w:val="uz-Cyrl-UZ"/>
        </w:rPr>
        <w:lastRenderedPageBreak/>
        <w:t>THE ROLE OF INDUSTRIAL GREENING IN ENSURING ECONOMIC STABILITY IN OUR COUNTRY</w:t>
      </w:r>
    </w:p>
    <w:p w14:paraId="6CB63909" w14:textId="77777777" w:rsidR="00E4314D" w:rsidRPr="00920DBE" w:rsidRDefault="00E4314D" w:rsidP="00E4314D">
      <w:pPr>
        <w:tabs>
          <w:tab w:val="left" w:pos="993"/>
        </w:tabs>
        <w:spacing w:after="0" w:line="240" w:lineRule="auto"/>
        <w:ind w:firstLine="709"/>
        <w:jc w:val="right"/>
        <w:rPr>
          <w:rFonts w:ascii="Constantia" w:hAnsi="Constantia"/>
          <w:b/>
          <w:i/>
          <w:noProof/>
          <w:sz w:val="28"/>
          <w:szCs w:val="28"/>
          <w:lang w:val="uz-Cyrl-UZ"/>
        </w:rPr>
      </w:pPr>
    </w:p>
    <w:p w14:paraId="3A5CA7DA" w14:textId="6EAC8D50" w:rsidR="00B40751" w:rsidRPr="00920DBE" w:rsidRDefault="00B40751" w:rsidP="00E4314D">
      <w:pPr>
        <w:tabs>
          <w:tab w:val="left" w:pos="993"/>
        </w:tabs>
        <w:spacing w:after="0" w:line="240" w:lineRule="auto"/>
        <w:ind w:firstLine="709"/>
        <w:jc w:val="right"/>
        <w:rPr>
          <w:rFonts w:ascii="Constantia" w:hAnsi="Constantia"/>
          <w:i/>
          <w:noProof/>
          <w:sz w:val="28"/>
          <w:szCs w:val="28"/>
          <w:lang w:val="uz-Cyrl-UZ"/>
        </w:rPr>
      </w:pPr>
      <w:r w:rsidRPr="00920DBE">
        <w:rPr>
          <w:rFonts w:ascii="Constantia" w:hAnsi="Constantia"/>
          <w:b/>
          <w:i/>
          <w:noProof/>
          <w:sz w:val="28"/>
          <w:szCs w:val="28"/>
          <w:lang w:val="uz-Cyrl-UZ"/>
        </w:rPr>
        <w:t>Yavmutov Dilshod Shoyimardonqulovich</w:t>
      </w:r>
      <w:r w:rsidRPr="00920DBE">
        <w:rPr>
          <w:rFonts w:ascii="Constantia" w:hAnsi="Constantia"/>
          <w:i/>
          <w:noProof/>
          <w:sz w:val="28"/>
          <w:szCs w:val="28"/>
          <w:lang w:val="uz-Cyrl-UZ"/>
        </w:rPr>
        <w:t xml:space="preserve"> </w:t>
      </w:r>
    </w:p>
    <w:p w14:paraId="5F987012" w14:textId="16D9BE0D" w:rsidR="00B40751" w:rsidRPr="00920DBE" w:rsidRDefault="00B40751" w:rsidP="00E4314D">
      <w:pPr>
        <w:tabs>
          <w:tab w:val="left" w:pos="993"/>
        </w:tabs>
        <w:spacing w:after="0" w:line="240" w:lineRule="auto"/>
        <w:ind w:firstLine="709"/>
        <w:jc w:val="right"/>
        <w:rPr>
          <w:rFonts w:ascii="Constantia" w:hAnsi="Constantia"/>
          <w:i/>
          <w:noProof/>
          <w:sz w:val="28"/>
          <w:szCs w:val="28"/>
          <w:lang w:val="uz-Cyrl-UZ"/>
        </w:rPr>
      </w:pPr>
      <w:r w:rsidRPr="00920DBE">
        <w:rPr>
          <w:rFonts w:ascii="Constantia" w:hAnsi="Constantia"/>
          <w:i/>
          <w:noProof/>
          <w:sz w:val="28"/>
          <w:szCs w:val="28"/>
          <w:lang w:val="uz-Cyrl-UZ"/>
        </w:rPr>
        <w:t xml:space="preserve">Professor of Bukhara State University, </w:t>
      </w:r>
    </w:p>
    <w:p w14:paraId="5E329D5E" w14:textId="76104A03" w:rsidR="00B40751" w:rsidRPr="00920DBE" w:rsidRDefault="00B40751" w:rsidP="00E4314D">
      <w:pPr>
        <w:tabs>
          <w:tab w:val="left" w:pos="993"/>
        </w:tabs>
        <w:spacing w:after="0" w:line="240" w:lineRule="auto"/>
        <w:ind w:firstLine="709"/>
        <w:jc w:val="right"/>
        <w:rPr>
          <w:rFonts w:ascii="Constantia" w:hAnsi="Constantia"/>
          <w:i/>
          <w:noProof/>
          <w:sz w:val="28"/>
          <w:szCs w:val="28"/>
          <w:lang w:val="uz-Cyrl-UZ"/>
        </w:rPr>
      </w:pPr>
      <w:r w:rsidRPr="00920DBE">
        <w:rPr>
          <w:rFonts w:ascii="Constantia" w:hAnsi="Constantia"/>
          <w:i/>
          <w:noProof/>
          <w:sz w:val="28"/>
          <w:szCs w:val="28"/>
          <w:lang w:val="uz-Cyrl-UZ"/>
        </w:rPr>
        <w:t>Vice-Rector for Youth and Spiritual Development</w:t>
      </w:r>
    </w:p>
    <w:p w14:paraId="34A98EFF" w14:textId="77777777" w:rsidR="00576F96" w:rsidRPr="00920DBE" w:rsidRDefault="00576F96" w:rsidP="00E4314D">
      <w:pPr>
        <w:tabs>
          <w:tab w:val="left" w:pos="993"/>
        </w:tabs>
        <w:spacing w:after="0" w:line="240" w:lineRule="auto"/>
        <w:ind w:firstLine="709"/>
        <w:jc w:val="right"/>
        <w:rPr>
          <w:rFonts w:ascii="Constantia" w:hAnsi="Constantia"/>
          <w:i/>
          <w:noProof/>
          <w:sz w:val="28"/>
          <w:szCs w:val="28"/>
          <w:lang w:val="uz-Cyrl-UZ"/>
        </w:rPr>
      </w:pPr>
      <w:r w:rsidRPr="00920DBE">
        <w:rPr>
          <w:rFonts w:ascii="Constantia" w:hAnsi="Constantia"/>
          <w:b/>
          <w:i/>
          <w:noProof/>
          <w:sz w:val="28"/>
          <w:szCs w:val="28"/>
          <w:lang w:val="uz-Cyrl-UZ"/>
        </w:rPr>
        <w:t>E-mail:</w:t>
      </w:r>
      <w:hyperlink r:id="rId33" w:history="1">
        <w:r w:rsidRPr="00920DBE">
          <w:rPr>
            <w:rStyle w:val="ac"/>
            <w:rFonts w:ascii="Constantia" w:hAnsi="Constantia"/>
            <w:i/>
            <w:noProof/>
            <w:sz w:val="28"/>
            <w:szCs w:val="28"/>
            <w:lang w:val="uz-Cyrl-UZ"/>
          </w:rPr>
          <w:t>d.sh.yavmutov@buxdu.uz</w:t>
        </w:r>
      </w:hyperlink>
      <w:r w:rsidRPr="00920DBE">
        <w:rPr>
          <w:rFonts w:ascii="Constantia" w:hAnsi="Constantia"/>
          <w:i/>
          <w:noProof/>
          <w:sz w:val="28"/>
          <w:szCs w:val="28"/>
          <w:lang w:val="uz-Cyrl-UZ"/>
        </w:rPr>
        <w:t xml:space="preserve"> </w:t>
      </w:r>
    </w:p>
    <w:p w14:paraId="10D26A43" w14:textId="64CA248B" w:rsidR="00B40751" w:rsidRPr="00920DBE" w:rsidRDefault="00B40751" w:rsidP="00E4314D">
      <w:pPr>
        <w:tabs>
          <w:tab w:val="left" w:pos="993"/>
        </w:tabs>
        <w:spacing w:after="0" w:line="240" w:lineRule="auto"/>
        <w:ind w:firstLine="709"/>
        <w:jc w:val="right"/>
        <w:rPr>
          <w:rFonts w:ascii="Constantia" w:hAnsi="Constantia"/>
          <w:i/>
          <w:noProof/>
          <w:sz w:val="28"/>
          <w:szCs w:val="28"/>
          <w:lang w:val="uz-Cyrl-UZ"/>
        </w:rPr>
      </w:pPr>
      <w:bookmarkStart w:id="5" w:name="_Hlk203505118"/>
      <w:r w:rsidRPr="00920DBE">
        <w:rPr>
          <w:rFonts w:ascii="Constantia" w:hAnsi="Constantia"/>
          <w:i/>
          <w:noProof/>
          <w:sz w:val="28"/>
          <w:szCs w:val="28"/>
          <w:lang w:val="uz-Cyrl-UZ"/>
        </w:rPr>
        <w:t>ORCID: 0000-0003-2499-9499</w:t>
      </w:r>
    </w:p>
    <w:bookmarkEnd w:id="5"/>
    <w:p w14:paraId="07E0F8C5" w14:textId="37DA963C" w:rsidR="00576F96" w:rsidRPr="00920DBE" w:rsidRDefault="00576F96" w:rsidP="00E4314D">
      <w:pPr>
        <w:tabs>
          <w:tab w:val="left" w:pos="993"/>
        </w:tabs>
        <w:spacing w:after="0" w:line="240" w:lineRule="auto"/>
        <w:ind w:firstLine="709"/>
        <w:jc w:val="right"/>
        <w:rPr>
          <w:rFonts w:ascii="Constantia" w:hAnsi="Constantia"/>
          <w:b/>
          <w:i/>
          <w:noProof/>
          <w:sz w:val="28"/>
          <w:szCs w:val="28"/>
          <w:lang w:val="uz-Cyrl-UZ"/>
        </w:rPr>
      </w:pPr>
      <w:r w:rsidRPr="00920DBE">
        <w:rPr>
          <w:rFonts w:ascii="Constantia" w:hAnsi="Constantia"/>
          <w:b/>
          <w:i/>
          <w:noProof/>
          <w:sz w:val="28"/>
          <w:szCs w:val="28"/>
          <w:lang w:val="uz-Cyrl-UZ"/>
        </w:rPr>
        <w:t>Burxonov Sardorjon Nasulloyevich</w:t>
      </w:r>
      <w:r w:rsidRPr="00920DBE">
        <w:rPr>
          <w:rFonts w:ascii="Constantia" w:hAnsi="Constantia"/>
          <w:i/>
          <w:noProof/>
          <w:sz w:val="28"/>
          <w:szCs w:val="28"/>
          <w:lang w:val="uz-Cyrl-UZ"/>
        </w:rPr>
        <w:t xml:space="preserve"> </w:t>
      </w:r>
    </w:p>
    <w:p w14:paraId="26015B9E" w14:textId="5CB461D3" w:rsidR="00576F96" w:rsidRPr="00920DBE" w:rsidRDefault="00576F96" w:rsidP="00E4314D">
      <w:pPr>
        <w:tabs>
          <w:tab w:val="left" w:pos="993"/>
        </w:tabs>
        <w:spacing w:after="0" w:line="240" w:lineRule="auto"/>
        <w:ind w:firstLine="709"/>
        <w:jc w:val="right"/>
        <w:rPr>
          <w:rFonts w:ascii="Constantia" w:hAnsi="Constantia"/>
          <w:i/>
          <w:noProof/>
          <w:sz w:val="28"/>
          <w:szCs w:val="28"/>
          <w:lang w:val="uz-Cyrl-UZ"/>
        </w:rPr>
      </w:pPr>
      <w:r w:rsidRPr="00920DBE">
        <w:rPr>
          <w:rFonts w:ascii="Constantia" w:hAnsi="Constantia"/>
          <w:i/>
          <w:noProof/>
          <w:sz w:val="28"/>
          <w:szCs w:val="28"/>
          <w:lang w:val="uz-Cyrl-UZ"/>
        </w:rPr>
        <w:t>Assistant, Department of Economics, Bukhara State University</w:t>
      </w:r>
    </w:p>
    <w:p w14:paraId="62EC437E" w14:textId="77777777" w:rsidR="00576F96" w:rsidRPr="00920DBE" w:rsidRDefault="00576F96" w:rsidP="00E4314D">
      <w:pPr>
        <w:tabs>
          <w:tab w:val="left" w:pos="993"/>
        </w:tabs>
        <w:spacing w:after="0" w:line="240" w:lineRule="auto"/>
        <w:ind w:firstLine="709"/>
        <w:jc w:val="right"/>
        <w:rPr>
          <w:rStyle w:val="ac"/>
          <w:rFonts w:ascii="Constantia" w:hAnsi="Constantia"/>
          <w:i/>
          <w:noProof/>
          <w:sz w:val="28"/>
          <w:szCs w:val="28"/>
          <w:lang w:val="uz-Cyrl-UZ"/>
        </w:rPr>
      </w:pPr>
      <w:r w:rsidRPr="00920DBE">
        <w:rPr>
          <w:rFonts w:ascii="Constantia" w:hAnsi="Constantia"/>
          <w:b/>
          <w:i/>
          <w:noProof/>
          <w:sz w:val="28"/>
          <w:szCs w:val="28"/>
          <w:lang w:val="uz-Cyrl-UZ"/>
        </w:rPr>
        <w:t xml:space="preserve">E-mail: </w:t>
      </w:r>
      <w:hyperlink r:id="rId34" w:history="1">
        <w:r w:rsidRPr="00920DBE">
          <w:rPr>
            <w:rStyle w:val="ac"/>
            <w:rFonts w:ascii="Constantia" w:hAnsi="Constantia"/>
            <w:i/>
            <w:noProof/>
            <w:sz w:val="28"/>
            <w:szCs w:val="28"/>
            <w:lang w:val="uz-Cyrl-UZ"/>
          </w:rPr>
          <w:t>s.n.burxonov@buxdu.uz</w:t>
        </w:r>
      </w:hyperlink>
      <w:r w:rsidRPr="00920DBE">
        <w:rPr>
          <w:rStyle w:val="ac"/>
          <w:rFonts w:ascii="Constantia" w:hAnsi="Constantia"/>
          <w:i/>
          <w:noProof/>
          <w:sz w:val="28"/>
          <w:szCs w:val="28"/>
          <w:lang w:val="uz-Cyrl-UZ"/>
        </w:rPr>
        <w:t xml:space="preserve">     </w:t>
      </w:r>
    </w:p>
    <w:p w14:paraId="55C39B3B" w14:textId="4C926EC0" w:rsidR="00576F96" w:rsidRPr="00920DBE" w:rsidRDefault="00576F96" w:rsidP="00E4314D">
      <w:pPr>
        <w:tabs>
          <w:tab w:val="left" w:pos="993"/>
        </w:tabs>
        <w:spacing w:after="0" w:line="240" w:lineRule="auto"/>
        <w:ind w:firstLine="709"/>
        <w:jc w:val="right"/>
        <w:rPr>
          <w:rFonts w:ascii="Constantia" w:hAnsi="Constantia"/>
          <w:i/>
          <w:noProof/>
          <w:sz w:val="28"/>
          <w:szCs w:val="28"/>
          <w:lang w:val="uz-Cyrl-UZ"/>
        </w:rPr>
      </w:pPr>
      <w:r w:rsidRPr="00920DBE">
        <w:rPr>
          <w:rFonts w:ascii="Constantia" w:hAnsi="Constantia"/>
          <w:i/>
          <w:noProof/>
          <w:sz w:val="28"/>
          <w:szCs w:val="28"/>
          <w:lang w:val="uz-Cyrl-UZ"/>
        </w:rPr>
        <w:t>ORCID: 0000-0003-4402-6192</w:t>
      </w:r>
    </w:p>
    <w:p w14:paraId="3CCDAC55" w14:textId="77777777" w:rsidR="00E4314D" w:rsidRPr="00920DBE" w:rsidRDefault="00E4314D" w:rsidP="00E4314D">
      <w:pPr>
        <w:tabs>
          <w:tab w:val="left" w:pos="993"/>
        </w:tabs>
        <w:spacing w:after="0" w:line="240" w:lineRule="auto"/>
        <w:ind w:firstLine="709"/>
        <w:jc w:val="both"/>
        <w:rPr>
          <w:rFonts w:ascii="Constantia" w:hAnsi="Constantia"/>
          <w:b/>
          <w:noProof/>
          <w:sz w:val="28"/>
          <w:szCs w:val="28"/>
          <w:lang w:val="uz-Cyrl-UZ"/>
        </w:rPr>
      </w:pPr>
    </w:p>
    <w:p w14:paraId="71C63556" w14:textId="2D8AB1A4" w:rsidR="00576F96" w:rsidRPr="00920DBE" w:rsidRDefault="00576F96" w:rsidP="00E4314D">
      <w:pPr>
        <w:tabs>
          <w:tab w:val="left" w:pos="993"/>
        </w:tabs>
        <w:spacing w:after="0" w:line="240" w:lineRule="auto"/>
        <w:ind w:firstLine="709"/>
        <w:jc w:val="both"/>
        <w:rPr>
          <w:rFonts w:ascii="Constantia" w:hAnsi="Constantia"/>
          <w:noProof/>
          <w:sz w:val="28"/>
          <w:szCs w:val="28"/>
          <w:lang w:val="uz-Cyrl-UZ"/>
        </w:rPr>
      </w:pPr>
      <w:r w:rsidRPr="00920DBE">
        <w:rPr>
          <w:rFonts w:ascii="Constantia" w:hAnsi="Constantia"/>
          <w:b/>
          <w:noProof/>
          <w:sz w:val="28"/>
          <w:szCs w:val="28"/>
          <w:lang w:val="uz-Cyrl-UZ"/>
        </w:rPr>
        <w:t xml:space="preserve">Abstract: </w:t>
      </w:r>
      <w:r w:rsidRPr="00920DBE">
        <w:rPr>
          <w:rFonts w:ascii="Constantia" w:hAnsi="Constantia"/>
          <w:noProof/>
          <w:sz w:val="28"/>
          <w:szCs w:val="28"/>
          <w:lang w:val="uz-Cyrl-UZ"/>
        </w:rPr>
        <w:t>The article is dedicated to exploring the current state and future prognosis of Uzbekistan's transition to a green economy. The article will delve into the importance of Uzbekistan's economy and international cooperation, the necessity of a green economy, the role of greening energy sectors and developing alternative energy, the significance of enhancing efficiency and inclusivity in a green economy, and the future impact of a green economy on Uzbekistan's economy and its key projects. The article is structured to be of interest to students, policymakers, and economists.</w:t>
      </w:r>
    </w:p>
    <w:p w14:paraId="08C5F6B3" w14:textId="77777777" w:rsidR="00576F96" w:rsidRPr="00920DBE" w:rsidRDefault="00576F96" w:rsidP="00E4314D">
      <w:pPr>
        <w:tabs>
          <w:tab w:val="left" w:pos="993"/>
        </w:tabs>
        <w:spacing w:after="0" w:line="240" w:lineRule="auto"/>
        <w:ind w:firstLine="709"/>
        <w:jc w:val="both"/>
        <w:rPr>
          <w:rFonts w:ascii="Constantia" w:hAnsi="Constantia"/>
          <w:noProof/>
          <w:sz w:val="28"/>
          <w:szCs w:val="28"/>
          <w:lang w:val="uz-Cyrl-UZ"/>
        </w:rPr>
      </w:pPr>
      <w:r w:rsidRPr="00920DBE">
        <w:rPr>
          <w:rFonts w:ascii="Constantia" w:hAnsi="Constantia"/>
          <w:b/>
          <w:noProof/>
          <w:sz w:val="28"/>
          <w:szCs w:val="28"/>
          <w:lang w:val="uz-Cyrl-UZ"/>
        </w:rPr>
        <w:t>Keywords:</w:t>
      </w:r>
      <w:r w:rsidRPr="00920DBE">
        <w:rPr>
          <w:rFonts w:ascii="Constantia" w:hAnsi="Constantia"/>
          <w:noProof/>
          <w:sz w:val="28"/>
          <w:szCs w:val="28"/>
          <w:lang w:val="uz-Cyrl-UZ"/>
        </w:rPr>
        <w:t xml:space="preserve"> Green economy, energy reforms, social environment, environmental innovations, green policy, environmental investments, alternative energy sources, eco-friendly transport, industry 4.0, economic changes</w:t>
      </w:r>
    </w:p>
    <w:p w14:paraId="40E37B19" w14:textId="77777777" w:rsidR="00576F96" w:rsidRPr="00920DBE" w:rsidRDefault="00576F96" w:rsidP="00E4314D">
      <w:pPr>
        <w:tabs>
          <w:tab w:val="left" w:pos="993"/>
        </w:tabs>
        <w:spacing w:after="0" w:line="240" w:lineRule="auto"/>
        <w:ind w:firstLine="709"/>
        <w:jc w:val="right"/>
        <w:rPr>
          <w:rFonts w:ascii="Constantia" w:hAnsi="Constantia"/>
          <w:b/>
          <w:noProof/>
          <w:sz w:val="28"/>
          <w:szCs w:val="28"/>
          <w:lang w:val="uz-Cyrl-UZ"/>
        </w:rPr>
      </w:pPr>
    </w:p>
    <w:p w14:paraId="79067A59" w14:textId="77777777" w:rsidR="00D65CCE" w:rsidRPr="00920DBE" w:rsidRDefault="00D65CCE" w:rsidP="00E4314D">
      <w:pPr>
        <w:tabs>
          <w:tab w:val="left" w:pos="993"/>
        </w:tabs>
        <w:spacing w:after="0" w:line="240" w:lineRule="auto"/>
        <w:jc w:val="center"/>
        <w:rPr>
          <w:rFonts w:ascii="Constantia" w:hAnsi="Constantia"/>
          <w:b/>
          <w:noProof/>
          <w:sz w:val="28"/>
          <w:szCs w:val="28"/>
          <w:lang w:val="uz-Cyrl-UZ"/>
        </w:rPr>
      </w:pPr>
      <w:r w:rsidRPr="00920DBE">
        <w:rPr>
          <w:rFonts w:ascii="Constantia" w:hAnsi="Constantia"/>
          <w:b/>
          <w:noProof/>
          <w:sz w:val="28"/>
          <w:szCs w:val="28"/>
          <w:lang w:val="uz-Cyrl-UZ"/>
        </w:rPr>
        <w:t>РОЛЬ ПРОМЫШЛЕННОГО ОЗЕЛЕНЕНИЯ В ОБЕСПЕЧЕНИИ ЭКОНОМИЧЕСКОЙ СТАБИЛЬНОСТИ НАШЕЙ СТРАНЫ</w:t>
      </w:r>
    </w:p>
    <w:p w14:paraId="52DB3632" w14:textId="77777777" w:rsidR="00E4314D" w:rsidRPr="00920DBE" w:rsidRDefault="00E4314D" w:rsidP="00E4314D">
      <w:pPr>
        <w:tabs>
          <w:tab w:val="left" w:pos="993"/>
        </w:tabs>
        <w:spacing w:after="0" w:line="240" w:lineRule="auto"/>
        <w:ind w:firstLine="709"/>
        <w:jc w:val="right"/>
        <w:rPr>
          <w:rFonts w:ascii="Constantia" w:hAnsi="Constantia"/>
          <w:b/>
          <w:i/>
          <w:noProof/>
          <w:sz w:val="28"/>
          <w:szCs w:val="28"/>
          <w:lang w:val="uz-Cyrl-UZ"/>
        </w:rPr>
      </w:pPr>
    </w:p>
    <w:p w14:paraId="649295C1" w14:textId="4D305935" w:rsidR="00B40751" w:rsidRPr="00920DBE" w:rsidRDefault="00B40751" w:rsidP="00E4314D">
      <w:pPr>
        <w:tabs>
          <w:tab w:val="left" w:pos="993"/>
        </w:tabs>
        <w:spacing w:after="0" w:line="240" w:lineRule="auto"/>
        <w:ind w:firstLine="709"/>
        <w:jc w:val="right"/>
        <w:rPr>
          <w:rFonts w:ascii="Constantia" w:hAnsi="Constantia"/>
          <w:b/>
          <w:i/>
          <w:noProof/>
          <w:sz w:val="28"/>
          <w:szCs w:val="28"/>
          <w:lang w:val="uz-Cyrl-UZ"/>
        </w:rPr>
      </w:pPr>
      <w:r w:rsidRPr="00920DBE">
        <w:rPr>
          <w:rFonts w:ascii="Constantia" w:hAnsi="Constantia"/>
          <w:b/>
          <w:i/>
          <w:noProof/>
          <w:sz w:val="28"/>
          <w:szCs w:val="28"/>
          <w:lang w:val="uz-Cyrl-UZ"/>
        </w:rPr>
        <w:t>Явмутов Дилшод Шойимардонкулович</w:t>
      </w:r>
    </w:p>
    <w:p w14:paraId="594CF530" w14:textId="77777777" w:rsidR="00B40751" w:rsidRPr="00920DBE" w:rsidRDefault="00B40751" w:rsidP="00E4314D">
      <w:pPr>
        <w:tabs>
          <w:tab w:val="left" w:pos="993"/>
        </w:tabs>
        <w:spacing w:after="0" w:line="240" w:lineRule="auto"/>
        <w:ind w:firstLine="709"/>
        <w:jc w:val="right"/>
        <w:rPr>
          <w:rFonts w:ascii="Constantia" w:hAnsi="Constantia"/>
          <w:i/>
          <w:noProof/>
          <w:sz w:val="28"/>
          <w:szCs w:val="28"/>
          <w:lang w:val="uz-Cyrl-UZ"/>
        </w:rPr>
      </w:pPr>
      <w:r w:rsidRPr="00920DBE">
        <w:rPr>
          <w:rFonts w:ascii="Constantia" w:hAnsi="Constantia"/>
          <w:i/>
          <w:noProof/>
          <w:sz w:val="28"/>
          <w:szCs w:val="28"/>
          <w:lang w:val="uz-Cyrl-UZ"/>
        </w:rPr>
        <w:t xml:space="preserve">Профессор Бухарского государственного </w:t>
      </w:r>
    </w:p>
    <w:p w14:paraId="78765DF7" w14:textId="77777777" w:rsidR="00B40751" w:rsidRPr="00920DBE" w:rsidRDefault="00B40751" w:rsidP="00E4314D">
      <w:pPr>
        <w:tabs>
          <w:tab w:val="left" w:pos="993"/>
        </w:tabs>
        <w:spacing w:after="0" w:line="240" w:lineRule="auto"/>
        <w:ind w:firstLine="709"/>
        <w:jc w:val="right"/>
        <w:rPr>
          <w:rFonts w:ascii="Constantia" w:hAnsi="Constantia"/>
          <w:i/>
          <w:noProof/>
          <w:sz w:val="28"/>
          <w:szCs w:val="28"/>
          <w:lang w:val="uz-Cyrl-UZ"/>
        </w:rPr>
      </w:pPr>
      <w:r w:rsidRPr="00920DBE">
        <w:rPr>
          <w:rFonts w:ascii="Constantia" w:hAnsi="Constantia"/>
          <w:i/>
          <w:noProof/>
          <w:sz w:val="28"/>
          <w:szCs w:val="28"/>
          <w:lang w:val="uz-Cyrl-UZ"/>
        </w:rPr>
        <w:t xml:space="preserve">университета, Проректор по работе с молодежью </w:t>
      </w:r>
    </w:p>
    <w:p w14:paraId="338AD6DC" w14:textId="26BE9567" w:rsidR="00B40751" w:rsidRPr="00920DBE" w:rsidRDefault="00B40751" w:rsidP="00E4314D">
      <w:pPr>
        <w:tabs>
          <w:tab w:val="left" w:pos="993"/>
        </w:tabs>
        <w:spacing w:after="0" w:line="240" w:lineRule="auto"/>
        <w:ind w:firstLine="709"/>
        <w:jc w:val="right"/>
        <w:rPr>
          <w:rFonts w:ascii="Constantia" w:hAnsi="Constantia"/>
          <w:i/>
          <w:noProof/>
          <w:sz w:val="28"/>
          <w:szCs w:val="28"/>
          <w:lang w:val="uz-Cyrl-UZ"/>
        </w:rPr>
      </w:pPr>
      <w:r w:rsidRPr="00920DBE">
        <w:rPr>
          <w:rFonts w:ascii="Constantia" w:hAnsi="Constantia"/>
          <w:i/>
          <w:noProof/>
          <w:sz w:val="28"/>
          <w:szCs w:val="28"/>
          <w:lang w:val="uz-Cyrl-UZ"/>
        </w:rPr>
        <w:t>и духовно-нравственному развитию</w:t>
      </w:r>
    </w:p>
    <w:p w14:paraId="3AF5A847" w14:textId="77777777" w:rsidR="00576F96" w:rsidRPr="00920DBE" w:rsidRDefault="00576F96" w:rsidP="00E4314D">
      <w:pPr>
        <w:tabs>
          <w:tab w:val="left" w:pos="993"/>
        </w:tabs>
        <w:spacing w:after="0" w:line="240" w:lineRule="auto"/>
        <w:ind w:firstLine="709"/>
        <w:jc w:val="right"/>
        <w:rPr>
          <w:rFonts w:ascii="Constantia" w:hAnsi="Constantia"/>
          <w:b/>
          <w:i/>
          <w:noProof/>
          <w:sz w:val="28"/>
          <w:szCs w:val="28"/>
          <w:lang w:val="uz-Cyrl-UZ"/>
        </w:rPr>
      </w:pPr>
      <w:r w:rsidRPr="00920DBE">
        <w:rPr>
          <w:rFonts w:ascii="Constantia" w:hAnsi="Constantia"/>
          <w:b/>
          <w:i/>
          <w:noProof/>
          <w:sz w:val="28"/>
          <w:szCs w:val="28"/>
          <w:lang w:val="uz-Cyrl-UZ"/>
        </w:rPr>
        <w:t>Бурхонов Сардоржон Насуллоевич</w:t>
      </w:r>
    </w:p>
    <w:p w14:paraId="5205A064" w14:textId="77777777" w:rsidR="00576F96" w:rsidRPr="00920DBE" w:rsidRDefault="00576F96" w:rsidP="00E4314D">
      <w:pPr>
        <w:tabs>
          <w:tab w:val="left" w:pos="993"/>
        </w:tabs>
        <w:spacing w:after="0" w:line="240" w:lineRule="auto"/>
        <w:ind w:firstLine="709"/>
        <w:jc w:val="right"/>
        <w:rPr>
          <w:rFonts w:ascii="Constantia" w:hAnsi="Constantia"/>
          <w:i/>
          <w:noProof/>
          <w:sz w:val="28"/>
          <w:szCs w:val="28"/>
          <w:lang w:val="uz-Cyrl-UZ"/>
        </w:rPr>
      </w:pPr>
      <w:r w:rsidRPr="00920DBE">
        <w:rPr>
          <w:rFonts w:ascii="Constantia" w:hAnsi="Constantia"/>
          <w:i/>
          <w:noProof/>
          <w:sz w:val="28"/>
          <w:szCs w:val="28"/>
          <w:lang w:val="uz-Cyrl-UZ"/>
        </w:rPr>
        <w:t xml:space="preserve">Ассистент, кафедра экономики, Бухарский </w:t>
      </w:r>
    </w:p>
    <w:p w14:paraId="1A1E3377" w14:textId="6852F81F" w:rsidR="00576F96" w:rsidRPr="00920DBE" w:rsidRDefault="00576F96" w:rsidP="00E4314D">
      <w:pPr>
        <w:tabs>
          <w:tab w:val="left" w:pos="993"/>
        </w:tabs>
        <w:spacing w:after="0" w:line="240" w:lineRule="auto"/>
        <w:ind w:firstLine="709"/>
        <w:jc w:val="right"/>
        <w:rPr>
          <w:rFonts w:ascii="Constantia" w:hAnsi="Constantia"/>
          <w:i/>
          <w:noProof/>
          <w:sz w:val="28"/>
          <w:szCs w:val="28"/>
          <w:lang w:val="uz-Cyrl-UZ"/>
        </w:rPr>
      </w:pPr>
      <w:r w:rsidRPr="00920DBE">
        <w:rPr>
          <w:rFonts w:ascii="Constantia" w:hAnsi="Constantia"/>
          <w:i/>
          <w:noProof/>
          <w:sz w:val="28"/>
          <w:szCs w:val="28"/>
          <w:lang w:val="uz-Cyrl-UZ"/>
        </w:rPr>
        <w:t>государственный университет</w:t>
      </w:r>
    </w:p>
    <w:p w14:paraId="07578A35" w14:textId="77777777" w:rsidR="00E4314D" w:rsidRPr="00920DBE" w:rsidRDefault="00E4314D" w:rsidP="00E4314D">
      <w:pPr>
        <w:tabs>
          <w:tab w:val="left" w:pos="993"/>
        </w:tabs>
        <w:spacing w:after="0" w:line="240" w:lineRule="auto"/>
        <w:ind w:firstLine="709"/>
        <w:jc w:val="both"/>
        <w:rPr>
          <w:rFonts w:ascii="Constantia" w:hAnsi="Constantia"/>
          <w:b/>
          <w:noProof/>
          <w:sz w:val="28"/>
          <w:szCs w:val="28"/>
          <w:lang w:val="uz-Cyrl-UZ"/>
        </w:rPr>
      </w:pPr>
    </w:p>
    <w:p w14:paraId="0DA6EBAF" w14:textId="51AD7B14" w:rsidR="00576F96" w:rsidRPr="00920DBE" w:rsidRDefault="00576F96" w:rsidP="00E4314D">
      <w:pPr>
        <w:tabs>
          <w:tab w:val="left" w:pos="993"/>
        </w:tabs>
        <w:spacing w:after="0" w:line="240" w:lineRule="auto"/>
        <w:ind w:firstLine="709"/>
        <w:jc w:val="both"/>
        <w:rPr>
          <w:rFonts w:ascii="Constantia" w:hAnsi="Constantia"/>
          <w:noProof/>
          <w:sz w:val="28"/>
          <w:szCs w:val="28"/>
          <w:lang w:val="uz-Cyrl-UZ"/>
        </w:rPr>
      </w:pPr>
      <w:r w:rsidRPr="00920DBE">
        <w:rPr>
          <w:rFonts w:ascii="Constantia" w:hAnsi="Constantia"/>
          <w:b/>
          <w:noProof/>
          <w:sz w:val="28"/>
          <w:szCs w:val="28"/>
          <w:lang w:val="uz-Cyrl-UZ"/>
        </w:rPr>
        <w:t xml:space="preserve">Аннотация: </w:t>
      </w:r>
      <w:r w:rsidRPr="00920DBE">
        <w:rPr>
          <w:rFonts w:ascii="Constantia" w:hAnsi="Constantia"/>
          <w:noProof/>
          <w:sz w:val="28"/>
          <w:szCs w:val="28"/>
          <w:lang w:val="uz-Cyrl-UZ"/>
        </w:rPr>
        <w:t xml:space="preserve">Статья посвящена исследованию текущего состояния и прогноза перехода Узбекистана к зеленой экономике. В статье рассматривается важность экономики Узбекистана и международного сотрудничества, необходимость зеленой экономики, роль озеленения </w:t>
      </w:r>
      <w:r w:rsidRPr="00920DBE">
        <w:rPr>
          <w:rFonts w:ascii="Constantia" w:hAnsi="Constantia"/>
          <w:noProof/>
          <w:sz w:val="28"/>
          <w:szCs w:val="28"/>
          <w:lang w:val="uz-Cyrl-UZ"/>
        </w:rPr>
        <w:lastRenderedPageBreak/>
        <w:t>энергетических секторов и развития альтернативной энергетики, значение повышения эффективности и инклюзивности в зеленой экономике, а также будущее влияние зеленой экономики на экономику Узбекистана и ее ключевые проекты. Структура статьи рассчитана на интерес студентов, политиков и экономистов.</w:t>
      </w:r>
    </w:p>
    <w:p w14:paraId="6A075F0F" w14:textId="77777777" w:rsidR="00576F96" w:rsidRPr="00920DBE" w:rsidRDefault="00576F96" w:rsidP="00E4314D">
      <w:pPr>
        <w:tabs>
          <w:tab w:val="left" w:pos="993"/>
        </w:tabs>
        <w:spacing w:after="0" w:line="240" w:lineRule="auto"/>
        <w:ind w:firstLine="709"/>
        <w:jc w:val="both"/>
        <w:rPr>
          <w:rFonts w:ascii="Constantia" w:hAnsi="Constantia"/>
          <w:noProof/>
          <w:sz w:val="28"/>
          <w:szCs w:val="28"/>
          <w:lang w:val="uz-Cyrl-UZ"/>
        </w:rPr>
      </w:pPr>
      <w:r w:rsidRPr="00920DBE">
        <w:rPr>
          <w:rFonts w:ascii="Constantia" w:hAnsi="Constantia"/>
          <w:b/>
          <w:noProof/>
          <w:sz w:val="28"/>
          <w:szCs w:val="28"/>
          <w:lang w:val="uz-Cyrl-UZ"/>
        </w:rPr>
        <w:t xml:space="preserve">Ключевые слова: </w:t>
      </w:r>
      <w:r w:rsidRPr="00920DBE">
        <w:rPr>
          <w:rFonts w:ascii="Constantia" w:hAnsi="Constantia"/>
          <w:noProof/>
          <w:sz w:val="28"/>
          <w:szCs w:val="28"/>
          <w:lang w:val="uz-Cyrl-UZ"/>
        </w:rPr>
        <w:t>Зеленая экономика, энергетические реформы, социальная среда, экологические инновации, зеленая политика, экологические инвестиции, альтернативные источники энергии, экологически чистый транспорт, промышленность 4.0, экономические изменения.</w:t>
      </w:r>
    </w:p>
    <w:p w14:paraId="57F5D987" w14:textId="77777777" w:rsidR="00576F96" w:rsidRPr="00920DBE" w:rsidRDefault="00576F96" w:rsidP="00E4314D">
      <w:pPr>
        <w:tabs>
          <w:tab w:val="left" w:pos="993"/>
        </w:tabs>
        <w:spacing w:after="0" w:line="240" w:lineRule="auto"/>
        <w:ind w:firstLine="709"/>
        <w:jc w:val="right"/>
        <w:rPr>
          <w:rFonts w:ascii="Constantia" w:hAnsi="Constantia"/>
          <w:b/>
          <w:noProof/>
          <w:sz w:val="28"/>
          <w:szCs w:val="28"/>
          <w:lang w:val="uz-Cyrl-UZ"/>
        </w:rPr>
      </w:pPr>
    </w:p>
    <w:p w14:paraId="0890937C" w14:textId="39E8D046" w:rsidR="00D65CCE" w:rsidRPr="00920DBE" w:rsidRDefault="00D65CCE" w:rsidP="00E4314D">
      <w:pPr>
        <w:tabs>
          <w:tab w:val="left" w:pos="993"/>
        </w:tabs>
        <w:spacing w:after="0" w:line="240" w:lineRule="auto"/>
        <w:jc w:val="center"/>
        <w:rPr>
          <w:rFonts w:ascii="Constantia" w:hAnsi="Constantia"/>
          <w:b/>
          <w:noProof/>
          <w:sz w:val="28"/>
          <w:szCs w:val="28"/>
          <w:lang w:val="uz-Cyrl-UZ"/>
        </w:rPr>
      </w:pPr>
      <w:r w:rsidRPr="00920DBE">
        <w:rPr>
          <w:rFonts w:ascii="Constantia" w:hAnsi="Constantia"/>
          <w:b/>
          <w:noProof/>
          <w:sz w:val="28"/>
          <w:szCs w:val="28"/>
          <w:lang w:val="uz-Cyrl-UZ"/>
        </w:rPr>
        <w:t>САНОАТДА ЯШИЛЛАШТИРИШНИНГ МАМЛАКАТИМИЗ И</w:t>
      </w:r>
      <w:r w:rsidRPr="00920DBE">
        <w:rPr>
          <w:rFonts w:ascii="Cambria" w:hAnsi="Cambria" w:cs="Cambria"/>
          <w:b/>
          <w:noProof/>
          <w:sz w:val="28"/>
          <w:szCs w:val="28"/>
          <w:lang w:val="uz-Cyrl-UZ"/>
        </w:rPr>
        <w:t>Қ</w:t>
      </w:r>
      <w:r w:rsidRPr="00920DBE">
        <w:rPr>
          <w:rFonts w:ascii="Constantia" w:hAnsi="Constantia" w:cs="Constantia"/>
          <w:b/>
          <w:noProof/>
          <w:sz w:val="28"/>
          <w:szCs w:val="28"/>
          <w:lang w:val="uz-Cyrl-UZ"/>
        </w:rPr>
        <w:t>ТИСОДИЙ</w:t>
      </w:r>
      <w:r w:rsidRPr="00920DBE">
        <w:rPr>
          <w:rFonts w:ascii="Constantia" w:hAnsi="Constantia"/>
          <w:b/>
          <w:noProof/>
          <w:sz w:val="28"/>
          <w:szCs w:val="28"/>
          <w:lang w:val="uz-Cyrl-UZ"/>
        </w:rPr>
        <w:t xml:space="preserve"> </w:t>
      </w:r>
      <w:r w:rsidRPr="00920DBE">
        <w:rPr>
          <w:rFonts w:ascii="Constantia" w:hAnsi="Constantia" w:cs="Constantia"/>
          <w:b/>
          <w:noProof/>
          <w:sz w:val="28"/>
          <w:szCs w:val="28"/>
          <w:lang w:val="uz-Cyrl-UZ"/>
        </w:rPr>
        <w:t>БАР</w:t>
      </w:r>
      <w:r w:rsidRPr="00920DBE">
        <w:rPr>
          <w:rFonts w:ascii="Cambria" w:hAnsi="Cambria" w:cs="Cambria"/>
          <w:b/>
          <w:noProof/>
          <w:sz w:val="28"/>
          <w:szCs w:val="28"/>
          <w:lang w:val="uz-Cyrl-UZ"/>
        </w:rPr>
        <w:t>Қ</w:t>
      </w:r>
      <w:r w:rsidRPr="00920DBE">
        <w:rPr>
          <w:rFonts w:ascii="Constantia" w:hAnsi="Constantia" w:cs="Constantia"/>
          <w:b/>
          <w:noProof/>
          <w:sz w:val="28"/>
          <w:szCs w:val="28"/>
          <w:lang w:val="uz-Cyrl-UZ"/>
        </w:rPr>
        <w:t>АРОРЛИГИНИ</w:t>
      </w:r>
      <w:r w:rsidRPr="00920DBE">
        <w:rPr>
          <w:rFonts w:ascii="Constantia" w:hAnsi="Constantia"/>
          <w:b/>
          <w:noProof/>
          <w:sz w:val="28"/>
          <w:szCs w:val="28"/>
          <w:lang w:val="uz-Cyrl-UZ"/>
        </w:rPr>
        <w:t xml:space="preserve"> </w:t>
      </w:r>
      <w:r w:rsidRPr="00920DBE">
        <w:rPr>
          <w:rFonts w:ascii="Constantia" w:hAnsi="Constantia" w:cs="Constantia"/>
          <w:b/>
          <w:noProof/>
          <w:sz w:val="28"/>
          <w:szCs w:val="28"/>
          <w:lang w:val="uz-Cyrl-UZ"/>
        </w:rPr>
        <w:t>ТАЪМИНЛАШДАГИ</w:t>
      </w:r>
      <w:r w:rsidRPr="00920DBE">
        <w:rPr>
          <w:rFonts w:ascii="Constantia" w:hAnsi="Constantia"/>
          <w:b/>
          <w:noProof/>
          <w:sz w:val="28"/>
          <w:szCs w:val="28"/>
          <w:lang w:val="uz-Cyrl-UZ"/>
        </w:rPr>
        <w:t xml:space="preserve"> </w:t>
      </w:r>
      <w:r w:rsidRPr="00920DBE">
        <w:rPr>
          <w:rFonts w:ascii="Constantia" w:hAnsi="Constantia" w:cs="Constantia"/>
          <w:b/>
          <w:noProof/>
          <w:sz w:val="28"/>
          <w:szCs w:val="28"/>
          <w:lang w:val="uz-Cyrl-UZ"/>
        </w:rPr>
        <w:t>РОЛИ</w:t>
      </w:r>
      <w:r w:rsidRPr="00920DBE">
        <w:rPr>
          <w:rFonts w:ascii="Constantia" w:hAnsi="Constantia"/>
          <w:b/>
          <w:noProof/>
          <w:sz w:val="28"/>
          <w:szCs w:val="28"/>
          <w:lang w:val="uz-Cyrl-UZ"/>
        </w:rPr>
        <w:t>.</w:t>
      </w:r>
    </w:p>
    <w:p w14:paraId="2BDA1B69" w14:textId="77777777" w:rsidR="00E4314D" w:rsidRPr="00920DBE" w:rsidRDefault="00E4314D" w:rsidP="00E4314D">
      <w:pPr>
        <w:tabs>
          <w:tab w:val="left" w:pos="993"/>
        </w:tabs>
        <w:spacing w:after="0" w:line="240" w:lineRule="auto"/>
        <w:ind w:firstLine="709"/>
        <w:jc w:val="right"/>
        <w:rPr>
          <w:rFonts w:ascii="Constantia" w:hAnsi="Constantia"/>
          <w:b/>
          <w:i/>
          <w:noProof/>
          <w:sz w:val="28"/>
          <w:szCs w:val="28"/>
          <w:lang w:val="uz-Cyrl-UZ"/>
        </w:rPr>
      </w:pPr>
    </w:p>
    <w:p w14:paraId="0FDEE7B9" w14:textId="14C6DB5C" w:rsidR="00576F96" w:rsidRPr="00920DBE" w:rsidRDefault="00576F96" w:rsidP="00E4314D">
      <w:pPr>
        <w:tabs>
          <w:tab w:val="left" w:pos="993"/>
        </w:tabs>
        <w:spacing w:after="0" w:line="240" w:lineRule="auto"/>
        <w:ind w:firstLine="709"/>
        <w:jc w:val="right"/>
        <w:rPr>
          <w:rFonts w:ascii="Constantia" w:hAnsi="Constantia"/>
          <w:i/>
          <w:noProof/>
          <w:sz w:val="28"/>
          <w:szCs w:val="28"/>
          <w:lang w:val="uz-Cyrl-UZ"/>
        </w:rPr>
      </w:pPr>
      <w:r w:rsidRPr="00920DBE">
        <w:rPr>
          <w:rFonts w:ascii="Constantia" w:hAnsi="Constantia"/>
          <w:b/>
          <w:i/>
          <w:noProof/>
          <w:sz w:val="28"/>
          <w:szCs w:val="28"/>
          <w:lang w:val="uz-Cyrl-UZ"/>
        </w:rPr>
        <w:t>Явмутов Дилшод Шойимардонкулович</w:t>
      </w:r>
    </w:p>
    <w:p w14:paraId="756C5C07" w14:textId="77777777" w:rsidR="00576F96" w:rsidRPr="00920DBE" w:rsidRDefault="00576F96" w:rsidP="00E4314D">
      <w:pPr>
        <w:tabs>
          <w:tab w:val="left" w:pos="993"/>
        </w:tabs>
        <w:spacing w:after="0" w:line="240" w:lineRule="auto"/>
        <w:ind w:firstLine="709"/>
        <w:jc w:val="right"/>
        <w:rPr>
          <w:rFonts w:ascii="Constantia" w:hAnsi="Constantia"/>
          <w:i/>
          <w:noProof/>
          <w:sz w:val="28"/>
          <w:szCs w:val="28"/>
          <w:lang w:val="uz-Cyrl-UZ"/>
        </w:rPr>
      </w:pPr>
      <w:r w:rsidRPr="00920DBE">
        <w:rPr>
          <w:rFonts w:ascii="Constantia" w:hAnsi="Constantia"/>
          <w:i/>
          <w:noProof/>
          <w:sz w:val="28"/>
          <w:szCs w:val="28"/>
          <w:lang w:val="uz-Cyrl-UZ"/>
        </w:rPr>
        <w:t>Бухоро давлат университети профессори,</w:t>
      </w:r>
    </w:p>
    <w:p w14:paraId="59135EBE" w14:textId="77777777" w:rsidR="00576F96" w:rsidRPr="00920DBE" w:rsidRDefault="00576F96" w:rsidP="00E4314D">
      <w:pPr>
        <w:tabs>
          <w:tab w:val="left" w:pos="993"/>
        </w:tabs>
        <w:spacing w:after="0" w:line="240" w:lineRule="auto"/>
        <w:ind w:firstLine="709"/>
        <w:jc w:val="right"/>
        <w:rPr>
          <w:rFonts w:ascii="Constantia" w:hAnsi="Constantia"/>
          <w:i/>
          <w:noProof/>
          <w:sz w:val="28"/>
          <w:szCs w:val="28"/>
          <w:lang w:val="uz-Cyrl-UZ"/>
        </w:rPr>
      </w:pPr>
      <w:r w:rsidRPr="00920DBE">
        <w:rPr>
          <w:rFonts w:ascii="Constantia" w:hAnsi="Constantia"/>
          <w:i/>
          <w:noProof/>
          <w:sz w:val="28"/>
          <w:szCs w:val="28"/>
          <w:lang w:val="uz-Cyrl-UZ"/>
        </w:rPr>
        <w:t>Ёшлар ва маънавият ишлари бўйича проректор</w:t>
      </w:r>
    </w:p>
    <w:p w14:paraId="55D44F23" w14:textId="77777777" w:rsidR="00576F96" w:rsidRPr="00920DBE" w:rsidRDefault="00576F96" w:rsidP="00E4314D">
      <w:pPr>
        <w:tabs>
          <w:tab w:val="left" w:pos="993"/>
        </w:tabs>
        <w:spacing w:after="0" w:line="240" w:lineRule="auto"/>
        <w:ind w:firstLine="709"/>
        <w:jc w:val="right"/>
        <w:rPr>
          <w:rFonts w:ascii="Constantia" w:hAnsi="Constantia"/>
          <w:i/>
          <w:noProof/>
          <w:sz w:val="28"/>
          <w:szCs w:val="28"/>
          <w:lang w:val="uz-Cyrl-UZ"/>
        </w:rPr>
      </w:pPr>
      <w:r w:rsidRPr="00920DBE">
        <w:rPr>
          <w:rFonts w:ascii="Constantia" w:hAnsi="Constantia"/>
          <w:b/>
          <w:i/>
          <w:noProof/>
          <w:sz w:val="28"/>
          <w:szCs w:val="28"/>
          <w:lang w:val="uz-Cyrl-UZ"/>
        </w:rPr>
        <w:t>Бурхонов Сардоржон Насуллоевич</w:t>
      </w:r>
      <w:r w:rsidRPr="00920DBE">
        <w:rPr>
          <w:rFonts w:ascii="Constantia" w:hAnsi="Constantia"/>
          <w:i/>
          <w:noProof/>
          <w:sz w:val="28"/>
          <w:szCs w:val="28"/>
          <w:lang w:val="uz-Cyrl-UZ"/>
        </w:rPr>
        <w:t xml:space="preserve"> </w:t>
      </w:r>
    </w:p>
    <w:p w14:paraId="209AD4F8" w14:textId="77777777" w:rsidR="00576F96" w:rsidRPr="00920DBE" w:rsidRDefault="00576F96" w:rsidP="00E4314D">
      <w:pPr>
        <w:tabs>
          <w:tab w:val="left" w:pos="993"/>
        </w:tabs>
        <w:spacing w:after="0" w:line="240" w:lineRule="auto"/>
        <w:ind w:firstLine="709"/>
        <w:jc w:val="right"/>
        <w:rPr>
          <w:rFonts w:ascii="Constantia" w:hAnsi="Constantia"/>
          <w:i/>
          <w:noProof/>
          <w:sz w:val="28"/>
          <w:szCs w:val="28"/>
          <w:lang w:val="uz-Cyrl-UZ"/>
        </w:rPr>
      </w:pPr>
      <w:r w:rsidRPr="00920DBE">
        <w:rPr>
          <w:rFonts w:ascii="Constantia" w:hAnsi="Constantia"/>
          <w:i/>
          <w:noProof/>
          <w:sz w:val="28"/>
          <w:szCs w:val="28"/>
          <w:lang w:val="uz-Cyrl-UZ"/>
        </w:rPr>
        <w:t xml:space="preserve">Бухоро давлат университети, Иктисодиёт </w:t>
      </w:r>
    </w:p>
    <w:p w14:paraId="4CECD55E" w14:textId="12585E11" w:rsidR="00576F96" w:rsidRPr="00920DBE" w:rsidRDefault="00576F96" w:rsidP="00E4314D">
      <w:pPr>
        <w:tabs>
          <w:tab w:val="left" w:pos="993"/>
        </w:tabs>
        <w:spacing w:after="0" w:line="240" w:lineRule="auto"/>
        <w:ind w:firstLine="709"/>
        <w:jc w:val="right"/>
        <w:rPr>
          <w:rFonts w:ascii="Constantia" w:hAnsi="Constantia"/>
          <w:i/>
          <w:noProof/>
          <w:sz w:val="28"/>
          <w:szCs w:val="28"/>
          <w:lang w:val="uz-Cyrl-UZ"/>
        </w:rPr>
      </w:pPr>
      <w:r w:rsidRPr="00920DBE">
        <w:rPr>
          <w:rFonts w:ascii="Constantia" w:hAnsi="Constantia"/>
          <w:i/>
          <w:noProof/>
          <w:sz w:val="28"/>
          <w:szCs w:val="28"/>
          <w:lang w:val="uz-Cyrl-UZ"/>
        </w:rPr>
        <w:t>кафедрасининг  ассистент</w:t>
      </w:r>
      <w:r w:rsidR="0013607E" w:rsidRPr="00920DBE">
        <w:rPr>
          <w:rFonts w:ascii="Constantia" w:hAnsi="Constantia"/>
          <w:i/>
          <w:noProof/>
          <w:sz w:val="28"/>
          <w:szCs w:val="28"/>
          <w:lang w:val="uz-Cyrl-UZ"/>
        </w:rPr>
        <w:t>и</w:t>
      </w:r>
    </w:p>
    <w:p w14:paraId="6B26B071" w14:textId="77777777" w:rsidR="00E4314D" w:rsidRPr="00920DBE" w:rsidRDefault="00E4314D" w:rsidP="00E4314D">
      <w:pPr>
        <w:tabs>
          <w:tab w:val="left" w:pos="993"/>
        </w:tabs>
        <w:spacing w:after="0" w:line="240" w:lineRule="auto"/>
        <w:ind w:firstLine="709"/>
        <w:jc w:val="both"/>
        <w:rPr>
          <w:rFonts w:ascii="Constantia" w:hAnsi="Constantia"/>
          <w:b/>
          <w:noProof/>
          <w:sz w:val="28"/>
          <w:szCs w:val="28"/>
          <w:lang w:val="uz-Cyrl-UZ"/>
        </w:rPr>
      </w:pPr>
    </w:p>
    <w:p w14:paraId="310242B1" w14:textId="57DA4219" w:rsidR="00D65CCE" w:rsidRPr="00920DBE" w:rsidRDefault="00D65CCE" w:rsidP="00E4314D">
      <w:pPr>
        <w:tabs>
          <w:tab w:val="left" w:pos="993"/>
        </w:tabs>
        <w:spacing w:after="0" w:line="240" w:lineRule="auto"/>
        <w:ind w:firstLine="709"/>
        <w:jc w:val="both"/>
        <w:rPr>
          <w:rFonts w:ascii="Constantia" w:hAnsi="Constantia"/>
          <w:noProof/>
          <w:sz w:val="28"/>
          <w:szCs w:val="28"/>
          <w:lang w:val="uz-Cyrl-UZ"/>
        </w:rPr>
      </w:pPr>
      <w:r w:rsidRPr="00920DBE">
        <w:rPr>
          <w:rFonts w:ascii="Constantia" w:hAnsi="Constantia"/>
          <w:b/>
          <w:noProof/>
          <w:sz w:val="28"/>
          <w:szCs w:val="28"/>
          <w:lang w:val="uz-Cyrl-UZ"/>
        </w:rPr>
        <w:t>Annotatsiya:</w:t>
      </w:r>
      <w:r w:rsidRPr="00920DBE">
        <w:rPr>
          <w:rFonts w:ascii="Constantia" w:hAnsi="Constantia"/>
          <w:noProof/>
          <w:sz w:val="28"/>
          <w:szCs w:val="28"/>
          <w:lang w:val="uz-Cyrl-UZ"/>
        </w:rPr>
        <w:t xml:space="preserve"> Maqola O'zbekistonning yashil iqtisodiyotga o'tishining hozirgi holati va kelajakdagi prognozini o'rganishga bag'ishlangan. Maqolada O'zbekiston iqtisodiyotining ahamiyati va xalqaro hamkorlik, yashil iqtisodiyotning zaruriyati, energiya sektorlarini yashil rangga bo'yash va alternativ energiyani rivojlantirish roli, yashil iqtisodiyotda samaradorlik va inklyuzivlikni oshirishning ahamiyati va yashil iqtisodiyotning O'zbekiston iqtisodiyoti va uning asosiy loyihalariga kelajakdagi ta'siri muhokama qilinadi. Maqola talabalar, siyosatchilar va iqtisodchilar uchun qiziqarli bo'lishi uchun tuzilgan.</w:t>
      </w:r>
    </w:p>
    <w:p w14:paraId="498442DE" w14:textId="78A976A8" w:rsidR="00D65CCE" w:rsidRPr="00920DBE" w:rsidRDefault="00D65CCE" w:rsidP="00E4314D">
      <w:pPr>
        <w:tabs>
          <w:tab w:val="left" w:pos="993"/>
        </w:tabs>
        <w:spacing w:after="0" w:line="240" w:lineRule="auto"/>
        <w:ind w:firstLine="709"/>
        <w:jc w:val="both"/>
        <w:rPr>
          <w:rFonts w:ascii="Constantia" w:hAnsi="Constantia"/>
          <w:noProof/>
          <w:sz w:val="28"/>
          <w:szCs w:val="28"/>
          <w:lang w:val="uz-Cyrl-UZ"/>
        </w:rPr>
      </w:pPr>
      <w:r w:rsidRPr="00920DBE">
        <w:rPr>
          <w:rFonts w:ascii="Constantia" w:hAnsi="Constantia"/>
          <w:b/>
          <w:noProof/>
          <w:sz w:val="28"/>
          <w:szCs w:val="28"/>
          <w:lang w:val="uz-Cyrl-UZ"/>
        </w:rPr>
        <w:t xml:space="preserve">Kalit so'zlar: </w:t>
      </w:r>
      <w:r w:rsidRPr="00920DBE">
        <w:rPr>
          <w:rFonts w:ascii="Constantia" w:hAnsi="Constantia"/>
          <w:noProof/>
          <w:sz w:val="28"/>
          <w:szCs w:val="28"/>
          <w:lang w:val="uz-Cyrl-UZ"/>
        </w:rPr>
        <w:t>Yashil iqtisodiyot, energiya islohotlari, ijtimoiy muhit, ekologik innovatsiyalar, yashil siyosat, ekologik investitsiyalar, alternativ energiya manbalari, ekologik toza transport, 4.0 s</w:t>
      </w:r>
      <w:r w:rsidR="0013607E" w:rsidRPr="00920DBE">
        <w:rPr>
          <w:rFonts w:ascii="Constantia" w:hAnsi="Constantia"/>
          <w:noProof/>
          <w:sz w:val="28"/>
          <w:szCs w:val="28"/>
          <w:lang w:val="uz-Cyrl-UZ"/>
        </w:rPr>
        <w:t>anoati, iqtisodiy o'zgarishlar.</w:t>
      </w:r>
    </w:p>
    <w:p w14:paraId="4FBA678C" w14:textId="77777777" w:rsidR="00E4314D" w:rsidRPr="00920DBE" w:rsidRDefault="00E4314D" w:rsidP="00AC12D8">
      <w:pPr>
        <w:tabs>
          <w:tab w:val="left" w:pos="993"/>
        </w:tabs>
        <w:spacing w:after="0" w:line="276" w:lineRule="auto"/>
        <w:ind w:firstLine="567"/>
        <w:jc w:val="both"/>
        <w:rPr>
          <w:rFonts w:ascii="Constantia" w:hAnsi="Constantia"/>
          <w:b/>
          <w:noProof/>
          <w:color w:val="002060"/>
          <w:sz w:val="28"/>
          <w:szCs w:val="28"/>
          <w:lang w:val="uz-Cyrl-UZ"/>
        </w:rPr>
      </w:pPr>
    </w:p>
    <w:p w14:paraId="720610EB" w14:textId="2816127F" w:rsidR="00D65CCE" w:rsidRPr="00920DBE" w:rsidRDefault="00D65CCE" w:rsidP="00E4314D">
      <w:pPr>
        <w:tabs>
          <w:tab w:val="left" w:pos="993"/>
        </w:tabs>
        <w:spacing w:after="0" w:line="276" w:lineRule="auto"/>
        <w:ind w:firstLine="709"/>
        <w:jc w:val="both"/>
        <w:rPr>
          <w:rFonts w:ascii="Constantia" w:hAnsi="Constantia"/>
          <w:noProof/>
          <w:sz w:val="28"/>
          <w:szCs w:val="28"/>
          <w:lang w:val="uz-Cyrl-UZ"/>
        </w:rPr>
      </w:pPr>
      <w:r w:rsidRPr="00920DBE">
        <w:rPr>
          <w:rFonts w:ascii="Constantia" w:hAnsi="Constantia"/>
          <w:b/>
          <w:noProof/>
          <w:sz w:val="28"/>
          <w:szCs w:val="28"/>
          <w:lang w:val="uz-Cyrl-UZ"/>
        </w:rPr>
        <w:t xml:space="preserve">Introduction. </w:t>
      </w:r>
      <w:r w:rsidRPr="00920DBE">
        <w:rPr>
          <w:rFonts w:ascii="Constantia" w:hAnsi="Constantia"/>
          <w:noProof/>
          <w:sz w:val="28"/>
          <w:szCs w:val="28"/>
          <w:lang w:val="uz-Cyrl-UZ"/>
        </w:rPr>
        <w:t xml:space="preserve">The Republic of Uzbekistan's President, Shavkat Mirziyoyev, issued a decree (PQ-4477) on October 4, 2019, approving the strategy for Uzbekistan's transition to a "green" economy for the period 2019-2030. The strategy outlines key objectives for transitioning to a "green" economy, including prioritizing state investments and expenditures aligned with "green" standards based on international best practices, developing state incentives, </w:t>
      </w:r>
      <w:r w:rsidRPr="00920DBE">
        <w:rPr>
          <w:rFonts w:ascii="Constantia" w:hAnsi="Constantia"/>
          <w:noProof/>
          <w:sz w:val="28"/>
          <w:szCs w:val="28"/>
          <w:lang w:val="uz-Cyrl-UZ"/>
        </w:rPr>
        <w:lastRenderedPageBreak/>
        <w:t>encouraging investments in education, fostering collaboration with leading foreign educational institutions, and developing a system for training and retraining personnel related to the labor market in the "green" economy[1].</w:t>
      </w:r>
    </w:p>
    <w:p w14:paraId="6DC3F224" w14:textId="77777777" w:rsidR="00D65CCE" w:rsidRPr="00920DBE" w:rsidRDefault="00D65CCE" w:rsidP="00E4314D">
      <w:pPr>
        <w:tabs>
          <w:tab w:val="left" w:pos="993"/>
        </w:tabs>
        <w:spacing w:after="0" w:line="276"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To coordinate efforts for Uzbekistan's transition to a "green" economy, an interagency council was established. The council's primary responsibilities include ensuring the full implementation of measures outlined by government agencies, organizations, and local executive authorities, systematically monitoring their timely execution, improving the effectiveness of measures through continuous monitoring, and taking steps to enhance the management and coordination of activities by responsible organizations.[9]</w:t>
      </w:r>
    </w:p>
    <w:p w14:paraId="112D4924" w14:textId="77777777" w:rsidR="00D65CCE" w:rsidRPr="00920DBE" w:rsidRDefault="00D65CCE" w:rsidP="00E4314D">
      <w:pPr>
        <w:tabs>
          <w:tab w:val="left" w:pos="993"/>
        </w:tabs>
        <w:spacing w:after="0" w:line="276"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Uzbekistan's green economy future prognosis is based on positive changes and programs/projects focused on collaboration, greening energy sectors, developing alternative energy, promoting ecological sectors, temporary cooperation, and innovations. These projects will emphasize efficient energy resource utilization, ecological sector preservation, and fostering temporary partnerships, all aimed at strengthening Uzbekistan's economy.[2]</w:t>
      </w:r>
    </w:p>
    <w:p w14:paraId="115B9983" w14:textId="77777777" w:rsidR="00D65CCE" w:rsidRPr="00920DBE" w:rsidRDefault="00D65CCE" w:rsidP="00E4314D">
      <w:pPr>
        <w:tabs>
          <w:tab w:val="left" w:pos="993"/>
        </w:tabs>
        <w:spacing w:after="0" w:line="276"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A green economy is crucial for Uzbekistan and requires a unified approach from both the public and private sectors. This integration is expected to bring in new technologies and reforms related to ecological sectors and innovations, which are vital for the country's growth.</w:t>
      </w:r>
    </w:p>
    <w:p w14:paraId="021CE93F" w14:textId="77777777" w:rsidR="00D65CCE" w:rsidRPr="00920DBE" w:rsidRDefault="00D65CCE" w:rsidP="00E4314D">
      <w:pPr>
        <w:tabs>
          <w:tab w:val="left" w:pos="993"/>
        </w:tabs>
        <w:spacing w:after="0" w:line="276"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Uzbekistan's strategy for transitioning to a "green" economy, implemented in recent years, is anticipated to yield results, particularly with the implementation of measures supporting innovative "green" investments. The state's coordinated efforts to implement the green economy strategy will contribute to achieving strategic goals, and the ongoing implementation of the strategy, along with measures supporting innovative "green" investments, are expected to bear fruit in the current period.[4]</w:t>
      </w:r>
    </w:p>
    <w:p w14:paraId="2A2CC146" w14:textId="26E683BD" w:rsidR="00D65CCE" w:rsidRPr="00920DBE" w:rsidRDefault="002C1EE4" w:rsidP="00E4314D">
      <w:pPr>
        <w:tabs>
          <w:tab w:val="left" w:pos="993"/>
        </w:tabs>
        <w:spacing w:after="0" w:line="276" w:lineRule="auto"/>
        <w:ind w:firstLine="709"/>
        <w:jc w:val="both"/>
        <w:rPr>
          <w:rFonts w:ascii="Constantia" w:hAnsi="Constantia"/>
          <w:noProof/>
          <w:sz w:val="28"/>
          <w:szCs w:val="28"/>
          <w:lang w:val="uz-Cyrl-UZ"/>
        </w:rPr>
      </w:pPr>
      <w:r w:rsidRPr="00920DBE">
        <w:rPr>
          <w:rFonts w:ascii="Constantia" w:hAnsi="Constantia"/>
          <w:b/>
          <w:noProof/>
          <w:sz w:val="28"/>
          <w:szCs w:val="28"/>
          <w:lang w:val="uz-Cyrl-UZ"/>
        </w:rPr>
        <w:t>Methodology</w:t>
      </w:r>
      <w:r w:rsidR="00D65CCE" w:rsidRPr="00920DBE">
        <w:rPr>
          <w:rFonts w:ascii="Constantia" w:hAnsi="Constantia"/>
          <w:b/>
          <w:noProof/>
          <w:sz w:val="28"/>
          <w:szCs w:val="28"/>
          <w:lang w:val="uz-Cyrl-UZ"/>
        </w:rPr>
        <w:t>.</w:t>
      </w:r>
      <w:r w:rsidR="00D65CCE" w:rsidRPr="00920DBE">
        <w:rPr>
          <w:rFonts w:ascii="Constantia" w:hAnsi="Constantia"/>
          <w:noProof/>
          <w:sz w:val="28"/>
          <w:szCs w:val="28"/>
          <w:lang w:val="uz-Cyrl-UZ"/>
        </w:rPr>
        <w:t xml:space="preserve"> This research extensively employed scientifically grounded statistical analysis, literature review, comparative analysis, and other approaches and methods. In particular, the systematic analysis method was used in analyzing relevant literature and sources.</w:t>
      </w:r>
    </w:p>
    <w:p w14:paraId="4C256206" w14:textId="77777777" w:rsidR="0029446D" w:rsidRPr="00920DBE" w:rsidRDefault="002C1EE4" w:rsidP="002C1EE4">
      <w:pPr>
        <w:tabs>
          <w:tab w:val="left" w:pos="993"/>
        </w:tabs>
        <w:spacing w:after="0" w:line="276" w:lineRule="auto"/>
        <w:ind w:firstLine="709"/>
        <w:jc w:val="both"/>
        <w:rPr>
          <w:rFonts w:ascii="Constantia" w:hAnsi="Constantia"/>
          <w:b/>
          <w:noProof/>
          <w:sz w:val="28"/>
          <w:szCs w:val="28"/>
          <w:lang w:val="uz-Cyrl-UZ"/>
        </w:rPr>
      </w:pPr>
      <w:r w:rsidRPr="00920DBE">
        <w:rPr>
          <w:rFonts w:ascii="Constantia" w:hAnsi="Constantia"/>
          <w:b/>
          <w:noProof/>
          <w:sz w:val="28"/>
          <w:szCs w:val="28"/>
          <w:lang w:val="uz-Cyrl-UZ"/>
        </w:rPr>
        <w:t>Analysis аnd results</w:t>
      </w:r>
      <w:r w:rsidR="00D65CCE" w:rsidRPr="00920DBE">
        <w:rPr>
          <w:rFonts w:ascii="Constantia" w:hAnsi="Constantia"/>
          <w:b/>
          <w:noProof/>
          <w:sz w:val="28"/>
          <w:szCs w:val="28"/>
          <w:lang w:val="uz-Cyrl-UZ"/>
        </w:rPr>
        <w:t>.</w:t>
      </w:r>
      <w:r w:rsidRPr="00920DBE">
        <w:rPr>
          <w:rFonts w:ascii="Constantia" w:hAnsi="Constantia"/>
          <w:b/>
          <w:noProof/>
          <w:sz w:val="28"/>
          <w:szCs w:val="28"/>
          <w:lang w:val="uz-Cyrl-UZ"/>
        </w:rPr>
        <w:t xml:space="preserve"> </w:t>
      </w:r>
    </w:p>
    <w:p w14:paraId="00AA3213" w14:textId="77777777" w:rsidR="0029446D" w:rsidRPr="00920DBE" w:rsidRDefault="00D65CCE" w:rsidP="002C1EE4">
      <w:pPr>
        <w:tabs>
          <w:tab w:val="left" w:pos="993"/>
        </w:tabs>
        <w:spacing w:after="0" w:line="276" w:lineRule="auto"/>
        <w:ind w:firstLine="709"/>
        <w:jc w:val="both"/>
        <w:rPr>
          <w:rFonts w:ascii="Constantia" w:hAnsi="Constantia"/>
          <w:noProof/>
          <w:sz w:val="28"/>
          <w:szCs w:val="28"/>
          <w:lang w:val="uz-Cyrl-UZ"/>
        </w:rPr>
      </w:pPr>
      <w:r w:rsidRPr="00920DBE">
        <w:rPr>
          <w:rFonts w:ascii="Constantia" w:hAnsi="Constantia"/>
          <w:b/>
          <w:noProof/>
          <w:sz w:val="28"/>
          <w:szCs w:val="28"/>
          <w:lang w:val="uz-Cyrl-UZ"/>
        </w:rPr>
        <w:t xml:space="preserve">Chapter I. </w:t>
      </w:r>
      <w:r w:rsidRPr="00920DBE">
        <w:rPr>
          <w:rFonts w:ascii="Constantia" w:hAnsi="Constantia"/>
          <w:b/>
          <w:i/>
          <w:noProof/>
          <w:sz w:val="28"/>
          <w:szCs w:val="28"/>
          <w:lang w:val="uz-Cyrl-UZ"/>
        </w:rPr>
        <w:t>Green industrial policy: accelerating structural change towards wealthy green economies</w:t>
      </w:r>
      <w:r w:rsidRPr="00920DBE">
        <w:rPr>
          <w:rFonts w:ascii="Constantia" w:hAnsi="Constantia"/>
          <w:noProof/>
          <w:sz w:val="28"/>
          <w:szCs w:val="28"/>
          <w:lang w:val="uz-Cyrl-UZ"/>
        </w:rPr>
        <w:t xml:space="preserve">. </w:t>
      </w:r>
    </w:p>
    <w:p w14:paraId="0B56BAB5" w14:textId="7B30228B" w:rsidR="00D65CCE" w:rsidRPr="00920DBE" w:rsidRDefault="00D65CCE" w:rsidP="002C1EE4">
      <w:pPr>
        <w:tabs>
          <w:tab w:val="left" w:pos="993"/>
        </w:tabs>
        <w:spacing w:after="0" w:line="276"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 xml:space="preserve">There are two major reasons for governments and societies to accelerate structural change in their economies and proactively shape the direction of the </w:t>
      </w:r>
      <w:r w:rsidRPr="00920DBE">
        <w:rPr>
          <w:rFonts w:ascii="Constantia" w:hAnsi="Constantia"/>
          <w:noProof/>
          <w:sz w:val="28"/>
          <w:szCs w:val="28"/>
          <w:lang w:val="uz-Cyrl-UZ"/>
        </w:rPr>
        <w:lastRenderedPageBreak/>
        <w:t xml:space="preserve">change. First, there is the challenge of creating wealth. Structural change, that is, the reallocation of capital and labour from low- to high-productivity activities, is a key driver of productivity growth and higher incomes. This is particularly important for developing countries where incomes are low and poverty is pervasive. </w:t>
      </w:r>
    </w:p>
    <w:p w14:paraId="194574D1" w14:textId="77777777" w:rsidR="00D65CCE" w:rsidRPr="00920DBE" w:rsidRDefault="00D65CCE" w:rsidP="002C1EE4">
      <w:pPr>
        <w:tabs>
          <w:tab w:val="left" w:pos="993"/>
        </w:tabs>
        <w:spacing w:after="0" w:line="276"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 xml:space="preserve">According to the latest available estimates, 767 million people lived on less than US$ 1.90 a day, and 1.9 billion people in the developing world still had less than US$ 3.10 a day in 2013–a clear indication that the current structural composition of national economies does not provide a sufficient number of productive jobs (World Bank 2016). Second, economic development has so far been achieved at the cost of severe overexploitation of natural resources. Humanity is approaching various ecological tipping points beyond which abrupt and irreversible environmental change at large geographical scales is likely to happen (Rockström et al. 2009). </w:t>
      </w:r>
    </w:p>
    <w:p w14:paraId="189F3F35" w14:textId="77777777" w:rsidR="00D65CCE" w:rsidRPr="00920DBE" w:rsidRDefault="00D65CCE" w:rsidP="00E4314D">
      <w:pPr>
        <w:tabs>
          <w:tab w:val="left" w:pos="993"/>
        </w:tabs>
        <w:spacing w:after="0" w:line="276"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Radically new techno-institutional systems are needed to decouple economic development and human well-being from resource depletion and waste production. While many of the required technologies are already available, the incentives guiding resource allocation need to change profoundly to disrupt current unsustainable technological pathways and change some economic subsystems entirely, such as those for energy provision and transport (IPCC 2014). Industrial policy is our analytical angle. Industrial policy refers to government actions to alter the structure of an economy, encouraging resources to move into particular sectors that are perceived as desirable for future development</w:t>
      </w:r>
    </w:p>
    <w:p w14:paraId="3048A075" w14:textId="5177E44D" w:rsidR="00D65CCE" w:rsidRPr="00920DBE" w:rsidRDefault="00D65CCE" w:rsidP="00E4314D">
      <w:pPr>
        <w:tabs>
          <w:tab w:val="left" w:pos="993"/>
        </w:tabs>
        <w:spacing w:after="0" w:line="276"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 xml:space="preserve">Traditionally, industrial policy has focused on productivity enhancement as the key mechanism that would ensure rising returns to capital and labour and thus enable economic growth and prosperity. Increasingly, however, the goals of industrial policy have been broadened. In practice, industrial policy agencies undertake measures to influence structural change such that regional disparities are reduced, labour-intensive industries or small enterprises are encouraged and/or the economy becomes environmentally more sustainable (Altenburg and Lütkenhorst 2015). </w:t>
      </w:r>
    </w:p>
    <w:p w14:paraId="6D4077ED" w14:textId="77777777" w:rsidR="00D65CCE" w:rsidRPr="00920DBE" w:rsidRDefault="00D65CCE" w:rsidP="00E4314D">
      <w:pPr>
        <w:tabs>
          <w:tab w:val="left" w:pos="993"/>
        </w:tabs>
        <w:spacing w:after="0" w:line="276"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 xml:space="preserve">The main objective of this chapter is to show how industrial policies can be designed to deal with the dual challenge of shifting economic structures in a way that prosperity is increased while at the same time replacing environmentally unsustainable activities with sustainable ones. The rationale for </w:t>
      </w:r>
      <w:r w:rsidRPr="00920DBE">
        <w:rPr>
          <w:rFonts w:ascii="Constantia" w:hAnsi="Constantia"/>
          <w:noProof/>
          <w:sz w:val="28"/>
          <w:szCs w:val="28"/>
          <w:lang w:val="uz-Cyrl-UZ"/>
        </w:rPr>
        <w:lastRenderedPageBreak/>
        <w:t>industrial policy rests on the idea that market prices are not always the best guide to allocating investments. We shall argue in the chapter that this idea applies with much greater force where climate change and green technologies are concerned. [18]</w:t>
      </w:r>
    </w:p>
    <w:p w14:paraId="2797999C" w14:textId="77777777" w:rsidR="0029446D" w:rsidRPr="00920DBE" w:rsidRDefault="00D65CCE" w:rsidP="0029446D">
      <w:pPr>
        <w:tabs>
          <w:tab w:val="left" w:pos="993"/>
        </w:tabs>
        <w:spacing w:after="0" w:line="278" w:lineRule="auto"/>
        <w:ind w:firstLine="709"/>
        <w:jc w:val="both"/>
        <w:rPr>
          <w:rFonts w:ascii="Constantia" w:hAnsi="Constantia"/>
          <w:b/>
          <w:i/>
          <w:noProof/>
          <w:sz w:val="28"/>
          <w:szCs w:val="28"/>
          <w:lang w:val="uz-Cyrl-UZ"/>
        </w:rPr>
      </w:pPr>
      <w:r w:rsidRPr="00920DBE">
        <w:rPr>
          <w:rFonts w:ascii="Constantia" w:hAnsi="Constantia"/>
          <w:b/>
          <w:noProof/>
          <w:sz w:val="28"/>
          <w:szCs w:val="28"/>
          <w:lang w:val="uz-Cyrl-UZ"/>
        </w:rPr>
        <w:t xml:space="preserve">Chapter II. </w:t>
      </w:r>
      <w:r w:rsidRPr="00920DBE">
        <w:rPr>
          <w:rFonts w:ascii="Constantia" w:hAnsi="Constantia"/>
          <w:b/>
          <w:i/>
          <w:noProof/>
          <w:sz w:val="28"/>
          <w:szCs w:val="28"/>
          <w:lang w:val="uz-Cyrl-UZ"/>
        </w:rPr>
        <w:t>Taking ecological boundaries into account: A game-changer for structural change.</w:t>
      </w:r>
    </w:p>
    <w:p w14:paraId="5D45AD9E" w14:textId="7E3DE56E" w:rsidR="00D65CCE" w:rsidRPr="00920DBE" w:rsidRDefault="00D65CCE" w:rsidP="0029446D">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b/>
          <w:i/>
          <w:noProof/>
          <w:sz w:val="28"/>
          <w:szCs w:val="28"/>
          <w:lang w:val="uz-Cyrl-UZ"/>
        </w:rPr>
        <w:t xml:space="preserve"> </w:t>
      </w:r>
      <w:r w:rsidRPr="00920DBE">
        <w:rPr>
          <w:rFonts w:ascii="Constantia" w:hAnsi="Constantia"/>
          <w:noProof/>
          <w:sz w:val="28"/>
          <w:szCs w:val="28"/>
          <w:lang w:val="uz-Cyrl-UZ"/>
        </w:rPr>
        <w:t>These fundamental threats to humanity need to be taken into account when thinking about further growth and structural change of economies. The way economic transactions are currently organized largely ignores the social cost of resource depletion and pollution. Natural capital embodied in fertile soils, fresh water, clean air and productive ecosystems is being wasted. This waste undermines the basis for future economic development and jeopardizes the progress made on social welfare (Fay et al. 2015). Therefore, we need to recognise environmental sustainability as fundamental to the production process.</w:t>
      </w:r>
    </w:p>
    <w:p w14:paraId="55225D3D" w14:textId="77777777" w:rsidR="00D65CCE" w:rsidRPr="00920DBE" w:rsidRDefault="00D65CCE" w:rsidP="0029446D">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 xml:space="preserve">Some of these changes are already in full swing, others yet to come. Global energy systems–and all the related manufacturing and service activities related to power generation, transmission and storage–are already undergoing a fast and radical change. Renewable energy technologies have been adopted widely around the world. </w:t>
      </w:r>
    </w:p>
    <w:p w14:paraId="225FDB02" w14:textId="77777777" w:rsidR="00D65CCE" w:rsidRPr="00920DBE" w:rsidRDefault="00D65CCE" w:rsidP="0029446D">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Electricity from hydro, geothermal and certain biomasses can now compete with fossil fuel-based electricity, as do wind and solar power in good locations, and further cost reductions are expected. While 15 years ago renewable energy power installations played a negligible role in global electricity generation, “the world now adds more renewable power capacity annually than it adds in net new capacity from all fossil fuels combined”.</w:t>
      </w:r>
    </w:p>
    <w:p w14:paraId="66AF02D1" w14:textId="77777777" w:rsidR="0029446D" w:rsidRPr="00920DBE" w:rsidRDefault="00D65CCE" w:rsidP="0029446D">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b/>
          <w:noProof/>
          <w:sz w:val="28"/>
          <w:szCs w:val="28"/>
          <w:lang w:val="uz-Cyrl-UZ"/>
        </w:rPr>
        <w:t xml:space="preserve">Chapter III. </w:t>
      </w:r>
      <w:r w:rsidRPr="00920DBE">
        <w:rPr>
          <w:rFonts w:ascii="Constantia" w:hAnsi="Constantia"/>
          <w:b/>
          <w:i/>
          <w:noProof/>
          <w:sz w:val="28"/>
          <w:szCs w:val="28"/>
          <w:lang w:val="uz-Cyrl-UZ"/>
        </w:rPr>
        <w:t>The role of industrial policy</w:t>
      </w:r>
      <w:r w:rsidRPr="00920DBE">
        <w:rPr>
          <w:rFonts w:ascii="Constantia" w:hAnsi="Constantia"/>
          <w:noProof/>
          <w:sz w:val="28"/>
          <w:szCs w:val="28"/>
          <w:lang w:val="uz-Cyrl-UZ"/>
        </w:rPr>
        <w:t>.</w:t>
      </w:r>
    </w:p>
    <w:p w14:paraId="52619A24" w14:textId="0D97AF39" w:rsidR="00D65CCE" w:rsidRPr="00920DBE" w:rsidRDefault="00D65CCE" w:rsidP="0029446D">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 xml:space="preserve">This is where industrial policy enters the scene. It has important roles in encouraging industries with potential knowledge spillovers, coordinating interdependent investments, subsidizing early entrepreneurial search processes, promoting cleaner industries and facilitating market transparency and information flows. Generally speaking, industrial policy aims to reinforce or counteract the allocative effects of markets with the objective of restructuring economies towards a better societal outcome (Rodrik 2004). It should be noted that industrial policy is about promoting desirable structural change in general and not limited to industry or even to manufacturing. </w:t>
      </w:r>
    </w:p>
    <w:p w14:paraId="2BDE7797" w14:textId="77777777" w:rsidR="0029446D" w:rsidRPr="00920DBE" w:rsidRDefault="0029446D" w:rsidP="00E4314D">
      <w:pPr>
        <w:tabs>
          <w:tab w:val="left" w:pos="993"/>
        </w:tabs>
        <w:spacing w:after="0" w:line="276" w:lineRule="auto"/>
        <w:ind w:firstLine="709"/>
        <w:jc w:val="both"/>
        <w:rPr>
          <w:rFonts w:ascii="Constantia" w:hAnsi="Constantia"/>
          <w:noProof/>
          <w:sz w:val="28"/>
          <w:szCs w:val="28"/>
          <w:lang w:val="uz-Cyrl-UZ"/>
        </w:rPr>
      </w:pPr>
    </w:p>
    <w:p w14:paraId="1A81E07D" w14:textId="3C82FC56" w:rsidR="00D65CCE" w:rsidRPr="00920DBE" w:rsidRDefault="00D65CCE" w:rsidP="00E4314D">
      <w:pPr>
        <w:tabs>
          <w:tab w:val="left" w:pos="993"/>
        </w:tabs>
        <w:spacing w:after="0" w:line="240" w:lineRule="auto"/>
        <w:ind w:firstLine="709"/>
        <w:jc w:val="right"/>
        <w:rPr>
          <w:rFonts w:ascii="Constantia" w:hAnsi="Constantia"/>
          <w:noProof/>
          <w:sz w:val="28"/>
          <w:szCs w:val="28"/>
          <w:lang w:val="uz-Cyrl-UZ"/>
        </w:rPr>
      </w:pPr>
      <w:r w:rsidRPr="00920DBE">
        <w:rPr>
          <w:rFonts w:ascii="Constantia" w:hAnsi="Constantia"/>
          <w:i/>
          <w:noProof/>
          <w:sz w:val="28"/>
          <w:szCs w:val="28"/>
          <w:lang w:val="uz-Cyrl-UZ"/>
        </w:rPr>
        <w:lastRenderedPageBreak/>
        <w:t>Table 1</w:t>
      </w:r>
      <w:r w:rsidRPr="00920DBE">
        <w:rPr>
          <w:rFonts w:ascii="Constantia" w:hAnsi="Constantia"/>
          <w:noProof/>
          <w:sz w:val="28"/>
          <w:szCs w:val="28"/>
          <w:lang w:val="uz-Cyrl-UZ"/>
        </w:rPr>
        <w:t>.</w:t>
      </w:r>
    </w:p>
    <w:p w14:paraId="038DDAE1" w14:textId="77777777" w:rsidR="00D65CCE" w:rsidRPr="00920DBE" w:rsidRDefault="00D65CCE" w:rsidP="00E4314D">
      <w:pPr>
        <w:tabs>
          <w:tab w:val="left" w:pos="993"/>
        </w:tabs>
        <w:spacing w:after="0" w:line="240" w:lineRule="auto"/>
        <w:ind w:firstLine="709"/>
        <w:jc w:val="center"/>
        <w:rPr>
          <w:rFonts w:ascii="Constantia" w:hAnsi="Constantia"/>
          <w:noProof/>
          <w:sz w:val="28"/>
          <w:szCs w:val="28"/>
          <w:lang w:val="uz-Cyrl-UZ"/>
        </w:rPr>
      </w:pPr>
      <w:r w:rsidRPr="00920DBE">
        <w:rPr>
          <w:rFonts w:ascii="Constantia" w:hAnsi="Constantia"/>
          <w:b/>
          <w:noProof/>
          <w:sz w:val="28"/>
          <w:szCs w:val="28"/>
          <w:lang w:val="uz-Cyrl-UZ"/>
        </w:rPr>
        <w:t>BENEFITS OF GREEN TECHNOLOGIES</w:t>
      </w:r>
    </w:p>
    <w:tbl>
      <w:tblPr>
        <w:tblStyle w:val="2-3"/>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011"/>
        <w:gridCol w:w="5670"/>
      </w:tblGrid>
      <w:tr w:rsidR="00E4314D" w:rsidRPr="00920DBE" w14:paraId="4FC105EE" w14:textId="77777777" w:rsidTr="0029446D">
        <w:trPr>
          <w:cnfStyle w:val="100000000000" w:firstRow="1" w:lastRow="0" w:firstColumn="0" w:lastColumn="0" w:oddVBand="0" w:evenVBand="0" w:oddHBand="0" w:evenHBand="0" w:firstRowFirstColumn="0" w:firstRowLastColumn="0" w:lastRowFirstColumn="0" w:lastRowLastColumn="0"/>
          <w:trHeight w:val="655"/>
        </w:trPr>
        <w:tc>
          <w:tcPr>
            <w:cnfStyle w:val="001000000100" w:firstRow="0" w:lastRow="0" w:firstColumn="1" w:lastColumn="0" w:oddVBand="0" w:evenVBand="0" w:oddHBand="0" w:evenHBand="0" w:firstRowFirstColumn="1" w:firstRowLastColumn="0" w:lastRowFirstColumn="0" w:lastRowLastColumn="0"/>
            <w:tcW w:w="675" w:type="dxa"/>
            <w:shd w:val="clear" w:color="auto" w:fill="C9C9C9" w:themeFill="accent3" w:themeFillTint="99"/>
            <w:vAlign w:val="center"/>
          </w:tcPr>
          <w:p w14:paraId="74129771" w14:textId="77777777" w:rsidR="00D65CCE" w:rsidRPr="00920DBE" w:rsidRDefault="00D65CCE" w:rsidP="0029446D">
            <w:pPr>
              <w:tabs>
                <w:tab w:val="left" w:pos="993"/>
              </w:tabs>
              <w:spacing w:line="240" w:lineRule="auto"/>
              <w:ind w:firstLine="33"/>
              <w:jc w:val="center"/>
              <w:rPr>
                <w:rFonts w:ascii="Constantia" w:hAnsi="Constantia"/>
                <w:noProof/>
                <w:color w:val="auto"/>
                <w:lang w:val="uz-Cyrl-UZ"/>
              </w:rPr>
            </w:pPr>
            <w:r w:rsidRPr="00920DBE">
              <w:rPr>
                <w:rFonts w:ascii="Constantia" w:hAnsi="Constantia"/>
                <w:noProof/>
                <w:color w:val="auto"/>
                <w:lang w:val="uz-Cyrl-UZ"/>
              </w:rPr>
              <w:t>№</w:t>
            </w:r>
          </w:p>
        </w:tc>
        <w:tc>
          <w:tcPr>
            <w:tcW w:w="3011" w:type="dxa"/>
            <w:shd w:val="clear" w:color="auto" w:fill="C9C9C9" w:themeFill="accent3" w:themeFillTint="99"/>
            <w:vAlign w:val="center"/>
          </w:tcPr>
          <w:p w14:paraId="0848C29D" w14:textId="77777777" w:rsidR="00D65CCE" w:rsidRPr="00920DBE" w:rsidRDefault="00D65CCE" w:rsidP="0029446D">
            <w:pPr>
              <w:tabs>
                <w:tab w:val="left" w:pos="993"/>
              </w:tabs>
              <w:spacing w:line="240" w:lineRule="auto"/>
              <w:ind w:firstLine="33"/>
              <w:jc w:val="center"/>
              <w:cnfStyle w:val="100000000000" w:firstRow="1" w:lastRow="0" w:firstColumn="0" w:lastColumn="0" w:oddVBand="0" w:evenVBand="0" w:oddHBand="0" w:evenHBand="0" w:firstRowFirstColumn="0" w:firstRowLastColumn="0" w:lastRowFirstColumn="0" w:lastRowLastColumn="0"/>
              <w:rPr>
                <w:rFonts w:ascii="Constantia" w:hAnsi="Constantia"/>
                <w:b/>
                <w:noProof/>
                <w:color w:val="auto"/>
                <w:lang w:val="uz-Cyrl-UZ"/>
              </w:rPr>
            </w:pPr>
            <w:r w:rsidRPr="00920DBE">
              <w:rPr>
                <w:rFonts w:ascii="Constantia" w:hAnsi="Constantia"/>
                <w:b/>
                <w:noProof/>
                <w:color w:val="auto"/>
                <w:lang w:val="uz-Cyrl-UZ"/>
              </w:rPr>
              <w:t>ADVANTAGES</w:t>
            </w:r>
          </w:p>
        </w:tc>
        <w:tc>
          <w:tcPr>
            <w:tcW w:w="5670" w:type="dxa"/>
            <w:shd w:val="clear" w:color="auto" w:fill="C9C9C9" w:themeFill="accent3" w:themeFillTint="99"/>
            <w:vAlign w:val="center"/>
          </w:tcPr>
          <w:p w14:paraId="6A5EBE8D" w14:textId="77777777" w:rsidR="00D65CCE" w:rsidRPr="00920DBE" w:rsidRDefault="00D65CCE" w:rsidP="0029446D">
            <w:pPr>
              <w:tabs>
                <w:tab w:val="left" w:pos="993"/>
              </w:tabs>
              <w:spacing w:line="240" w:lineRule="auto"/>
              <w:ind w:firstLine="33"/>
              <w:jc w:val="center"/>
              <w:cnfStyle w:val="100000000000" w:firstRow="1" w:lastRow="0" w:firstColumn="0" w:lastColumn="0" w:oddVBand="0" w:evenVBand="0" w:oddHBand="0" w:evenHBand="0" w:firstRowFirstColumn="0" w:firstRowLastColumn="0" w:lastRowFirstColumn="0" w:lastRowLastColumn="0"/>
              <w:rPr>
                <w:rFonts w:ascii="Constantia" w:hAnsi="Constantia"/>
                <w:b/>
                <w:noProof/>
                <w:color w:val="auto"/>
                <w:lang w:val="uz-Cyrl-UZ"/>
              </w:rPr>
            </w:pPr>
            <w:r w:rsidRPr="00920DBE">
              <w:rPr>
                <w:rFonts w:ascii="Constantia" w:hAnsi="Constantia"/>
                <w:b/>
                <w:noProof/>
                <w:color w:val="auto"/>
                <w:lang w:val="uz-Cyrl-UZ"/>
              </w:rPr>
              <w:t>DESCRIPTION</w:t>
            </w:r>
          </w:p>
        </w:tc>
      </w:tr>
      <w:tr w:rsidR="00E4314D" w:rsidRPr="00F959F6" w14:paraId="3D2A4BBF" w14:textId="77777777" w:rsidTr="0029446D">
        <w:trPr>
          <w:cnfStyle w:val="000000100000" w:firstRow="0" w:lastRow="0" w:firstColumn="0" w:lastColumn="0" w:oddVBand="0" w:evenVBand="0" w:oddHBand="1" w:evenHBand="0" w:firstRowFirstColumn="0" w:firstRowLastColumn="0" w:lastRowFirstColumn="0" w:lastRowLastColumn="0"/>
          <w:trHeight w:val="1923"/>
        </w:trPr>
        <w:tc>
          <w:tcPr>
            <w:cnfStyle w:val="001000000000" w:firstRow="0" w:lastRow="0" w:firstColumn="1" w:lastColumn="0" w:oddVBand="0" w:evenVBand="0" w:oddHBand="0" w:evenHBand="0" w:firstRowFirstColumn="0" w:firstRowLastColumn="0" w:lastRowFirstColumn="0" w:lastRowLastColumn="0"/>
            <w:tcW w:w="675" w:type="dxa"/>
            <w:vAlign w:val="center"/>
          </w:tcPr>
          <w:p w14:paraId="3B0D6C14" w14:textId="77777777" w:rsidR="00D65CCE" w:rsidRPr="00920DBE" w:rsidRDefault="00D65CCE" w:rsidP="0029446D">
            <w:pPr>
              <w:tabs>
                <w:tab w:val="left" w:pos="993"/>
              </w:tabs>
              <w:spacing w:line="240" w:lineRule="auto"/>
              <w:ind w:firstLine="33"/>
              <w:jc w:val="center"/>
              <w:rPr>
                <w:rFonts w:ascii="Constantia" w:hAnsi="Constantia"/>
                <w:noProof/>
                <w:color w:val="auto"/>
                <w:sz w:val="24"/>
                <w:szCs w:val="24"/>
                <w:lang w:val="uz-Cyrl-UZ"/>
              </w:rPr>
            </w:pPr>
            <w:r w:rsidRPr="00920DBE">
              <w:rPr>
                <w:rFonts w:ascii="Constantia" w:hAnsi="Constantia"/>
                <w:noProof/>
                <w:color w:val="auto"/>
                <w:sz w:val="24"/>
                <w:szCs w:val="24"/>
                <w:lang w:val="uz-Cyrl-UZ"/>
              </w:rPr>
              <w:t>1</w:t>
            </w:r>
          </w:p>
        </w:tc>
        <w:tc>
          <w:tcPr>
            <w:tcW w:w="3011" w:type="dxa"/>
            <w:vAlign w:val="center"/>
          </w:tcPr>
          <w:p w14:paraId="0CF81555" w14:textId="77777777" w:rsidR="00D65CCE" w:rsidRPr="00920DBE" w:rsidRDefault="00D65CCE" w:rsidP="0029446D">
            <w:pPr>
              <w:tabs>
                <w:tab w:val="left" w:pos="993"/>
              </w:tabs>
              <w:spacing w:line="240" w:lineRule="auto"/>
              <w:ind w:firstLine="33"/>
              <w:jc w:val="center"/>
              <w:cnfStyle w:val="000000100000" w:firstRow="0" w:lastRow="0" w:firstColumn="0" w:lastColumn="0" w:oddVBand="0" w:evenVBand="0" w:oddHBand="1" w:evenHBand="0" w:firstRowFirstColumn="0" w:firstRowLastColumn="0" w:lastRowFirstColumn="0" w:lastRowLastColumn="0"/>
              <w:rPr>
                <w:rFonts w:ascii="Constantia" w:hAnsi="Constantia"/>
                <w:b/>
                <w:noProof/>
                <w:color w:val="auto"/>
                <w:sz w:val="24"/>
                <w:szCs w:val="24"/>
                <w:lang w:val="uz-Cyrl-UZ"/>
              </w:rPr>
            </w:pPr>
            <w:r w:rsidRPr="00920DBE">
              <w:rPr>
                <w:rFonts w:ascii="Constantia" w:hAnsi="Constantia"/>
                <w:b/>
                <w:noProof/>
                <w:color w:val="auto"/>
                <w:sz w:val="24"/>
                <w:szCs w:val="24"/>
                <w:lang w:val="uz-Cyrl-UZ"/>
              </w:rPr>
              <w:t>Reducing environmental impact</w:t>
            </w:r>
          </w:p>
        </w:tc>
        <w:tc>
          <w:tcPr>
            <w:tcW w:w="5670" w:type="dxa"/>
            <w:vAlign w:val="center"/>
          </w:tcPr>
          <w:p w14:paraId="24571E18" w14:textId="77777777" w:rsidR="00D65CCE" w:rsidRPr="00920DBE" w:rsidRDefault="00D65CCE" w:rsidP="0029446D">
            <w:pPr>
              <w:tabs>
                <w:tab w:val="left" w:pos="993"/>
              </w:tabs>
              <w:spacing w:line="240" w:lineRule="auto"/>
              <w:ind w:firstLine="33"/>
              <w:jc w:val="center"/>
              <w:cnfStyle w:val="000000100000" w:firstRow="0" w:lastRow="0" w:firstColumn="0" w:lastColumn="0" w:oddVBand="0" w:evenVBand="0" w:oddHBand="1" w:evenHBand="0" w:firstRowFirstColumn="0" w:firstRowLastColumn="0" w:lastRowFirstColumn="0" w:lastRowLastColumn="0"/>
              <w:rPr>
                <w:rFonts w:ascii="Constantia" w:hAnsi="Constantia"/>
                <w:noProof/>
                <w:color w:val="auto"/>
                <w:sz w:val="24"/>
                <w:szCs w:val="24"/>
                <w:lang w:val="uz-Cyrl-UZ"/>
              </w:rPr>
            </w:pPr>
            <w:r w:rsidRPr="00920DBE">
              <w:rPr>
                <w:rFonts w:ascii="Constantia" w:hAnsi="Constantia"/>
                <w:noProof/>
                <w:color w:val="auto"/>
                <w:sz w:val="24"/>
                <w:szCs w:val="24"/>
                <w:lang w:val="uz-Cyrl-UZ"/>
              </w:rPr>
              <w:t>Green technology helps minimize pollution and reduce overall environmental footprint through clean production processes, renewable energy sources, and sustainable resource management.</w:t>
            </w:r>
          </w:p>
        </w:tc>
      </w:tr>
      <w:tr w:rsidR="00D65CCE" w:rsidRPr="00F959F6" w14:paraId="6D784858" w14:textId="77777777" w:rsidTr="0029446D">
        <w:trPr>
          <w:trHeight w:val="1264"/>
        </w:trPr>
        <w:tc>
          <w:tcPr>
            <w:cnfStyle w:val="001000000000" w:firstRow="0" w:lastRow="0" w:firstColumn="1" w:lastColumn="0" w:oddVBand="0" w:evenVBand="0" w:oddHBand="0" w:evenHBand="0" w:firstRowFirstColumn="0" w:firstRowLastColumn="0" w:lastRowFirstColumn="0" w:lastRowLastColumn="0"/>
            <w:tcW w:w="675" w:type="dxa"/>
            <w:vAlign w:val="center"/>
          </w:tcPr>
          <w:p w14:paraId="1AA8ADBD" w14:textId="77777777" w:rsidR="00D65CCE" w:rsidRPr="00920DBE" w:rsidRDefault="00D65CCE" w:rsidP="0029446D">
            <w:pPr>
              <w:tabs>
                <w:tab w:val="left" w:pos="993"/>
              </w:tabs>
              <w:spacing w:line="240" w:lineRule="auto"/>
              <w:ind w:firstLine="33"/>
              <w:jc w:val="center"/>
              <w:rPr>
                <w:rFonts w:ascii="Constantia" w:hAnsi="Constantia"/>
                <w:noProof/>
                <w:sz w:val="24"/>
                <w:szCs w:val="24"/>
                <w:lang w:val="uz-Cyrl-UZ"/>
              </w:rPr>
            </w:pPr>
            <w:r w:rsidRPr="00920DBE">
              <w:rPr>
                <w:rFonts w:ascii="Constantia" w:hAnsi="Constantia"/>
                <w:noProof/>
                <w:sz w:val="24"/>
                <w:szCs w:val="24"/>
                <w:lang w:val="uz-Cyrl-UZ"/>
              </w:rPr>
              <w:t>2</w:t>
            </w:r>
          </w:p>
        </w:tc>
        <w:tc>
          <w:tcPr>
            <w:tcW w:w="3011" w:type="dxa"/>
            <w:vAlign w:val="center"/>
          </w:tcPr>
          <w:p w14:paraId="541DECD9" w14:textId="77777777" w:rsidR="00D65CCE" w:rsidRPr="00920DBE" w:rsidRDefault="00D65CCE" w:rsidP="0029446D">
            <w:pPr>
              <w:tabs>
                <w:tab w:val="left" w:pos="993"/>
              </w:tabs>
              <w:spacing w:line="240" w:lineRule="auto"/>
              <w:ind w:firstLine="33"/>
              <w:jc w:val="center"/>
              <w:cnfStyle w:val="000000000000" w:firstRow="0" w:lastRow="0" w:firstColumn="0" w:lastColumn="0" w:oddVBand="0" w:evenVBand="0" w:oddHBand="0" w:evenHBand="0" w:firstRowFirstColumn="0" w:firstRowLastColumn="0" w:lastRowFirstColumn="0" w:lastRowLastColumn="0"/>
              <w:rPr>
                <w:rFonts w:ascii="Constantia" w:hAnsi="Constantia"/>
                <w:b/>
                <w:noProof/>
                <w:sz w:val="24"/>
                <w:szCs w:val="24"/>
                <w:lang w:val="uz-Cyrl-UZ"/>
              </w:rPr>
            </w:pPr>
            <w:r w:rsidRPr="00920DBE">
              <w:rPr>
                <w:rFonts w:ascii="Constantia" w:hAnsi="Constantia"/>
                <w:b/>
                <w:noProof/>
                <w:sz w:val="24"/>
                <w:szCs w:val="24"/>
                <w:lang w:val="uz-Cyrl-UZ"/>
              </w:rPr>
              <w:t>Energy efficiency</w:t>
            </w:r>
          </w:p>
        </w:tc>
        <w:tc>
          <w:tcPr>
            <w:tcW w:w="5670" w:type="dxa"/>
            <w:vAlign w:val="center"/>
          </w:tcPr>
          <w:p w14:paraId="1B141BB9" w14:textId="77777777" w:rsidR="00D65CCE" w:rsidRPr="00920DBE" w:rsidRDefault="00D65CCE" w:rsidP="0029446D">
            <w:pPr>
              <w:tabs>
                <w:tab w:val="left" w:pos="993"/>
              </w:tabs>
              <w:spacing w:line="240" w:lineRule="auto"/>
              <w:ind w:firstLine="33"/>
              <w:jc w:val="center"/>
              <w:cnfStyle w:val="000000000000" w:firstRow="0" w:lastRow="0" w:firstColumn="0" w:lastColumn="0" w:oddVBand="0" w:evenVBand="0" w:oddHBand="0" w:evenHBand="0" w:firstRowFirstColumn="0" w:firstRowLastColumn="0" w:lastRowFirstColumn="0" w:lastRowLastColumn="0"/>
              <w:rPr>
                <w:rFonts w:ascii="Constantia" w:hAnsi="Constantia"/>
                <w:noProof/>
                <w:sz w:val="24"/>
                <w:szCs w:val="24"/>
                <w:lang w:val="uz-Cyrl-UZ"/>
              </w:rPr>
            </w:pPr>
            <w:r w:rsidRPr="00920DBE">
              <w:rPr>
                <w:rFonts w:ascii="Constantia" w:hAnsi="Constantia"/>
                <w:noProof/>
                <w:sz w:val="24"/>
                <w:szCs w:val="24"/>
                <w:lang w:val="uz-Cyrl-UZ"/>
              </w:rPr>
              <w:t>Increasing energy efficiency leads to reduced energy consumption and greenhouse gas emissions.</w:t>
            </w:r>
          </w:p>
        </w:tc>
      </w:tr>
      <w:tr w:rsidR="00D65CCE" w:rsidRPr="00F959F6" w14:paraId="635508D1" w14:textId="77777777" w:rsidTr="0029446D">
        <w:trPr>
          <w:cnfStyle w:val="000000100000" w:firstRow="0" w:lastRow="0" w:firstColumn="0" w:lastColumn="0" w:oddVBand="0" w:evenVBand="0" w:oddHBand="1" w:evenHBand="0" w:firstRowFirstColumn="0" w:firstRowLastColumn="0" w:lastRowFirstColumn="0" w:lastRowLastColumn="0"/>
          <w:trHeight w:val="1835"/>
        </w:trPr>
        <w:tc>
          <w:tcPr>
            <w:cnfStyle w:val="001000000000" w:firstRow="0" w:lastRow="0" w:firstColumn="1" w:lastColumn="0" w:oddVBand="0" w:evenVBand="0" w:oddHBand="0" w:evenHBand="0" w:firstRowFirstColumn="0" w:firstRowLastColumn="0" w:lastRowFirstColumn="0" w:lastRowLastColumn="0"/>
            <w:tcW w:w="675" w:type="dxa"/>
            <w:vAlign w:val="center"/>
          </w:tcPr>
          <w:p w14:paraId="3A7C4464" w14:textId="77777777" w:rsidR="00D65CCE" w:rsidRPr="00920DBE" w:rsidRDefault="00D65CCE" w:rsidP="0029446D">
            <w:pPr>
              <w:tabs>
                <w:tab w:val="left" w:pos="993"/>
              </w:tabs>
              <w:spacing w:line="240" w:lineRule="auto"/>
              <w:ind w:firstLine="33"/>
              <w:jc w:val="center"/>
              <w:rPr>
                <w:rFonts w:ascii="Constantia" w:hAnsi="Constantia"/>
                <w:noProof/>
                <w:sz w:val="24"/>
                <w:szCs w:val="24"/>
                <w:lang w:val="uz-Cyrl-UZ"/>
              </w:rPr>
            </w:pPr>
            <w:r w:rsidRPr="00920DBE">
              <w:rPr>
                <w:rFonts w:ascii="Constantia" w:hAnsi="Constantia"/>
                <w:noProof/>
                <w:sz w:val="24"/>
                <w:szCs w:val="24"/>
                <w:lang w:val="uz-Cyrl-UZ"/>
              </w:rPr>
              <w:t>3</w:t>
            </w:r>
          </w:p>
        </w:tc>
        <w:tc>
          <w:tcPr>
            <w:tcW w:w="3011" w:type="dxa"/>
            <w:vAlign w:val="center"/>
          </w:tcPr>
          <w:p w14:paraId="4C5883DF" w14:textId="77777777" w:rsidR="00D65CCE" w:rsidRPr="00920DBE" w:rsidRDefault="00D65CCE" w:rsidP="0029446D">
            <w:pPr>
              <w:tabs>
                <w:tab w:val="left" w:pos="993"/>
              </w:tabs>
              <w:spacing w:line="240" w:lineRule="auto"/>
              <w:ind w:firstLine="33"/>
              <w:jc w:val="center"/>
              <w:cnfStyle w:val="000000100000" w:firstRow="0" w:lastRow="0" w:firstColumn="0" w:lastColumn="0" w:oddVBand="0" w:evenVBand="0" w:oddHBand="1" w:evenHBand="0" w:firstRowFirstColumn="0" w:firstRowLastColumn="0" w:lastRowFirstColumn="0" w:lastRowLastColumn="0"/>
              <w:rPr>
                <w:rFonts w:ascii="Constantia" w:hAnsi="Constantia"/>
                <w:b/>
                <w:noProof/>
                <w:sz w:val="24"/>
                <w:szCs w:val="24"/>
                <w:lang w:val="uz-Cyrl-UZ"/>
              </w:rPr>
            </w:pPr>
            <w:r w:rsidRPr="00920DBE">
              <w:rPr>
                <w:rFonts w:ascii="Constantia" w:hAnsi="Constantia"/>
                <w:b/>
                <w:noProof/>
                <w:sz w:val="24"/>
                <w:szCs w:val="24"/>
                <w:lang w:val="uz-Cyrl-UZ"/>
              </w:rPr>
              <w:t>Cost savings</w:t>
            </w:r>
          </w:p>
        </w:tc>
        <w:tc>
          <w:tcPr>
            <w:tcW w:w="5670" w:type="dxa"/>
            <w:vAlign w:val="center"/>
          </w:tcPr>
          <w:p w14:paraId="7AC7F027" w14:textId="77777777" w:rsidR="00D65CCE" w:rsidRPr="00920DBE" w:rsidRDefault="00D65CCE" w:rsidP="0029446D">
            <w:pPr>
              <w:tabs>
                <w:tab w:val="left" w:pos="993"/>
              </w:tabs>
              <w:spacing w:line="240" w:lineRule="auto"/>
              <w:ind w:firstLine="33"/>
              <w:jc w:val="center"/>
              <w:cnfStyle w:val="000000100000" w:firstRow="0" w:lastRow="0" w:firstColumn="0" w:lastColumn="0" w:oddVBand="0" w:evenVBand="0" w:oddHBand="1" w:evenHBand="0" w:firstRowFirstColumn="0" w:firstRowLastColumn="0" w:lastRowFirstColumn="0" w:lastRowLastColumn="0"/>
              <w:rPr>
                <w:rFonts w:ascii="Constantia" w:hAnsi="Constantia"/>
                <w:noProof/>
                <w:sz w:val="24"/>
                <w:szCs w:val="24"/>
                <w:lang w:val="uz-Cyrl-UZ"/>
              </w:rPr>
            </w:pPr>
            <w:r w:rsidRPr="00920DBE">
              <w:rPr>
                <w:rFonts w:ascii="Constantia" w:hAnsi="Constantia"/>
                <w:noProof/>
                <w:sz w:val="24"/>
                <w:szCs w:val="24"/>
                <w:lang w:val="uz-Cyrl-UZ"/>
              </w:rPr>
              <w:t>By implementing green technology, businesses and consumers can save on energy costs and operational expenses through increased efficiency and the utilization of renewable resources.</w:t>
            </w:r>
          </w:p>
        </w:tc>
      </w:tr>
      <w:tr w:rsidR="00D65CCE" w:rsidRPr="00F959F6" w14:paraId="3D8FB9AC" w14:textId="77777777" w:rsidTr="0029446D">
        <w:trPr>
          <w:trHeight w:val="1549"/>
        </w:trPr>
        <w:tc>
          <w:tcPr>
            <w:cnfStyle w:val="001000000000" w:firstRow="0" w:lastRow="0" w:firstColumn="1" w:lastColumn="0" w:oddVBand="0" w:evenVBand="0" w:oddHBand="0" w:evenHBand="0" w:firstRowFirstColumn="0" w:firstRowLastColumn="0" w:lastRowFirstColumn="0" w:lastRowLastColumn="0"/>
            <w:tcW w:w="675" w:type="dxa"/>
            <w:vAlign w:val="center"/>
          </w:tcPr>
          <w:p w14:paraId="5040357B" w14:textId="77777777" w:rsidR="00D65CCE" w:rsidRPr="00920DBE" w:rsidRDefault="00D65CCE" w:rsidP="0029446D">
            <w:pPr>
              <w:tabs>
                <w:tab w:val="left" w:pos="993"/>
              </w:tabs>
              <w:spacing w:line="240" w:lineRule="auto"/>
              <w:ind w:firstLine="33"/>
              <w:jc w:val="center"/>
              <w:rPr>
                <w:rFonts w:ascii="Constantia" w:hAnsi="Constantia"/>
                <w:noProof/>
                <w:sz w:val="24"/>
                <w:szCs w:val="24"/>
                <w:lang w:val="uz-Cyrl-UZ"/>
              </w:rPr>
            </w:pPr>
            <w:r w:rsidRPr="00920DBE">
              <w:rPr>
                <w:rFonts w:ascii="Constantia" w:hAnsi="Constantia"/>
                <w:noProof/>
                <w:sz w:val="24"/>
                <w:szCs w:val="24"/>
                <w:lang w:val="uz-Cyrl-UZ"/>
              </w:rPr>
              <w:t>4</w:t>
            </w:r>
          </w:p>
        </w:tc>
        <w:tc>
          <w:tcPr>
            <w:tcW w:w="3011" w:type="dxa"/>
            <w:vAlign w:val="center"/>
          </w:tcPr>
          <w:p w14:paraId="4A509DAE" w14:textId="77777777" w:rsidR="00D65CCE" w:rsidRPr="00920DBE" w:rsidRDefault="00D65CCE" w:rsidP="0029446D">
            <w:pPr>
              <w:tabs>
                <w:tab w:val="left" w:pos="993"/>
              </w:tabs>
              <w:spacing w:line="240" w:lineRule="auto"/>
              <w:ind w:firstLine="33"/>
              <w:jc w:val="center"/>
              <w:cnfStyle w:val="000000000000" w:firstRow="0" w:lastRow="0" w:firstColumn="0" w:lastColumn="0" w:oddVBand="0" w:evenVBand="0" w:oddHBand="0" w:evenHBand="0" w:firstRowFirstColumn="0" w:firstRowLastColumn="0" w:lastRowFirstColumn="0" w:lastRowLastColumn="0"/>
              <w:rPr>
                <w:rFonts w:ascii="Constantia" w:hAnsi="Constantia"/>
                <w:b/>
                <w:noProof/>
                <w:sz w:val="24"/>
                <w:szCs w:val="24"/>
                <w:lang w:val="uz-Cyrl-UZ"/>
              </w:rPr>
            </w:pPr>
            <w:r w:rsidRPr="00920DBE">
              <w:rPr>
                <w:rFonts w:ascii="Constantia" w:hAnsi="Constantia"/>
                <w:b/>
                <w:noProof/>
                <w:sz w:val="24"/>
                <w:szCs w:val="24"/>
                <w:lang w:val="uz-Cyrl-UZ"/>
              </w:rPr>
              <w:t>Job creation</w:t>
            </w:r>
          </w:p>
        </w:tc>
        <w:tc>
          <w:tcPr>
            <w:tcW w:w="5670" w:type="dxa"/>
            <w:vAlign w:val="center"/>
          </w:tcPr>
          <w:p w14:paraId="11BDE891" w14:textId="77777777" w:rsidR="00D65CCE" w:rsidRPr="00920DBE" w:rsidRDefault="00D65CCE" w:rsidP="0029446D">
            <w:pPr>
              <w:tabs>
                <w:tab w:val="left" w:pos="993"/>
              </w:tabs>
              <w:spacing w:line="240" w:lineRule="auto"/>
              <w:ind w:firstLine="33"/>
              <w:jc w:val="center"/>
              <w:cnfStyle w:val="000000000000" w:firstRow="0" w:lastRow="0" w:firstColumn="0" w:lastColumn="0" w:oddVBand="0" w:evenVBand="0" w:oddHBand="0" w:evenHBand="0" w:firstRowFirstColumn="0" w:firstRowLastColumn="0" w:lastRowFirstColumn="0" w:lastRowLastColumn="0"/>
              <w:rPr>
                <w:rFonts w:ascii="Constantia" w:hAnsi="Constantia"/>
                <w:noProof/>
                <w:sz w:val="24"/>
                <w:szCs w:val="24"/>
                <w:lang w:val="uz-Cyrl-UZ"/>
              </w:rPr>
            </w:pPr>
            <w:r w:rsidRPr="00920DBE">
              <w:rPr>
                <w:rFonts w:ascii="Constantia" w:hAnsi="Constantia"/>
                <w:noProof/>
                <w:sz w:val="24"/>
                <w:szCs w:val="24"/>
                <w:lang w:val="uz-Cyrl-UZ"/>
              </w:rPr>
              <w:t>The green technology sector creates new jobs in areas such as renewable energy, energy efficiency, and environmental management, stimulating economic growth and development.</w:t>
            </w:r>
          </w:p>
        </w:tc>
      </w:tr>
      <w:tr w:rsidR="00D65CCE" w:rsidRPr="00F959F6" w14:paraId="6CD93FE1" w14:textId="77777777" w:rsidTr="0029446D">
        <w:trPr>
          <w:cnfStyle w:val="000000100000" w:firstRow="0" w:lastRow="0" w:firstColumn="0" w:lastColumn="0" w:oddVBand="0" w:evenVBand="0" w:oddHBand="1" w:evenHBand="0" w:firstRowFirstColumn="0" w:firstRowLastColumn="0" w:lastRowFirstColumn="0" w:lastRowLastColumn="0"/>
          <w:trHeight w:val="1416"/>
        </w:trPr>
        <w:tc>
          <w:tcPr>
            <w:cnfStyle w:val="001000000000" w:firstRow="0" w:lastRow="0" w:firstColumn="1" w:lastColumn="0" w:oddVBand="0" w:evenVBand="0" w:oddHBand="0" w:evenHBand="0" w:firstRowFirstColumn="0" w:firstRowLastColumn="0" w:lastRowFirstColumn="0" w:lastRowLastColumn="0"/>
            <w:tcW w:w="675" w:type="dxa"/>
            <w:vAlign w:val="center"/>
          </w:tcPr>
          <w:p w14:paraId="4DD2E1C3" w14:textId="77777777" w:rsidR="00D65CCE" w:rsidRPr="00920DBE" w:rsidRDefault="00D65CCE" w:rsidP="0029446D">
            <w:pPr>
              <w:tabs>
                <w:tab w:val="left" w:pos="993"/>
              </w:tabs>
              <w:spacing w:line="240" w:lineRule="auto"/>
              <w:ind w:firstLine="33"/>
              <w:jc w:val="center"/>
              <w:rPr>
                <w:rFonts w:ascii="Constantia" w:hAnsi="Constantia"/>
                <w:noProof/>
                <w:sz w:val="24"/>
                <w:szCs w:val="24"/>
                <w:lang w:val="uz-Cyrl-UZ"/>
              </w:rPr>
            </w:pPr>
            <w:r w:rsidRPr="00920DBE">
              <w:rPr>
                <w:rFonts w:ascii="Constantia" w:hAnsi="Constantia"/>
                <w:noProof/>
                <w:sz w:val="24"/>
                <w:szCs w:val="24"/>
                <w:lang w:val="uz-Cyrl-UZ"/>
              </w:rPr>
              <w:t>5</w:t>
            </w:r>
          </w:p>
        </w:tc>
        <w:tc>
          <w:tcPr>
            <w:tcW w:w="3011" w:type="dxa"/>
            <w:vAlign w:val="center"/>
          </w:tcPr>
          <w:p w14:paraId="2E2BCD5C" w14:textId="77777777" w:rsidR="00D65CCE" w:rsidRPr="00920DBE" w:rsidRDefault="00D65CCE" w:rsidP="0029446D">
            <w:pPr>
              <w:tabs>
                <w:tab w:val="left" w:pos="993"/>
              </w:tabs>
              <w:spacing w:line="240" w:lineRule="auto"/>
              <w:ind w:firstLine="33"/>
              <w:jc w:val="center"/>
              <w:cnfStyle w:val="000000100000" w:firstRow="0" w:lastRow="0" w:firstColumn="0" w:lastColumn="0" w:oddVBand="0" w:evenVBand="0" w:oddHBand="1" w:evenHBand="0" w:firstRowFirstColumn="0" w:firstRowLastColumn="0" w:lastRowFirstColumn="0" w:lastRowLastColumn="0"/>
              <w:rPr>
                <w:rFonts w:ascii="Constantia" w:hAnsi="Constantia"/>
                <w:b/>
                <w:noProof/>
                <w:sz w:val="24"/>
                <w:szCs w:val="24"/>
                <w:lang w:val="uz-Cyrl-UZ"/>
              </w:rPr>
            </w:pPr>
            <w:r w:rsidRPr="00920DBE">
              <w:rPr>
                <w:rFonts w:ascii="Constantia" w:hAnsi="Constantia"/>
                <w:b/>
                <w:noProof/>
                <w:sz w:val="24"/>
                <w:szCs w:val="24"/>
                <w:lang w:val="uz-Cyrl-UZ"/>
              </w:rPr>
              <w:t>Resource conservation</w:t>
            </w:r>
          </w:p>
        </w:tc>
        <w:tc>
          <w:tcPr>
            <w:tcW w:w="5670" w:type="dxa"/>
            <w:vAlign w:val="center"/>
          </w:tcPr>
          <w:p w14:paraId="6171FBE4" w14:textId="77777777" w:rsidR="00D65CCE" w:rsidRPr="00920DBE" w:rsidRDefault="00D65CCE" w:rsidP="0029446D">
            <w:pPr>
              <w:tabs>
                <w:tab w:val="left" w:pos="993"/>
              </w:tabs>
              <w:spacing w:line="240" w:lineRule="auto"/>
              <w:ind w:firstLine="33"/>
              <w:jc w:val="center"/>
              <w:cnfStyle w:val="000000100000" w:firstRow="0" w:lastRow="0" w:firstColumn="0" w:lastColumn="0" w:oddVBand="0" w:evenVBand="0" w:oddHBand="1" w:evenHBand="0" w:firstRowFirstColumn="0" w:firstRowLastColumn="0" w:lastRowFirstColumn="0" w:lastRowLastColumn="0"/>
              <w:rPr>
                <w:rFonts w:ascii="Constantia" w:hAnsi="Constantia"/>
                <w:noProof/>
                <w:sz w:val="24"/>
                <w:szCs w:val="24"/>
                <w:lang w:val="uz-Cyrl-UZ"/>
              </w:rPr>
            </w:pPr>
            <w:r w:rsidRPr="00920DBE">
              <w:rPr>
                <w:rFonts w:ascii="Constantia" w:hAnsi="Constantia"/>
                <w:noProof/>
                <w:sz w:val="24"/>
                <w:szCs w:val="24"/>
                <w:lang w:val="uz-Cyrl-UZ"/>
              </w:rPr>
              <w:t>Green technology helps to utilize natural resources efficiently, reduce waste, and conserve materials for future generations.</w:t>
            </w:r>
          </w:p>
        </w:tc>
      </w:tr>
      <w:tr w:rsidR="00D65CCE" w:rsidRPr="00F959F6" w14:paraId="5B00D557" w14:textId="77777777" w:rsidTr="0029446D">
        <w:trPr>
          <w:trHeight w:val="1265"/>
        </w:trPr>
        <w:tc>
          <w:tcPr>
            <w:cnfStyle w:val="001000000000" w:firstRow="0" w:lastRow="0" w:firstColumn="1" w:lastColumn="0" w:oddVBand="0" w:evenVBand="0" w:oddHBand="0" w:evenHBand="0" w:firstRowFirstColumn="0" w:firstRowLastColumn="0" w:lastRowFirstColumn="0" w:lastRowLastColumn="0"/>
            <w:tcW w:w="675" w:type="dxa"/>
            <w:vAlign w:val="center"/>
          </w:tcPr>
          <w:p w14:paraId="657483B6" w14:textId="77777777" w:rsidR="00D65CCE" w:rsidRPr="00920DBE" w:rsidRDefault="00D65CCE" w:rsidP="0029446D">
            <w:pPr>
              <w:tabs>
                <w:tab w:val="left" w:pos="993"/>
              </w:tabs>
              <w:spacing w:line="240" w:lineRule="auto"/>
              <w:ind w:firstLine="33"/>
              <w:jc w:val="center"/>
              <w:rPr>
                <w:rFonts w:ascii="Constantia" w:hAnsi="Constantia"/>
                <w:noProof/>
                <w:sz w:val="24"/>
                <w:szCs w:val="24"/>
                <w:lang w:val="uz-Cyrl-UZ"/>
              </w:rPr>
            </w:pPr>
            <w:r w:rsidRPr="00920DBE">
              <w:rPr>
                <w:rFonts w:ascii="Constantia" w:hAnsi="Constantia"/>
                <w:noProof/>
                <w:sz w:val="24"/>
                <w:szCs w:val="24"/>
                <w:lang w:val="uz-Cyrl-UZ"/>
              </w:rPr>
              <w:t>6</w:t>
            </w:r>
          </w:p>
        </w:tc>
        <w:tc>
          <w:tcPr>
            <w:tcW w:w="3011" w:type="dxa"/>
            <w:vAlign w:val="center"/>
          </w:tcPr>
          <w:p w14:paraId="41EDC964" w14:textId="77777777" w:rsidR="00D65CCE" w:rsidRPr="00920DBE" w:rsidRDefault="00D65CCE" w:rsidP="0029446D">
            <w:pPr>
              <w:tabs>
                <w:tab w:val="left" w:pos="993"/>
              </w:tabs>
              <w:spacing w:line="240" w:lineRule="auto"/>
              <w:ind w:firstLine="33"/>
              <w:jc w:val="center"/>
              <w:cnfStyle w:val="000000000000" w:firstRow="0" w:lastRow="0" w:firstColumn="0" w:lastColumn="0" w:oddVBand="0" w:evenVBand="0" w:oddHBand="0" w:evenHBand="0" w:firstRowFirstColumn="0" w:firstRowLastColumn="0" w:lastRowFirstColumn="0" w:lastRowLastColumn="0"/>
              <w:rPr>
                <w:rFonts w:ascii="Constantia" w:hAnsi="Constantia"/>
                <w:b/>
                <w:noProof/>
                <w:sz w:val="24"/>
                <w:szCs w:val="24"/>
                <w:lang w:val="uz-Cyrl-UZ"/>
              </w:rPr>
            </w:pPr>
            <w:r w:rsidRPr="00920DBE">
              <w:rPr>
                <w:rFonts w:ascii="Constantia" w:hAnsi="Constantia"/>
                <w:b/>
                <w:noProof/>
                <w:sz w:val="24"/>
                <w:szCs w:val="24"/>
                <w:lang w:val="uz-Cyrl-UZ"/>
              </w:rPr>
              <w:t>Improved corporate reputation</w:t>
            </w:r>
          </w:p>
        </w:tc>
        <w:tc>
          <w:tcPr>
            <w:tcW w:w="5670" w:type="dxa"/>
            <w:vAlign w:val="center"/>
          </w:tcPr>
          <w:p w14:paraId="5A53C6DC" w14:textId="77777777" w:rsidR="00D65CCE" w:rsidRPr="00920DBE" w:rsidRDefault="00D65CCE" w:rsidP="0029446D">
            <w:pPr>
              <w:tabs>
                <w:tab w:val="left" w:pos="993"/>
              </w:tabs>
              <w:spacing w:line="240" w:lineRule="auto"/>
              <w:ind w:firstLine="33"/>
              <w:jc w:val="center"/>
              <w:cnfStyle w:val="000000000000" w:firstRow="0" w:lastRow="0" w:firstColumn="0" w:lastColumn="0" w:oddVBand="0" w:evenVBand="0" w:oddHBand="0" w:evenHBand="0" w:firstRowFirstColumn="0" w:firstRowLastColumn="0" w:lastRowFirstColumn="0" w:lastRowLastColumn="0"/>
              <w:rPr>
                <w:rFonts w:ascii="Constantia" w:hAnsi="Constantia"/>
                <w:noProof/>
                <w:sz w:val="24"/>
                <w:szCs w:val="24"/>
                <w:lang w:val="uz-Cyrl-UZ"/>
              </w:rPr>
            </w:pPr>
            <w:r w:rsidRPr="00920DBE">
              <w:rPr>
                <w:rFonts w:ascii="Constantia" w:hAnsi="Constantia"/>
                <w:noProof/>
                <w:sz w:val="24"/>
                <w:szCs w:val="24"/>
                <w:lang w:val="uz-Cyrl-UZ"/>
              </w:rPr>
              <w:t>Businesses that adopt green technology have the opportunity to enhance their reputation and minimize their environmental impact.</w:t>
            </w:r>
          </w:p>
        </w:tc>
      </w:tr>
      <w:tr w:rsidR="00D65CCE" w:rsidRPr="00F959F6" w14:paraId="4FEA9C2B" w14:textId="77777777" w:rsidTr="0029446D">
        <w:trPr>
          <w:cnfStyle w:val="000000100000" w:firstRow="0" w:lastRow="0" w:firstColumn="0" w:lastColumn="0" w:oddVBand="0" w:evenVBand="0" w:oddHBand="1" w:evenHBand="0" w:firstRowFirstColumn="0" w:firstRowLastColumn="0" w:lastRowFirstColumn="0" w:lastRowLastColumn="0"/>
          <w:trHeight w:val="1424"/>
        </w:trPr>
        <w:tc>
          <w:tcPr>
            <w:cnfStyle w:val="001000000000" w:firstRow="0" w:lastRow="0" w:firstColumn="1" w:lastColumn="0" w:oddVBand="0" w:evenVBand="0" w:oddHBand="0" w:evenHBand="0" w:firstRowFirstColumn="0" w:firstRowLastColumn="0" w:lastRowFirstColumn="0" w:lastRowLastColumn="0"/>
            <w:tcW w:w="675" w:type="dxa"/>
            <w:vAlign w:val="center"/>
          </w:tcPr>
          <w:p w14:paraId="4A054844" w14:textId="77777777" w:rsidR="00D65CCE" w:rsidRPr="00920DBE" w:rsidRDefault="00D65CCE" w:rsidP="0029446D">
            <w:pPr>
              <w:tabs>
                <w:tab w:val="left" w:pos="993"/>
              </w:tabs>
              <w:spacing w:line="240" w:lineRule="auto"/>
              <w:ind w:firstLine="33"/>
              <w:jc w:val="center"/>
              <w:rPr>
                <w:rFonts w:ascii="Constantia" w:hAnsi="Constantia"/>
                <w:noProof/>
                <w:sz w:val="24"/>
                <w:szCs w:val="24"/>
                <w:lang w:val="uz-Cyrl-UZ"/>
              </w:rPr>
            </w:pPr>
            <w:r w:rsidRPr="00920DBE">
              <w:rPr>
                <w:rFonts w:ascii="Constantia" w:hAnsi="Constantia"/>
                <w:noProof/>
                <w:sz w:val="24"/>
                <w:szCs w:val="24"/>
                <w:lang w:val="uz-Cyrl-UZ"/>
              </w:rPr>
              <w:t>7</w:t>
            </w:r>
          </w:p>
        </w:tc>
        <w:tc>
          <w:tcPr>
            <w:tcW w:w="3011" w:type="dxa"/>
            <w:vAlign w:val="center"/>
          </w:tcPr>
          <w:p w14:paraId="47B2347D" w14:textId="77777777" w:rsidR="00D65CCE" w:rsidRPr="00920DBE" w:rsidRDefault="00D65CCE" w:rsidP="0029446D">
            <w:pPr>
              <w:tabs>
                <w:tab w:val="left" w:pos="993"/>
              </w:tabs>
              <w:spacing w:line="240" w:lineRule="auto"/>
              <w:ind w:firstLine="33"/>
              <w:jc w:val="center"/>
              <w:cnfStyle w:val="000000100000" w:firstRow="0" w:lastRow="0" w:firstColumn="0" w:lastColumn="0" w:oddVBand="0" w:evenVBand="0" w:oddHBand="1" w:evenHBand="0" w:firstRowFirstColumn="0" w:firstRowLastColumn="0" w:lastRowFirstColumn="0" w:lastRowLastColumn="0"/>
              <w:rPr>
                <w:rFonts w:ascii="Constantia" w:hAnsi="Constantia"/>
                <w:b/>
                <w:noProof/>
                <w:sz w:val="24"/>
                <w:szCs w:val="24"/>
                <w:lang w:val="uz-Cyrl-UZ"/>
              </w:rPr>
            </w:pPr>
            <w:r w:rsidRPr="00920DBE">
              <w:rPr>
                <w:rFonts w:ascii="Constantia" w:hAnsi="Constantia"/>
                <w:b/>
                <w:noProof/>
                <w:sz w:val="24"/>
                <w:szCs w:val="24"/>
                <w:lang w:val="uz-Cyrl-UZ"/>
              </w:rPr>
              <w:t>Regulatory compliance</w:t>
            </w:r>
          </w:p>
        </w:tc>
        <w:tc>
          <w:tcPr>
            <w:tcW w:w="5670" w:type="dxa"/>
            <w:vAlign w:val="center"/>
          </w:tcPr>
          <w:p w14:paraId="1A948CCF" w14:textId="77777777" w:rsidR="00D65CCE" w:rsidRPr="00920DBE" w:rsidRDefault="00D65CCE" w:rsidP="0029446D">
            <w:pPr>
              <w:tabs>
                <w:tab w:val="left" w:pos="993"/>
              </w:tabs>
              <w:spacing w:line="240" w:lineRule="auto"/>
              <w:ind w:firstLine="33"/>
              <w:jc w:val="center"/>
              <w:cnfStyle w:val="000000100000" w:firstRow="0" w:lastRow="0" w:firstColumn="0" w:lastColumn="0" w:oddVBand="0" w:evenVBand="0" w:oddHBand="1" w:evenHBand="0" w:firstRowFirstColumn="0" w:firstRowLastColumn="0" w:lastRowFirstColumn="0" w:lastRowLastColumn="0"/>
              <w:rPr>
                <w:rFonts w:ascii="Constantia" w:hAnsi="Constantia"/>
                <w:noProof/>
                <w:sz w:val="24"/>
                <w:szCs w:val="24"/>
                <w:lang w:val="uz-Cyrl-UZ"/>
              </w:rPr>
            </w:pPr>
            <w:r w:rsidRPr="00920DBE">
              <w:rPr>
                <w:rFonts w:ascii="Constantia" w:hAnsi="Constantia"/>
                <w:noProof/>
                <w:sz w:val="24"/>
                <w:szCs w:val="24"/>
                <w:lang w:val="uz-Cyrl-UZ"/>
              </w:rPr>
              <w:t>Adopting green technology helps businesses comply with environmental protection regulations and standards, avoiding penalties and legal issues.</w:t>
            </w:r>
          </w:p>
        </w:tc>
      </w:tr>
    </w:tbl>
    <w:p w14:paraId="4BACBBAF" w14:textId="77777777" w:rsidR="00BE7B4F" w:rsidRPr="00920DBE" w:rsidRDefault="00BE7B4F" w:rsidP="00E4314D">
      <w:pPr>
        <w:tabs>
          <w:tab w:val="left" w:pos="993"/>
        </w:tabs>
        <w:spacing w:after="0" w:line="276" w:lineRule="auto"/>
        <w:ind w:firstLine="709"/>
        <w:jc w:val="both"/>
        <w:rPr>
          <w:rFonts w:ascii="Constantia" w:hAnsi="Constantia"/>
          <w:noProof/>
          <w:sz w:val="28"/>
          <w:szCs w:val="28"/>
          <w:lang w:val="uz-Cyrl-UZ"/>
        </w:rPr>
      </w:pPr>
    </w:p>
    <w:p w14:paraId="0A6F0099" w14:textId="77777777" w:rsidR="008B2B89" w:rsidRPr="00920DBE" w:rsidRDefault="0029446D" w:rsidP="0029446D">
      <w:pPr>
        <w:tabs>
          <w:tab w:val="left" w:pos="993"/>
        </w:tabs>
        <w:spacing w:after="0" w:line="276"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 xml:space="preserve">Here, an important qualification is in order to avoid a common misinterpretation of industrial policy. Proponents of modern industrial policy do not think policymakers are better than entrepreneurs in anticipating market opportunities. They know the market mechanism is a smart institutional </w:t>
      </w:r>
      <w:r w:rsidRPr="00920DBE">
        <w:rPr>
          <w:rFonts w:ascii="Constantia" w:hAnsi="Constantia"/>
          <w:noProof/>
          <w:sz w:val="28"/>
          <w:szCs w:val="28"/>
          <w:lang w:val="uz-Cyrl-UZ"/>
        </w:rPr>
        <w:lastRenderedPageBreak/>
        <w:t xml:space="preserve">arrangement. In many regards, markets reflect what people want and how much they are willing to pay for alternative options. </w:t>
      </w:r>
    </w:p>
    <w:p w14:paraId="6940F39F" w14:textId="4591EE47" w:rsidR="0029446D" w:rsidRPr="00920DBE" w:rsidRDefault="0029446D" w:rsidP="0029446D">
      <w:pPr>
        <w:tabs>
          <w:tab w:val="left" w:pos="993"/>
        </w:tabs>
        <w:spacing w:after="0" w:line="276"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 xml:space="preserve">Also, markets encourage the creativity of individuals who take personal risks in the pursuit of profits. Ideally, competition among firms with different business concepts will reward efficient entrepreneurs and force less efficient ones out of the market. It is this process of entry, innovation and exit in a competitive environment that drives productivity growth and determines where firms, regions, or countries have relative advantages. </w:t>
      </w:r>
    </w:p>
    <w:p w14:paraId="7BCEFEDD" w14:textId="77777777" w:rsidR="0029446D" w:rsidRPr="00920DBE" w:rsidRDefault="0029446D" w:rsidP="0029446D">
      <w:pPr>
        <w:tabs>
          <w:tab w:val="left" w:pos="993"/>
        </w:tabs>
        <w:spacing w:after="0" w:line="276"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The role of industrial policy is not to replace this creative process with top-down bureaucratic planning, but to embed it within broader social welfare processes to improve the outcomes for society at large.[17]</w:t>
      </w:r>
    </w:p>
    <w:p w14:paraId="4490A0E4" w14:textId="77777777" w:rsidR="008B2B89" w:rsidRPr="00920DBE" w:rsidRDefault="0029446D" w:rsidP="0029446D">
      <w:pPr>
        <w:tabs>
          <w:tab w:val="left" w:pos="993"/>
        </w:tabs>
        <w:spacing w:after="0" w:line="276"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 xml:space="preserve">According to calculations, by 2026, the global green technology market will reach 4.4 trillion euros (approximately 6 trillion dollars). </w:t>
      </w:r>
    </w:p>
    <w:p w14:paraId="4F1457E6" w14:textId="57326D1C" w:rsidR="0029446D" w:rsidRPr="00920DBE" w:rsidRDefault="0029446D" w:rsidP="0029446D">
      <w:pPr>
        <w:tabs>
          <w:tab w:val="left" w:pos="993"/>
        </w:tabs>
        <w:spacing w:after="0" w:line="276"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 xml:space="preserve">This market is experiencing an average annual growth of 30%, and its contribution to global GDP is increasing to 6-7%.  Analyses show that as early as 2020, the global market for environmentally friendly equipment was expected to double, the number of people employed in related industries to quadruple, and the contribution of the "green economy" to global GDP to increase by 5%.  In 2023, the construction segment dominated the green technology market, as green building technology has become a key trend in the construction industry. </w:t>
      </w:r>
    </w:p>
    <w:p w14:paraId="5E617900" w14:textId="065A4DFF" w:rsidR="00E4314D" w:rsidRPr="00920DBE" w:rsidRDefault="00E4314D" w:rsidP="00E4314D">
      <w:pPr>
        <w:tabs>
          <w:tab w:val="left" w:pos="993"/>
        </w:tabs>
        <w:spacing w:after="0" w:line="276"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 xml:space="preserve">This technology utilizes RFID scanners and sensors, access card readers, motion detectors, and other sensors to monitor the residential status of the construction sector. Green technologies are applied in ecological, economic, technological, and innovative areas, addressing issues such as waste recycling, utilization of alternative energy sources, and more. They offer a number of advantages. </w:t>
      </w:r>
    </w:p>
    <w:p w14:paraId="265B5EC6" w14:textId="004451B5" w:rsidR="00D65CCE" w:rsidRPr="00920DBE" w:rsidRDefault="00D65CCE" w:rsidP="00E4314D">
      <w:pPr>
        <w:tabs>
          <w:tab w:val="left" w:pos="993"/>
        </w:tabs>
        <w:spacing w:after="0" w:line="276"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When developing a company's growth strategy, it is vital to consider the evolving market demands and the specific requirements that consumers have for products in modern economic conditions.[14]</w:t>
      </w:r>
    </w:p>
    <w:p w14:paraId="6EB9D1A8" w14:textId="77777777" w:rsidR="0029446D" w:rsidRPr="00920DBE" w:rsidRDefault="00D65CCE" w:rsidP="0029446D">
      <w:pPr>
        <w:tabs>
          <w:tab w:val="left" w:pos="993"/>
        </w:tabs>
        <w:spacing w:after="0" w:line="276" w:lineRule="auto"/>
        <w:ind w:firstLine="709"/>
        <w:jc w:val="both"/>
        <w:rPr>
          <w:rFonts w:ascii="Constantia" w:hAnsi="Constantia"/>
          <w:b/>
          <w:noProof/>
          <w:color w:val="002060"/>
          <w:sz w:val="28"/>
          <w:szCs w:val="28"/>
          <w:lang w:val="uz-Cyrl-UZ"/>
        </w:rPr>
      </w:pPr>
      <w:r w:rsidRPr="00920DBE">
        <w:rPr>
          <w:rFonts w:ascii="Constantia" w:hAnsi="Constantia"/>
          <w:b/>
          <w:noProof/>
          <w:sz w:val="28"/>
          <w:szCs w:val="28"/>
          <w:lang w:val="uz-Cyrl-UZ"/>
        </w:rPr>
        <w:t>Conclusion.</w:t>
      </w:r>
      <w:r w:rsidRPr="00920DBE">
        <w:rPr>
          <w:rFonts w:ascii="Constantia" w:hAnsi="Constantia"/>
          <w:b/>
          <w:noProof/>
          <w:color w:val="002060"/>
          <w:sz w:val="28"/>
          <w:szCs w:val="28"/>
          <w:lang w:val="uz-Cyrl-UZ"/>
        </w:rPr>
        <w:t xml:space="preserve"> </w:t>
      </w:r>
    </w:p>
    <w:p w14:paraId="44638EE2" w14:textId="77777777" w:rsidR="008B2B89" w:rsidRPr="00920DBE" w:rsidRDefault="00D65CCE" w:rsidP="0029446D">
      <w:pPr>
        <w:tabs>
          <w:tab w:val="left" w:pos="993"/>
        </w:tabs>
        <w:spacing w:after="0" w:line="276"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 xml:space="preserve">Disruptive green industrial policy poses several challenges that are not as salient for policymakers engaging in conventional green industrial policy. It forces governments to pick specific losers–firms and sectors that they wish to see restricted or phased out. Choosing those targets is a matter of assessing those sectors contributing most to environmental damage, for which there is an obvious viable green substitute. If the target sector currently receives subsidies, </w:t>
      </w:r>
      <w:r w:rsidRPr="00920DBE">
        <w:rPr>
          <w:rFonts w:ascii="Constantia" w:hAnsi="Constantia"/>
          <w:noProof/>
          <w:sz w:val="28"/>
          <w:szCs w:val="28"/>
          <w:lang w:val="uz-Cyrl-UZ"/>
        </w:rPr>
        <w:lastRenderedPageBreak/>
        <w:t xml:space="preserve">so much the better: the shift can be financed in part by the savings. Ideally, substitute sectors align well with nationally enunciated development priorities and fit well with domestic capabilities. </w:t>
      </w:r>
    </w:p>
    <w:p w14:paraId="1A4F9F55" w14:textId="61B6FF0D" w:rsidR="00D65CCE" w:rsidRPr="00920DBE" w:rsidRDefault="00D65CCE" w:rsidP="0029446D">
      <w:pPr>
        <w:tabs>
          <w:tab w:val="left" w:pos="993"/>
        </w:tabs>
        <w:spacing w:after="0" w:line="276"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 xml:space="preserve">The most difficult aspect of disruptive green industrial policy is orchestrating a just transition, as illustrated by the chequered experience to date with one form, fossil fuel subsidy reform. The sectors responsible for most environmental damage tend to be those with significant capital investment and strong linkages throughout national economies in production and associated supporting activities. </w:t>
      </w:r>
    </w:p>
    <w:p w14:paraId="35663AEE" w14:textId="77777777" w:rsidR="008B2B89"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 xml:space="preserve">The transition away from such sectors, while necessary, will entail some level of stranded assets, obsolete infrastructure, direct and indirect job losses, and the attendant political battles against those negatively affected. </w:t>
      </w:r>
    </w:p>
    <w:p w14:paraId="7BA04BB4" w14:textId="143E4EEB" w:rsidR="00D65CCE"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 xml:space="preserve">Impact assessment of the effects on the environment, the industry and the economy at large–as well as social consequences for women and youth and other marginalized populations and whether or not gen der gaps are further perpetuated by the proposed policy–should occur at every step of the transition. If the transition is not well managed, the desired disruption can be stymied or significantly delayed by popular opposition. </w:t>
      </w:r>
    </w:p>
    <w:p w14:paraId="4F8531B3" w14:textId="77777777" w:rsidR="00D65CCE"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 xml:space="preserve">Fortunately, successful models are available, and some were discussed here. From them, it can be seen that it is crucial to get public buy-in, through extensive consultation and transparency combined with well-defined gradual timelines for change, and extensive efforts to ensure that there is support for those that might be negatively affected. Private sector buy-in is also key. </w:t>
      </w:r>
    </w:p>
    <w:p w14:paraId="43D07CDD" w14:textId="77777777" w:rsidR="00D65CCE"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Here again the process is important, with a need for consultation, transparency and well-planned gradual efforts. Support can be offered to non-targeted firms that may be negatively affected. For both the public and the business community, it might help to be able to point to future growth created by new green domestic firms.</w:t>
      </w:r>
    </w:p>
    <w:p w14:paraId="30530626" w14:textId="77777777" w:rsidR="00D65CCE"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The speed and scale of the transition needed to combat climate change, arguably humanity’s most pressing global environmental problem, demand a combination of phase out measures and phase in measures where it is feasible, even if our experience with industrial policy tells us that not all efforts to foster domestic capacity will succeed. In that sense, disruptive green industrial policy should be seen as a crucially important complement to other sorts of green industrial policy efforts, disrupting the status quo to create the space within which new green sectors can emerge.</w:t>
      </w:r>
    </w:p>
    <w:p w14:paraId="7C1FADCD" w14:textId="77777777" w:rsidR="00D65CCE"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lastRenderedPageBreak/>
        <w:t>It is necessary to establish sales channels for products manufactured based on green technologies, and to introduce a system for incentivizing both producers and users who are implementing the results of green technologies. Based on this, it is crucial to:</w:t>
      </w:r>
    </w:p>
    <w:p w14:paraId="665B950B" w14:textId="07AF3AD9" w:rsidR="00D65CCE" w:rsidRPr="00920DBE" w:rsidRDefault="00D65CCE" w:rsidP="008B2B89">
      <w:pPr>
        <w:pStyle w:val="a7"/>
        <w:numPr>
          <w:ilvl w:val="0"/>
          <w:numId w:val="44"/>
        </w:numPr>
        <w:tabs>
          <w:tab w:val="left" w:pos="993"/>
        </w:tabs>
        <w:spacing w:after="0" w:line="278" w:lineRule="auto"/>
        <w:ind w:left="0" w:firstLine="709"/>
        <w:jc w:val="both"/>
        <w:rPr>
          <w:rFonts w:ascii="Constantia" w:hAnsi="Constantia"/>
          <w:noProof/>
          <w:sz w:val="28"/>
          <w:szCs w:val="28"/>
          <w:lang w:val="uz-Cyrl-UZ"/>
        </w:rPr>
      </w:pPr>
      <w:r w:rsidRPr="00920DBE">
        <w:rPr>
          <w:rFonts w:ascii="Constantia" w:hAnsi="Constantia"/>
          <w:noProof/>
          <w:sz w:val="28"/>
          <w:szCs w:val="28"/>
          <w:lang w:val="uz-Cyrl-UZ"/>
        </w:rPr>
        <w:t>Introduce new financial instruments for the development of green technologies;</w:t>
      </w:r>
    </w:p>
    <w:p w14:paraId="6271C5B3" w14:textId="5181C424" w:rsidR="00D65CCE" w:rsidRPr="00920DBE" w:rsidRDefault="00D65CCE" w:rsidP="008B2B89">
      <w:pPr>
        <w:pStyle w:val="a7"/>
        <w:numPr>
          <w:ilvl w:val="0"/>
          <w:numId w:val="44"/>
        </w:numPr>
        <w:tabs>
          <w:tab w:val="left" w:pos="993"/>
        </w:tabs>
        <w:spacing w:after="0" w:line="278" w:lineRule="auto"/>
        <w:ind w:left="0" w:firstLine="709"/>
        <w:jc w:val="both"/>
        <w:rPr>
          <w:rFonts w:ascii="Constantia" w:hAnsi="Constantia"/>
          <w:noProof/>
          <w:sz w:val="28"/>
          <w:szCs w:val="28"/>
          <w:lang w:val="uz-Cyrl-UZ"/>
        </w:rPr>
      </w:pPr>
      <w:r w:rsidRPr="00920DBE">
        <w:rPr>
          <w:rFonts w:ascii="Constantia" w:hAnsi="Constantia"/>
          <w:noProof/>
          <w:sz w:val="28"/>
          <w:szCs w:val="28"/>
          <w:lang w:val="uz-Cyrl-UZ"/>
        </w:rPr>
        <w:t>Develop institutional foundations for the implementation of green technologies;</w:t>
      </w:r>
    </w:p>
    <w:p w14:paraId="41BA43C9" w14:textId="10A77DD9" w:rsidR="00D65CCE" w:rsidRPr="00920DBE" w:rsidRDefault="00D65CCE" w:rsidP="008B2B89">
      <w:pPr>
        <w:pStyle w:val="a7"/>
        <w:numPr>
          <w:ilvl w:val="0"/>
          <w:numId w:val="44"/>
        </w:numPr>
        <w:tabs>
          <w:tab w:val="left" w:pos="993"/>
        </w:tabs>
        <w:spacing w:after="0" w:line="278" w:lineRule="auto"/>
        <w:ind w:left="0" w:firstLine="709"/>
        <w:jc w:val="both"/>
        <w:rPr>
          <w:rFonts w:ascii="Constantia" w:hAnsi="Constantia"/>
          <w:noProof/>
          <w:sz w:val="28"/>
          <w:szCs w:val="28"/>
          <w:lang w:val="uz-Cyrl-UZ"/>
        </w:rPr>
      </w:pPr>
      <w:r w:rsidRPr="00920DBE">
        <w:rPr>
          <w:rFonts w:ascii="Constantia" w:hAnsi="Constantia"/>
          <w:noProof/>
          <w:sz w:val="28"/>
          <w:szCs w:val="28"/>
          <w:lang w:val="uz-Cyrl-UZ"/>
        </w:rPr>
        <w:t>Increase the scale of green technologies, innovation creation and utilization;</w:t>
      </w:r>
    </w:p>
    <w:p w14:paraId="21C7551B" w14:textId="36004C4B" w:rsidR="00D65CCE" w:rsidRPr="00920DBE" w:rsidRDefault="00D65CCE" w:rsidP="008B2B89">
      <w:pPr>
        <w:pStyle w:val="a7"/>
        <w:numPr>
          <w:ilvl w:val="0"/>
          <w:numId w:val="44"/>
        </w:numPr>
        <w:tabs>
          <w:tab w:val="left" w:pos="993"/>
        </w:tabs>
        <w:spacing w:after="0" w:line="278" w:lineRule="auto"/>
        <w:ind w:left="0" w:firstLine="709"/>
        <w:jc w:val="both"/>
        <w:rPr>
          <w:rFonts w:ascii="Constantia" w:hAnsi="Constantia"/>
          <w:noProof/>
          <w:sz w:val="28"/>
          <w:szCs w:val="28"/>
          <w:lang w:val="uz-Cyrl-UZ"/>
        </w:rPr>
      </w:pPr>
      <w:r w:rsidRPr="00920DBE">
        <w:rPr>
          <w:rFonts w:ascii="Constantia" w:hAnsi="Constantia"/>
          <w:noProof/>
          <w:sz w:val="28"/>
          <w:szCs w:val="28"/>
          <w:lang w:val="uz-Cyrl-UZ"/>
        </w:rPr>
        <w:t>Pay significant attention to the issues of implementing green technology efficiency indicators.</w:t>
      </w:r>
    </w:p>
    <w:p w14:paraId="09ACA0F5" w14:textId="2D827FCE" w:rsidR="00D65CCE"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In conclusion, the implementation of green technologies not only increases efficiency in business operations but also ensures economic stability and environmental safety. Therefore, the development of green technologies is crucial for environmental protection, enhancing economic efficiency, and ensuring sustainable development for future generations.</w:t>
      </w:r>
    </w:p>
    <w:p w14:paraId="3E9B5936" w14:textId="77777777" w:rsidR="00E4314D" w:rsidRPr="00920DBE" w:rsidRDefault="00D65CCE" w:rsidP="008B2B89">
      <w:pPr>
        <w:tabs>
          <w:tab w:val="left" w:pos="993"/>
        </w:tabs>
        <w:spacing w:after="0" w:line="278" w:lineRule="auto"/>
        <w:ind w:firstLine="709"/>
        <w:rPr>
          <w:rFonts w:ascii="Constantia" w:hAnsi="Constantia"/>
          <w:b/>
          <w:noProof/>
          <w:sz w:val="28"/>
          <w:szCs w:val="28"/>
          <w:lang w:val="uz-Cyrl-UZ"/>
        </w:rPr>
      </w:pPr>
      <w:r w:rsidRPr="00920DBE">
        <w:rPr>
          <w:rFonts w:ascii="Constantia" w:hAnsi="Constantia"/>
          <w:b/>
          <w:noProof/>
          <w:sz w:val="28"/>
          <w:szCs w:val="28"/>
          <w:lang w:val="uz-Cyrl-UZ"/>
        </w:rPr>
        <w:t xml:space="preserve"> </w:t>
      </w:r>
    </w:p>
    <w:p w14:paraId="3EA7992A" w14:textId="7FCA6A5C" w:rsidR="00D65CCE" w:rsidRPr="00920DBE" w:rsidRDefault="00E4314D" w:rsidP="008B2B89">
      <w:pPr>
        <w:tabs>
          <w:tab w:val="left" w:pos="993"/>
        </w:tabs>
        <w:spacing w:after="0" w:line="278" w:lineRule="auto"/>
        <w:ind w:firstLine="709"/>
        <w:jc w:val="center"/>
        <w:rPr>
          <w:rFonts w:ascii="Constantia" w:hAnsi="Constantia"/>
          <w:b/>
          <w:i/>
          <w:noProof/>
          <w:sz w:val="28"/>
          <w:szCs w:val="28"/>
          <w:lang w:val="uz-Cyrl-UZ"/>
        </w:rPr>
      </w:pPr>
      <w:r w:rsidRPr="00920DBE">
        <w:rPr>
          <w:rFonts w:ascii="Constantia" w:hAnsi="Constantia"/>
          <w:b/>
          <w:i/>
          <w:noProof/>
          <w:sz w:val="28"/>
          <w:szCs w:val="28"/>
          <w:lang w:val="uz-Cyrl-UZ"/>
        </w:rPr>
        <w:t>REFERENCES:</w:t>
      </w:r>
    </w:p>
    <w:p w14:paraId="3EABC902" w14:textId="77777777" w:rsidR="00D65CCE"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1. The rule of law and the protection of human interests are the guarantee of the country's progress and the well-being of the people." - Sh.M. Mirziyoyev, Tashkent, Uzbekistan, 2017.</w:t>
      </w:r>
    </w:p>
    <w:p w14:paraId="5F4B2904" w14:textId="77777777" w:rsidR="00D65CCE"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2. We will build our great future together with our brave and noble people." - Sh.M. Mirziyoyev, "O'zbekiston", 2017. - 488 pages. 3</w:t>
      </w:r>
    </w:p>
    <w:p w14:paraId="61716FBE" w14:textId="77777777" w:rsidR="00D65CCE"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3. Decree No. PQ-4477 of the President of the Republic of Uzbekistan, Shavkat Mirziyoyev, dated October 4, 2019</w:t>
      </w:r>
    </w:p>
    <w:p w14:paraId="57D8BE70" w14:textId="77777777" w:rsidR="00D65CCE"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4. Chkalova O.V. Classification of off-store forms of trade / O.V. Chkalov // Marketing in Russia and abroad. 2013. № 3. P. 43-51.</w:t>
      </w:r>
    </w:p>
    <w:p w14:paraId="310EB68A" w14:textId="77777777" w:rsidR="00D65CCE"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5. Economics of the organization: a textbook / V.P. Samarin, G.V. Cherezov, E.A. Karpov. - Moscow: KnoRus, 2014. - 319 s</w:t>
      </w:r>
    </w:p>
    <w:p w14:paraId="1C7D9C89" w14:textId="77777777" w:rsidR="00D65CCE"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6. Titov V.I. Analysis and diagnostics of financial and economic activity of the enterprise: Textbook / B.H. Titov .- M .: Publishing and Trading Corporation "Dashkov and Co", 2005.- 352 p.</w:t>
      </w:r>
    </w:p>
    <w:p w14:paraId="19EAE36D" w14:textId="77777777" w:rsidR="00D65CCE"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7. The economy of the enterprise (firm) / Ed. O.I. Volkova, O.V. Devyatkin. 3rd</w:t>
      </w:r>
    </w:p>
    <w:p w14:paraId="63239427" w14:textId="77777777" w:rsidR="00D65CCE"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lastRenderedPageBreak/>
        <w:t>8. Management Functions and Their Role in Process Management" International Metallurgy, No. 5 / 2008.</w:t>
      </w:r>
    </w:p>
    <w:p w14:paraId="66F787EA" w14:textId="77777777" w:rsidR="00D65CCE"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9. S. Kharin, O. Xamidov, G. Purij, O. Padalka, N. Sheludiakova, Investigation into International Innovative Management of Creating and Producing Electric Cars. In IOP Conference Series: Earth and Environmental Science, IOP Publishing, 628(1), 012005 (2021)</w:t>
      </w:r>
    </w:p>
    <w:p w14:paraId="4125FD7D" w14:textId="77777777" w:rsidR="00D65CCE"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10. Problems of the effective use of irrigated land in Bukhara region and ways to improve them SN Burxonov O Khamidov, D Sh Yavmutov E3S Web of Conferences 431 (01056), EDP Sciences</w:t>
      </w:r>
    </w:p>
    <w:p w14:paraId="697A8A4F" w14:textId="77777777" w:rsidR="00D65CCE"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11. Development of" Green economy" in the sectors of the economy and its prospects SN Burxonov Academic research in educational sciences 3 (5), 1332-1337</w:t>
      </w:r>
    </w:p>
    <w:p w14:paraId="1D18FA1A" w14:textId="77777777" w:rsidR="00D65CCE"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12. У.И. Мараимова “Совершенствование экономического механизма эффективного использования маркетинговых программ в управлении предприятием”. Best journal of innovation in science, research and development. 2023 г, 311-313 стр.</w:t>
      </w:r>
    </w:p>
    <w:p w14:paraId="623F8585" w14:textId="77777777" w:rsidR="00D65CCE"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 xml:space="preserve">13. </w:t>
      </w:r>
      <w:hyperlink r:id="rId35" w:anchor="-5297465" w:history="1">
        <w:r w:rsidRPr="00920DBE">
          <w:rPr>
            <w:rStyle w:val="ac"/>
            <w:rFonts w:ascii="Constantia" w:hAnsi="Constantia"/>
            <w:noProof/>
            <w:color w:val="auto"/>
            <w:sz w:val="28"/>
            <w:szCs w:val="28"/>
            <w:u w:val="none"/>
            <w:lang w:val="uz-Cyrl-UZ"/>
          </w:rPr>
          <w:t>https://lex.uz/docs/-5297046#-5297465</w:t>
        </w:r>
      </w:hyperlink>
      <w:r w:rsidRPr="00920DBE">
        <w:rPr>
          <w:rFonts w:ascii="Constantia" w:hAnsi="Constantia"/>
          <w:noProof/>
          <w:sz w:val="28"/>
          <w:szCs w:val="28"/>
          <w:lang w:val="uz-Cyrl-UZ"/>
        </w:rPr>
        <w:t xml:space="preserve"> </w:t>
      </w:r>
    </w:p>
    <w:p w14:paraId="39F2237F" w14:textId="77777777" w:rsidR="00D65CCE"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14. Khurramov O. K., Sh F. S. Social Media Marketing-an effective tool for modern internet marketing //Мировая наука. – 2019. – №. 4 (25). – С. 511-514.</w:t>
      </w:r>
    </w:p>
    <w:p w14:paraId="1948935C" w14:textId="77777777" w:rsidR="00D65CCE"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15. Хамидов О. Х. Перспективы привлечения инвестиций в гостиничную индустрию //Вісник ДІТБ. Серія: Економіка, організація та управління підприємствами туристичної індустрії та туристичної галузі в цілому. – 2014. – №. 18. – С. 153-156.</w:t>
      </w:r>
    </w:p>
    <w:p w14:paraId="1049EA32" w14:textId="77777777" w:rsidR="00D65CCE"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16. Khamidov O. K., Jalilovich R. J. Implementing economic clustering in Uzbekistan's tourism industry //Middle European Scientific Bulletin. – 2021. – Т. 12. – С. 103-119.</w:t>
      </w:r>
    </w:p>
    <w:p w14:paraId="7EAA355C" w14:textId="77777777" w:rsidR="00D65CCE"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17. Chkalova O.V. Classification of off-store forms of trade / O.V. Chkalov // Marketing in Russia and abroad. 2013. № 3. P. 43-51.</w:t>
      </w:r>
    </w:p>
    <w:p w14:paraId="62CE0946" w14:textId="77777777" w:rsidR="00D65CCE" w:rsidRPr="00920DBE" w:rsidRDefault="00D65CCE" w:rsidP="008B2B89">
      <w:pPr>
        <w:tabs>
          <w:tab w:val="left" w:pos="993"/>
        </w:tabs>
        <w:spacing w:after="0" w:line="278" w:lineRule="auto"/>
        <w:ind w:firstLine="709"/>
        <w:jc w:val="both"/>
        <w:rPr>
          <w:rFonts w:ascii="Constantia" w:hAnsi="Constantia"/>
          <w:noProof/>
          <w:sz w:val="28"/>
          <w:szCs w:val="28"/>
          <w:lang w:val="uz-Cyrl-UZ"/>
        </w:rPr>
      </w:pPr>
      <w:r w:rsidRPr="00920DBE">
        <w:rPr>
          <w:rFonts w:ascii="Constantia" w:hAnsi="Constantia"/>
          <w:noProof/>
          <w:sz w:val="28"/>
          <w:szCs w:val="28"/>
          <w:lang w:val="uz-Cyrl-UZ"/>
        </w:rPr>
        <w:t>18. Titov V.I. Analysis and diagnostics of financial and economic activity of the enterprise: Textbook / B.H. Titov .- M .: Publishing and Trading Corporation "Dashkov and Co", 2005.- 352 p.</w:t>
      </w:r>
    </w:p>
    <w:p w14:paraId="3576D3F0" w14:textId="77777777" w:rsidR="00D65CCE" w:rsidRPr="00920DBE" w:rsidRDefault="00D65CCE" w:rsidP="004569CF">
      <w:pPr>
        <w:tabs>
          <w:tab w:val="left" w:pos="993"/>
        </w:tabs>
        <w:spacing w:after="0" w:line="276" w:lineRule="auto"/>
        <w:ind w:firstLine="567"/>
        <w:jc w:val="right"/>
        <w:rPr>
          <w:rFonts w:ascii="Constantia" w:hAnsi="Constantia" w:cs="Times New Roman"/>
          <w:noProof/>
          <w:color w:val="000000"/>
          <w:sz w:val="28"/>
          <w:szCs w:val="28"/>
          <w:lang w:val="uz-Cyrl-UZ"/>
        </w:rPr>
      </w:pPr>
    </w:p>
    <w:p w14:paraId="1B606E10" w14:textId="77777777" w:rsidR="00E4314D" w:rsidRPr="00920DBE" w:rsidRDefault="00E4314D" w:rsidP="004569CF">
      <w:pPr>
        <w:spacing w:after="0" w:line="276" w:lineRule="auto"/>
        <w:ind w:firstLine="709"/>
        <w:jc w:val="center"/>
        <w:rPr>
          <w:rFonts w:ascii="Constantia" w:eastAsia="Calibri" w:hAnsi="Constantia" w:cs="Times New Roman"/>
          <w:b/>
          <w:bCs/>
          <w:noProof/>
          <w:sz w:val="28"/>
          <w:szCs w:val="28"/>
          <w:lang w:val="uz-Cyrl-UZ"/>
        </w:rPr>
      </w:pPr>
    </w:p>
    <w:p w14:paraId="7D8FDABD" w14:textId="77777777" w:rsidR="00E4314D" w:rsidRPr="00920DBE" w:rsidRDefault="00E4314D" w:rsidP="004569CF">
      <w:pPr>
        <w:spacing w:after="0" w:line="276" w:lineRule="auto"/>
        <w:ind w:firstLine="709"/>
        <w:jc w:val="center"/>
        <w:rPr>
          <w:rFonts w:ascii="Constantia" w:eastAsia="Calibri" w:hAnsi="Constantia" w:cs="Times New Roman"/>
          <w:b/>
          <w:bCs/>
          <w:noProof/>
          <w:sz w:val="28"/>
          <w:szCs w:val="28"/>
          <w:lang w:val="uz-Cyrl-UZ"/>
        </w:rPr>
      </w:pPr>
    </w:p>
    <w:p w14:paraId="286C03FC" w14:textId="77777777" w:rsidR="00E4314D" w:rsidRPr="00920DBE" w:rsidRDefault="00E4314D" w:rsidP="004569CF">
      <w:pPr>
        <w:spacing w:after="0" w:line="276" w:lineRule="auto"/>
        <w:ind w:firstLine="709"/>
        <w:jc w:val="center"/>
        <w:rPr>
          <w:rFonts w:ascii="Constantia" w:eastAsia="Calibri" w:hAnsi="Constantia" w:cs="Times New Roman"/>
          <w:b/>
          <w:bCs/>
          <w:noProof/>
          <w:sz w:val="28"/>
          <w:szCs w:val="28"/>
          <w:lang w:val="uz-Cyrl-UZ"/>
        </w:rPr>
      </w:pPr>
    </w:p>
    <w:p w14:paraId="1941CABD" w14:textId="77777777" w:rsidR="00E4314D" w:rsidRPr="00920DBE" w:rsidRDefault="00E4314D" w:rsidP="004569CF">
      <w:pPr>
        <w:spacing w:after="0" w:line="276" w:lineRule="auto"/>
        <w:ind w:firstLine="709"/>
        <w:jc w:val="center"/>
        <w:rPr>
          <w:rFonts w:ascii="Constantia" w:eastAsia="Calibri" w:hAnsi="Constantia" w:cs="Times New Roman"/>
          <w:b/>
          <w:bCs/>
          <w:noProof/>
          <w:sz w:val="28"/>
          <w:szCs w:val="28"/>
          <w:lang w:val="uz-Cyrl-UZ"/>
        </w:rPr>
      </w:pPr>
    </w:p>
    <w:p w14:paraId="4A328604" w14:textId="51D37826" w:rsidR="002F2530" w:rsidRPr="00920DBE" w:rsidRDefault="002F2530" w:rsidP="00BD34FA">
      <w:pPr>
        <w:spacing w:after="0" w:line="240" w:lineRule="auto"/>
        <w:jc w:val="center"/>
        <w:rPr>
          <w:rFonts w:ascii="Constantia" w:eastAsia="Calibri" w:hAnsi="Constantia" w:cs="Times New Roman"/>
          <w:b/>
          <w:bCs/>
          <w:noProof/>
          <w:sz w:val="28"/>
          <w:szCs w:val="28"/>
          <w:lang w:val="uz-Cyrl-UZ"/>
        </w:rPr>
      </w:pPr>
      <w:r w:rsidRPr="00920DBE">
        <w:rPr>
          <w:rFonts w:ascii="Constantia" w:eastAsia="Calibri" w:hAnsi="Constantia" w:cs="Times New Roman"/>
          <w:b/>
          <w:bCs/>
          <w:noProof/>
          <w:sz w:val="28"/>
          <w:szCs w:val="28"/>
          <w:lang w:val="uz-Cyrl-UZ"/>
        </w:rPr>
        <w:lastRenderedPageBreak/>
        <w:t>JIZZAX VILOYATI QISHLOQ AHOLI MANZILGOHLARI JOYLANISHINING  GEOGRAFIK XUSUSIYATLARI (TURLARI VA SHAKLLARI)</w:t>
      </w:r>
    </w:p>
    <w:p w14:paraId="36A4725B" w14:textId="77777777" w:rsidR="00BD34FA" w:rsidRPr="00920DBE" w:rsidRDefault="00BD34FA" w:rsidP="00BD34FA">
      <w:pPr>
        <w:spacing w:after="0" w:line="240" w:lineRule="auto"/>
        <w:jc w:val="center"/>
        <w:rPr>
          <w:rFonts w:ascii="Constantia" w:eastAsia="Calibri" w:hAnsi="Constantia" w:cs="Times New Roman"/>
          <w:b/>
          <w:bCs/>
          <w:noProof/>
          <w:sz w:val="28"/>
          <w:szCs w:val="28"/>
          <w:lang w:val="uz-Cyrl-UZ"/>
        </w:rPr>
      </w:pPr>
    </w:p>
    <w:p w14:paraId="6576770B" w14:textId="77777777" w:rsidR="0013607E" w:rsidRPr="00920DBE" w:rsidRDefault="0013607E" w:rsidP="00BD34FA">
      <w:pPr>
        <w:shd w:val="clear" w:color="auto" w:fill="FFFFFF"/>
        <w:tabs>
          <w:tab w:val="left" w:pos="3626"/>
        </w:tabs>
        <w:spacing w:after="0" w:line="240" w:lineRule="auto"/>
        <w:ind w:firstLine="709"/>
        <w:jc w:val="right"/>
        <w:rPr>
          <w:rFonts w:ascii="Constantia" w:eastAsia="Times New Roman" w:hAnsi="Constantia" w:cs="Times New Roman"/>
          <w:b/>
          <w:i/>
          <w:iCs/>
          <w:noProof/>
          <w:color w:val="000000"/>
          <w:sz w:val="28"/>
          <w:szCs w:val="28"/>
          <w:lang w:val="uz-Cyrl-UZ" w:eastAsia="ru-RU"/>
        </w:rPr>
      </w:pPr>
      <w:r w:rsidRPr="00920DBE">
        <w:rPr>
          <w:rFonts w:ascii="Constantia" w:eastAsia="Times New Roman" w:hAnsi="Constantia" w:cs="Times New Roman"/>
          <w:b/>
          <w:i/>
          <w:iCs/>
          <w:noProof/>
          <w:color w:val="000000"/>
          <w:sz w:val="28"/>
          <w:szCs w:val="28"/>
          <w:lang w:val="uz-Cyrl-UZ" w:eastAsia="ru-RU"/>
        </w:rPr>
        <w:t>Tojiyeva Zulxumor Nazarovna,</w:t>
      </w:r>
    </w:p>
    <w:p w14:paraId="0CC1BB37" w14:textId="77777777" w:rsidR="0013607E" w:rsidRPr="00920DBE" w:rsidRDefault="0013607E" w:rsidP="00BD34FA">
      <w:pPr>
        <w:shd w:val="clear" w:color="auto" w:fill="FFFFFF"/>
        <w:tabs>
          <w:tab w:val="left" w:pos="3626"/>
        </w:tabs>
        <w:spacing w:after="0" w:line="240" w:lineRule="auto"/>
        <w:ind w:firstLine="709"/>
        <w:jc w:val="right"/>
        <w:rPr>
          <w:rFonts w:ascii="Constantia" w:eastAsia="Times New Roman" w:hAnsi="Constantia" w:cs="Times New Roman"/>
          <w:i/>
          <w:iCs/>
          <w:noProof/>
          <w:color w:val="000000"/>
          <w:sz w:val="28"/>
          <w:szCs w:val="28"/>
          <w:lang w:val="uz-Cyrl-UZ" w:eastAsia="ru-RU"/>
        </w:rPr>
      </w:pPr>
      <w:r w:rsidRPr="00920DBE">
        <w:rPr>
          <w:rFonts w:ascii="Constantia" w:eastAsia="Times New Roman" w:hAnsi="Constantia" w:cs="Times New Roman"/>
          <w:i/>
          <w:iCs/>
          <w:noProof/>
          <w:color w:val="000000"/>
          <w:sz w:val="28"/>
          <w:szCs w:val="28"/>
          <w:lang w:val="uz-Cyrl-UZ" w:eastAsia="ru-RU"/>
        </w:rPr>
        <w:t>Geografiya fanlari doktori, professor</w:t>
      </w:r>
    </w:p>
    <w:p w14:paraId="1BEA4E5A" w14:textId="045B8A43" w:rsidR="0013607E" w:rsidRPr="00920DBE" w:rsidRDefault="0013607E" w:rsidP="00BD34FA">
      <w:pPr>
        <w:shd w:val="clear" w:color="auto" w:fill="FFFFFF"/>
        <w:tabs>
          <w:tab w:val="left" w:pos="3626"/>
        </w:tabs>
        <w:spacing w:after="0" w:line="240" w:lineRule="auto"/>
        <w:ind w:firstLine="709"/>
        <w:jc w:val="right"/>
        <w:rPr>
          <w:rFonts w:ascii="Constantia" w:eastAsia="Times New Roman" w:hAnsi="Constantia" w:cs="Times New Roman"/>
          <w:i/>
          <w:iCs/>
          <w:noProof/>
          <w:color w:val="000000"/>
          <w:sz w:val="28"/>
          <w:szCs w:val="28"/>
          <w:lang w:val="uz-Cyrl-UZ" w:eastAsia="ru-RU"/>
        </w:rPr>
      </w:pPr>
      <w:r w:rsidRPr="00920DBE">
        <w:rPr>
          <w:rFonts w:ascii="Constantia" w:eastAsia="Times New Roman" w:hAnsi="Constantia" w:cs="Times New Roman"/>
          <w:i/>
          <w:iCs/>
          <w:noProof/>
          <w:color w:val="000000"/>
          <w:sz w:val="28"/>
          <w:szCs w:val="28"/>
          <w:lang w:val="uz-Cyrl-UZ" w:eastAsia="ru-RU"/>
        </w:rPr>
        <w:t>O</w:t>
      </w:r>
      <w:r w:rsidRPr="00920DBE">
        <w:rPr>
          <w:rFonts w:ascii="Times New Roman" w:eastAsia="Times New Roman" w:hAnsi="Times New Roman" w:cs="Times New Roman"/>
          <w:i/>
          <w:iCs/>
          <w:noProof/>
          <w:color w:val="000000"/>
          <w:sz w:val="28"/>
          <w:szCs w:val="28"/>
          <w:lang w:val="uz-Cyrl-UZ" w:eastAsia="ru-RU"/>
        </w:rPr>
        <w:t>ʻ</w:t>
      </w:r>
      <w:r w:rsidRPr="00920DBE">
        <w:rPr>
          <w:rFonts w:ascii="Constantia" w:eastAsia="Times New Roman" w:hAnsi="Constantia" w:cs="Times New Roman"/>
          <w:i/>
          <w:iCs/>
          <w:noProof/>
          <w:color w:val="000000"/>
          <w:sz w:val="28"/>
          <w:szCs w:val="28"/>
          <w:lang w:val="uz-Cyrl-UZ" w:eastAsia="ru-RU"/>
        </w:rPr>
        <w:t>zbekiston Milliy Universiteti</w:t>
      </w:r>
      <w:r w:rsidR="00BD34FA" w:rsidRPr="00920DBE">
        <w:rPr>
          <w:rFonts w:ascii="Constantia" w:eastAsia="Times New Roman" w:hAnsi="Constantia" w:cs="Times New Roman"/>
          <w:i/>
          <w:iCs/>
          <w:noProof/>
          <w:color w:val="000000"/>
          <w:sz w:val="28"/>
          <w:szCs w:val="28"/>
          <w:lang w:val="uz-Cyrl-UZ" w:eastAsia="ru-RU"/>
        </w:rPr>
        <w:t xml:space="preserve"> </w:t>
      </w:r>
      <w:r w:rsidRPr="00920DBE">
        <w:rPr>
          <w:rFonts w:ascii="Constantia" w:eastAsia="Times New Roman" w:hAnsi="Constantia" w:cs="Times New Roman"/>
          <w:i/>
          <w:iCs/>
          <w:noProof/>
          <w:color w:val="000000"/>
          <w:sz w:val="28"/>
          <w:szCs w:val="28"/>
          <w:lang w:val="uz-Cyrl-UZ" w:eastAsia="ru-RU"/>
        </w:rPr>
        <w:t>Iqtisodiy va ijtimoiy geografiya</w:t>
      </w:r>
    </w:p>
    <w:p w14:paraId="06CCA2F3" w14:textId="77777777" w:rsidR="0013607E" w:rsidRPr="00920DBE" w:rsidRDefault="0013607E" w:rsidP="00BD34FA">
      <w:pPr>
        <w:shd w:val="clear" w:color="auto" w:fill="FFFFFF"/>
        <w:tabs>
          <w:tab w:val="left" w:pos="3626"/>
        </w:tabs>
        <w:spacing w:after="0" w:line="240" w:lineRule="auto"/>
        <w:ind w:firstLine="709"/>
        <w:jc w:val="right"/>
        <w:rPr>
          <w:rFonts w:ascii="Constantia" w:eastAsia="Times New Roman" w:hAnsi="Constantia" w:cs="Times New Roman"/>
          <w:i/>
          <w:iCs/>
          <w:noProof/>
          <w:color w:val="000000"/>
          <w:sz w:val="28"/>
          <w:szCs w:val="28"/>
          <w:lang w:val="uz-Cyrl-UZ" w:eastAsia="ru-RU"/>
        </w:rPr>
      </w:pPr>
      <w:r w:rsidRPr="00920DBE">
        <w:rPr>
          <w:rFonts w:ascii="Constantia" w:eastAsia="Times New Roman" w:hAnsi="Constantia" w:cs="Times New Roman"/>
          <w:i/>
          <w:iCs/>
          <w:noProof/>
          <w:color w:val="000000"/>
          <w:sz w:val="28"/>
          <w:szCs w:val="28"/>
          <w:lang w:val="uz-Cyrl-UZ" w:eastAsia="ru-RU"/>
        </w:rPr>
        <w:t>kafedrasi mudiri</w:t>
      </w:r>
    </w:p>
    <w:p w14:paraId="7393E5FE" w14:textId="77777777" w:rsidR="0013607E" w:rsidRPr="00920DBE" w:rsidRDefault="0013607E" w:rsidP="00BD34FA">
      <w:pPr>
        <w:shd w:val="clear" w:color="auto" w:fill="FFFFFF"/>
        <w:tabs>
          <w:tab w:val="left" w:pos="3626"/>
        </w:tabs>
        <w:spacing w:after="0" w:line="240" w:lineRule="auto"/>
        <w:ind w:firstLine="709"/>
        <w:jc w:val="right"/>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i/>
          <w:iCs/>
          <w:noProof/>
          <w:color w:val="000000"/>
          <w:sz w:val="28"/>
          <w:szCs w:val="28"/>
          <w:lang w:val="uz-Cyrl-UZ" w:eastAsia="ru-RU"/>
        </w:rPr>
        <w:t xml:space="preserve">e-mail: </w:t>
      </w:r>
      <w:hyperlink r:id="rId36" w:history="1">
        <w:r w:rsidRPr="00920DBE">
          <w:rPr>
            <w:rFonts w:ascii="Constantia" w:eastAsia="Times New Roman" w:hAnsi="Constantia" w:cs="Times New Roman"/>
            <w:i/>
            <w:noProof/>
            <w:color w:val="0563C1"/>
            <w:sz w:val="28"/>
            <w:szCs w:val="28"/>
            <w:u w:val="single"/>
            <w:lang w:val="uz-Cyrl-UZ" w:eastAsia="ru-RU"/>
          </w:rPr>
          <w:t>z_tadjieva@mail.ru</w:t>
        </w:r>
      </w:hyperlink>
      <w:r w:rsidRPr="00920DBE">
        <w:rPr>
          <w:rFonts w:ascii="Constantia" w:eastAsia="Times New Roman" w:hAnsi="Constantia" w:cs="Times New Roman"/>
          <w:i/>
          <w:noProof/>
          <w:sz w:val="28"/>
          <w:szCs w:val="28"/>
          <w:lang w:val="uz-Cyrl-UZ" w:eastAsia="ru-RU"/>
        </w:rPr>
        <w:t>,</w:t>
      </w:r>
    </w:p>
    <w:p w14:paraId="127E202B" w14:textId="0BEB3770" w:rsidR="00D540AD" w:rsidRPr="00920DBE" w:rsidRDefault="0013607E" w:rsidP="00BD34FA">
      <w:pPr>
        <w:shd w:val="clear" w:color="auto" w:fill="FFFFFF"/>
        <w:tabs>
          <w:tab w:val="left" w:pos="3626"/>
        </w:tabs>
        <w:spacing w:after="0" w:line="240" w:lineRule="auto"/>
        <w:ind w:firstLine="709"/>
        <w:jc w:val="right"/>
        <w:rPr>
          <w:rFonts w:ascii="Constantia" w:eastAsia="Times New Roman" w:hAnsi="Constantia" w:cs="Times New Roman"/>
          <w:b/>
          <w:iCs/>
          <w:noProof/>
          <w:color w:val="000000"/>
          <w:sz w:val="28"/>
          <w:szCs w:val="28"/>
          <w:lang w:val="uz-Cyrl-UZ" w:eastAsia="ru-RU"/>
        </w:rPr>
      </w:pPr>
      <w:r w:rsidRPr="00920DBE">
        <w:rPr>
          <w:rFonts w:ascii="Constantia" w:eastAsia="Times New Roman" w:hAnsi="Constantia" w:cs="Times New Roman"/>
          <w:i/>
          <w:iCs/>
          <w:noProof/>
          <w:color w:val="000000"/>
          <w:sz w:val="28"/>
          <w:szCs w:val="28"/>
          <w:lang w:val="uz-Cyrl-UZ" w:eastAsia="ru-RU"/>
        </w:rPr>
        <w:t>ORCID: 0000-0001-5626-9517</w:t>
      </w:r>
    </w:p>
    <w:p w14:paraId="0F4C3514" w14:textId="77777777" w:rsidR="002F2530" w:rsidRPr="00920DBE" w:rsidRDefault="002F2530" w:rsidP="00BD34FA">
      <w:pPr>
        <w:shd w:val="clear" w:color="auto" w:fill="FFFFFF"/>
        <w:tabs>
          <w:tab w:val="left" w:pos="3626"/>
        </w:tabs>
        <w:spacing w:after="0" w:line="240" w:lineRule="auto"/>
        <w:ind w:firstLine="709"/>
        <w:jc w:val="right"/>
        <w:rPr>
          <w:rFonts w:ascii="Constantia" w:eastAsia="Times New Roman" w:hAnsi="Constantia" w:cs="Times New Roman"/>
          <w:b/>
          <w:i/>
          <w:iCs/>
          <w:noProof/>
          <w:color w:val="000000"/>
          <w:sz w:val="28"/>
          <w:szCs w:val="28"/>
          <w:lang w:val="uz-Cyrl-UZ" w:eastAsia="ru-RU"/>
        </w:rPr>
      </w:pPr>
      <w:r w:rsidRPr="00920DBE">
        <w:rPr>
          <w:rFonts w:ascii="Constantia" w:eastAsia="Times New Roman" w:hAnsi="Constantia" w:cs="Times New Roman"/>
          <w:b/>
          <w:i/>
          <w:iCs/>
          <w:noProof/>
          <w:color w:val="000000"/>
          <w:sz w:val="28"/>
          <w:szCs w:val="28"/>
          <w:lang w:val="uz-Cyrl-UZ" w:eastAsia="ru-RU"/>
        </w:rPr>
        <w:t>Omanova Kamola Botir qizi</w:t>
      </w:r>
    </w:p>
    <w:p w14:paraId="13C142E6" w14:textId="334137A6" w:rsidR="002F2530" w:rsidRPr="00920DBE" w:rsidRDefault="002F2530" w:rsidP="00BD34FA">
      <w:pPr>
        <w:shd w:val="clear" w:color="auto" w:fill="FFFFFF"/>
        <w:tabs>
          <w:tab w:val="left" w:pos="3626"/>
        </w:tabs>
        <w:spacing w:after="0" w:line="240" w:lineRule="auto"/>
        <w:ind w:firstLine="709"/>
        <w:jc w:val="right"/>
        <w:rPr>
          <w:rFonts w:ascii="Constantia" w:eastAsia="Times New Roman" w:hAnsi="Constantia" w:cs="Times New Roman"/>
          <w:i/>
          <w:iCs/>
          <w:noProof/>
          <w:color w:val="000000"/>
          <w:sz w:val="28"/>
          <w:szCs w:val="28"/>
          <w:lang w:val="uz-Cyrl-UZ" w:eastAsia="ru-RU"/>
        </w:rPr>
      </w:pPr>
      <w:r w:rsidRPr="00920DBE">
        <w:rPr>
          <w:rFonts w:ascii="Constantia" w:eastAsia="Times New Roman" w:hAnsi="Constantia" w:cs="Times New Roman"/>
          <w:i/>
          <w:iCs/>
          <w:noProof/>
          <w:color w:val="000000"/>
          <w:sz w:val="28"/>
          <w:szCs w:val="28"/>
          <w:lang w:val="uz-Cyrl-UZ" w:eastAsia="ru-RU"/>
        </w:rPr>
        <w:t>O</w:t>
      </w:r>
      <w:r w:rsidRPr="00920DBE">
        <w:rPr>
          <w:rFonts w:ascii="Times New Roman" w:eastAsia="Times New Roman" w:hAnsi="Times New Roman" w:cs="Times New Roman"/>
          <w:i/>
          <w:iCs/>
          <w:noProof/>
          <w:color w:val="000000"/>
          <w:sz w:val="28"/>
          <w:szCs w:val="28"/>
          <w:lang w:val="uz-Cyrl-UZ" w:eastAsia="ru-RU"/>
        </w:rPr>
        <w:t>ʻ</w:t>
      </w:r>
      <w:r w:rsidRPr="00920DBE">
        <w:rPr>
          <w:rFonts w:ascii="Constantia" w:eastAsia="Times New Roman" w:hAnsi="Constantia" w:cs="Times New Roman"/>
          <w:i/>
          <w:iCs/>
          <w:noProof/>
          <w:color w:val="000000"/>
          <w:sz w:val="28"/>
          <w:szCs w:val="28"/>
          <w:lang w:val="uz-Cyrl-UZ" w:eastAsia="ru-RU"/>
        </w:rPr>
        <w:t xml:space="preserve">zbekiston Milliy universiteti </w:t>
      </w:r>
      <w:r w:rsidR="00BD34FA" w:rsidRPr="00920DBE">
        <w:rPr>
          <w:rFonts w:ascii="Constantia" w:eastAsia="Times New Roman" w:hAnsi="Constantia" w:cs="Times New Roman"/>
          <w:i/>
          <w:iCs/>
          <w:noProof/>
          <w:color w:val="000000"/>
          <w:sz w:val="28"/>
          <w:szCs w:val="28"/>
          <w:lang w:val="uz-Cyrl-UZ" w:eastAsia="ru-RU"/>
        </w:rPr>
        <w:t xml:space="preserve"> </w:t>
      </w:r>
      <w:r w:rsidRPr="00920DBE">
        <w:rPr>
          <w:rFonts w:ascii="Constantia" w:eastAsia="Times New Roman" w:hAnsi="Constantia" w:cs="Times New Roman"/>
          <w:i/>
          <w:iCs/>
          <w:noProof/>
          <w:color w:val="000000"/>
          <w:sz w:val="28"/>
          <w:szCs w:val="28"/>
          <w:lang w:val="uz-Cyrl-UZ" w:eastAsia="ru-RU"/>
        </w:rPr>
        <w:t xml:space="preserve">Iqtisodiy va ijtimoiy geografiya </w:t>
      </w:r>
    </w:p>
    <w:p w14:paraId="78302FAB" w14:textId="77777777" w:rsidR="002F2530" w:rsidRPr="00920DBE" w:rsidRDefault="002F2530" w:rsidP="00BD34FA">
      <w:pPr>
        <w:shd w:val="clear" w:color="auto" w:fill="FFFFFF"/>
        <w:tabs>
          <w:tab w:val="left" w:pos="3626"/>
        </w:tabs>
        <w:spacing w:after="0" w:line="240" w:lineRule="auto"/>
        <w:ind w:firstLine="709"/>
        <w:jc w:val="right"/>
        <w:rPr>
          <w:rFonts w:ascii="Constantia" w:eastAsia="Times New Roman" w:hAnsi="Constantia" w:cs="Times New Roman"/>
          <w:i/>
          <w:iCs/>
          <w:noProof/>
          <w:color w:val="000000"/>
          <w:sz w:val="28"/>
          <w:szCs w:val="28"/>
          <w:lang w:val="uz-Cyrl-UZ" w:eastAsia="ru-RU"/>
        </w:rPr>
      </w:pPr>
      <w:r w:rsidRPr="00920DBE">
        <w:rPr>
          <w:rFonts w:ascii="Constantia" w:eastAsia="Times New Roman" w:hAnsi="Constantia" w:cs="Times New Roman"/>
          <w:i/>
          <w:iCs/>
          <w:noProof/>
          <w:color w:val="000000"/>
          <w:sz w:val="28"/>
          <w:szCs w:val="28"/>
          <w:lang w:val="uz-Cyrl-UZ" w:eastAsia="ru-RU"/>
        </w:rPr>
        <w:t>kafedrasi o</w:t>
      </w:r>
      <w:r w:rsidRPr="00920DBE">
        <w:rPr>
          <w:rFonts w:ascii="Times New Roman" w:eastAsia="Times New Roman" w:hAnsi="Times New Roman" w:cs="Times New Roman"/>
          <w:i/>
          <w:iCs/>
          <w:noProof/>
          <w:color w:val="000000"/>
          <w:sz w:val="28"/>
          <w:szCs w:val="28"/>
          <w:lang w:val="uz-Cyrl-UZ" w:eastAsia="ru-RU"/>
        </w:rPr>
        <w:t>ʻ</w:t>
      </w:r>
      <w:r w:rsidRPr="00920DBE">
        <w:rPr>
          <w:rFonts w:ascii="Constantia" w:eastAsia="Times New Roman" w:hAnsi="Constantia" w:cs="Times New Roman"/>
          <w:i/>
          <w:iCs/>
          <w:noProof/>
          <w:color w:val="000000"/>
          <w:sz w:val="28"/>
          <w:szCs w:val="28"/>
          <w:lang w:val="uz-Cyrl-UZ" w:eastAsia="ru-RU"/>
        </w:rPr>
        <w:t>qituvchisi</w:t>
      </w:r>
    </w:p>
    <w:p w14:paraId="6BA1A336" w14:textId="77777777" w:rsidR="002F2530" w:rsidRPr="00920DBE" w:rsidRDefault="002F2530" w:rsidP="00BD34FA">
      <w:pPr>
        <w:shd w:val="clear" w:color="auto" w:fill="FFFFFF"/>
        <w:tabs>
          <w:tab w:val="left" w:pos="3626"/>
        </w:tabs>
        <w:spacing w:after="0" w:line="240" w:lineRule="auto"/>
        <w:ind w:firstLine="709"/>
        <w:jc w:val="right"/>
        <w:rPr>
          <w:rFonts w:ascii="Constantia" w:eastAsia="Times New Roman" w:hAnsi="Constantia" w:cs="Times New Roman"/>
          <w:i/>
          <w:iCs/>
          <w:noProof/>
          <w:color w:val="000000"/>
          <w:sz w:val="28"/>
          <w:szCs w:val="28"/>
          <w:lang w:val="uz-Cyrl-UZ" w:eastAsia="ru-RU"/>
        </w:rPr>
      </w:pPr>
      <w:r w:rsidRPr="00920DBE">
        <w:rPr>
          <w:rFonts w:ascii="Constantia" w:eastAsia="Times New Roman" w:hAnsi="Constantia" w:cs="Times New Roman"/>
          <w:i/>
          <w:iCs/>
          <w:noProof/>
          <w:color w:val="000000"/>
          <w:sz w:val="28"/>
          <w:szCs w:val="28"/>
          <w:lang w:val="uz-Cyrl-UZ" w:eastAsia="ru-RU"/>
        </w:rPr>
        <w:t xml:space="preserve">E-mail: </w:t>
      </w:r>
      <w:hyperlink r:id="rId37" w:history="1">
        <w:r w:rsidRPr="00920DBE">
          <w:rPr>
            <w:rFonts w:ascii="Constantia" w:eastAsia="Times New Roman" w:hAnsi="Constantia" w:cs="Times New Roman"/>
            <w:i/>
            <w:iCs/>
            <w:noProof/>
            <w:color w:val="0563C1"/>
            <w:sz w:val="28"/>
            <w:szCs w:val="28"/>
            <w:u w:val="single"/>
            <w:lang w:val="uz-Cyrl-UZ" w:eastAsia="ru-RU"/>
          </w:rPr>
          <w:t>kamolabotirovna97@gmail.com</w:t>
        </w:r>
      </w:hyperlink>
      <w:r w:rsidRPr="00920DBE">
        <w:rPr>
          <w:rFonts w:ascii="Constantia" w:eastAsia="Times New Roman" w:hAnsi="Constantia" w:cs="Times New Roman"/>
          <w:i/>
          <w:iCs/>
          <w:noProof/>
          <w:color w:val="000000"/>
          <w:sz w:val="28"/>
          <w:szCs w:val="28"/>
          <w:u w:val="single"/>
          <w:lang w:val="uz-Cyrl-UZ" w:eastAsia="ru-RU"/>
        </w:rPr>
        <w:t xml:space="preserve">, </w:t>
      </w:r>
    </w:p>
    <w:p w14:paraId="32FF44A1" w14:textId="77777777" w:rsidR="002F2530" w:rsidRPr="00920DBE" w:rsidRDefault="002F2530" w:rsidP="00BD34FA">
      <w:pPr>
        <w:shd w:val="clear" w:color="auto" w:fill="FFFFFF"/>
        <w:tabs>
          <w:tab w:val="left" w:pos="3626"/>
        </w:tabs>
        <w:spacing w:after="0" w:line="240" w:lineRule="auto"/>
        <w:ind w:firstLine="709"/>
        <w:jc w:val="right"/>
        <w:rPr>
          <w:rFonts w:ascii="Constantia" w:eastAsia="Times New Roman" w:hAnsi="Constantia" w:cs="Times New Roman"/>
          <w:i/>
          <w:iCs/>
          <w:noProof/>
          <w:color w:val="000000"/>
          <w:sz w:val="28"/>
          <w:szCs w:val="28"/>
          <w:lang w:val="uz-Cyrl-UZ" w:eastAsia="ru-RU"/>
        </w:rPr>
      </w:pPr>
      <w:r w:rsidRPr="00920DBE">
        <w:rPr>
          <w:rFonts w:ascii="Constantia" w:eastAsia="Times New Roman" w:hAnsi="Constantia" w:cs="Times New Roman"/>
          <w:bCs/>
          <w:i/>
          <w:iCs/>
          <w:noProof/>
          <w:color w:val="000000"/>
          <w:sz w:val="28"/>
          <w:szCs w:val="28"/>
          <w:lang w:val="uz-Cyrl-UZ" w:eastAsia="ru-RU"/>
        </w:rPr>
        <w:t>ORCID: 0009-0003-1371-2509</w:t>
      </w:r>
    </w:p>
    <w:p w14:paraId="3EC0B4FB" w14:textId="77777777" w:rsidR="00BD34FA" w:rsidRPr="00920DBE" w:rsidRDefault="00BD34FA" w:rsidP="00BD34FA">
      <w:pPr>
        <w:spacing w:after="0" w:line="240" w:lineRule="auto"/>
        <w:ind w:firstLine="709"/>
        <w:jc w:val="both"/>
        <w:rPr>
          <w:rFonts w:ascii="Constantia" w:eastAsia="Calibri" w:hAnsi="Constantia" w:cs="Times New Roman"/>
          <w:b/>
          <w:bCs/>
          <w:noProof/>
          <w:sz w:val="28"/>
          <w:szCs w:val="28"/>
          <w:lang w:val="uz-Cyrl-UZ"/>
        </w:rPr>
      </w:pPr>
    </w:p>
    <w:p w14:paraId="05F8B1A1" w14:textId="3CD1268D" w:rsidR="002F2530" w:rsidRPr="00920DBE" w:rsidRDefault="002F2530" w:rsidP="00BD34FA">
      <w:pPr>
        <w:spacing w:after="0" w:line="240" w:lineRule="auto"/>
        <w:ind w:firstLine="709"/>
        <w:jc w:val="both"/>
        <w:rPr>
          <w:rFonts w:ascii="Constantia" w:eastAsia="Calibri" w:hAnsi="Constantia" w:cs="Times New Roman"/>
          <w:bCs/>
          <w:noProof/>
          <w:sz w:val="28"/>
          <w:szCs w:val="28"/>
          <w:lang w:val="uz-Cyrl-UZ"/>
        </w:rPr>
      </w:pPr>
      <w:r w:rsidRPr="00920DBE">
        <w:rPr>
          <w:rFonts w:ascii="Constantia" w:eastAsia="Calibri" w:hAnsi="Constantia" w:cs="Times New Roman"/>
          <w:b/>
          <w:bCs/>
          <w:noProof/>
          <w:sz w:val="28"/>
          <w:szCs w:val="28"/>
          <w:lang w:val="uz-Cyrl-UZ"/>
        </w:rPr>
        <w:t>Annotatsiya.</w:t>
      </w:r>
      <w:r w:rsidRPr="00920DBE">
        <w:rPr>
          <w:rFonts w:ascii="Constantia" w:eastAsia="Calibri" w:hAnsi="Constantia" w:cs="Times New Roman"/>
          <w:bCs/>
          <w:noProof/>
          <w:sz w:val="28"/>
          <w:szCs w:val="28"/>
          <w:lang w:val="uz-Cyrl-UZ"/>
        </w:rPr>
        <w:t xml:space="preserve"> Ushbu maqolada qishloq aholi manzilgohlarining joylashuvi, shakllari va ularga xos bo</w:t>
      </w:r>
      <w:r w:rsidRPr="00920DBE">
        <w:rPr>
          <w:rFonts w:ascii="Times New Roman" w:eastAsia="Calibri" w:hAnsi="Times New Roman" w:cs="Times New Roman"/>
          <w:bCs/>
          <w:noProof/>
          <w:sz w:val="28"/>
          <w:szCs w:val="28"/>
          <w:lang w:val="uz-Cyrl-UZ"/>
        </w:rPr>
        <w:t>ʻ</w:t>
      </w:r>
      <w:r w:rsidRPr="00920DBE">
        <w:rPr>
          <w:rFonts w:ascii="Constantia" w:eastAsia="Calibri" w:hAnsi="Constantia" w:cs="Times New Roman"/>
          <w:bCs/>
          <w:noProof/>
          <w:sz w:val="28"/>
          <w:szCs w:val="28"/>
          <w:lang w:val="uz-Cyrl-UZ"/>
        </w:rPr>
        <w:t>lgan geografik xususiyatlar ilmiy asosda tahlil etilgan. Tadqiqotda qishloq aholi manzilgohlarining joylashuvi, zichligi, shakli, tabiiy-geografik obyektlarga nisbatan holati kabi omillar tizimli o</w:t>
      </w:r>
      <w:r w:rsidRPr="00920DBE">
        <w:rPr>
          <w:rFonts w:ascii="Times New Roman" w:eastAsia="Calibri" w:hAnsi="Times New Roman" w:cs="Times New Roman"/>
          <w:bCs/>
          <w:noProof/>
          <w:sz w:val="28"/>
          <w:szCs w:val="28"/>
          <w:lang w:val="uz-Cyrl-UZ"/>
        </w:rPr>
        <w:t>ʻ</w:t>
      </w:r>
      <w:r w:rsidRPr="00920DBE">
        <w:rPr>
          <w:rFonts w:ascii="Constantia" w:eastAsia="Calibri" w:hAnsi="Constantia" w:cs="Times New Roman"/>
          <w:bCs/>
          <w:noProof/>
          <w:sz w:val="28"/>
          <w:szCs w:val="28"/>
          <w:lang w:val="uz-Cyrl-UZ"/>
        </w:rPr>
        <w:t>rganilgan. Qishloq joylarining zamonaviy hududiy rivojlanish jarayonlaridagi roli va inson–yer munosabatlari sharoitida ularni o</w:t>
      </w:r>
      <w:r w:rsidRPr="00920DBE">
        <w:rPr>
          <w:rFonts w:ascii="Times New Roman" w:eastAsia="Calibri" w:hAnsi="Times New Roman" w:cs="Times New Roman"/>
          <w:bCs/>
          <w:noProof/>
          <w:sz w:val="28"/>
          <w:szCs w:val="28"/>
          <w:lang w:val="uz-Cyrl-UZ"/>
        </w:rPr>
        <w:t>ʻ</w:t>
      </w:r>
      <w:r w:rsidRPr="00920DBE">
        <w:rPr>
          <w:rFonts w:ascii="Constantia" w:eastAsia="Calibri" w:hAnsi="Constantia" w:cs="Times New Roman"/>
          <w:bCs/>
          <w:noProof/>
          <w:sz w:val="28"/>
          <w:szCs w:val="28"/>
          <w:lang w:val="uz-Cyrl-UZ"/>
        </w:rPr>
        <w:t xml:space="preserve">rganishning dolzarbligi asoslab berilgan. Maqola natijalari hududiy rejalashtirish, qishloq infratuzilmasini rivojlantirish va demografik siyosatni shakllantirishda ilmiy-amaliy ahamiyatga ega. </w:t>
      </w:r>
    </w:p>
    <w:p w14:paraId="30C31880" w14:textId="77777777" w:rsidR="002F2530" w:rsidRPr="00920DBE" w:rsidRDefault="002F2530" w:rsidP="00BD34FA">
      <w:pPr>
        <w:spacing w:after="0" w:line="240" w:lineRule="auto"/>
        <w:ind w:firstLine="709"/>
        <w:jc w:val="both"/>
        <w:rPr>
          <w:rFonts w:ascii="Constantia" w:eastAsia="Calibri" w:hAnsi="Constantia" w:cs="Times New Roman"/>
          <w:bCs/>
          <w:noProof/>
          <w:sz w:val="28"/>
          <w:szCs w:val="28"/>
          <w:lang w:val="uz-Cyrl-UZ"/>
        </w:rPr>
      </w:pPr>
      <w:r w:rsidRPr="00920DBE">
        <w:rPr>
          <w:rFonts w:ascii="Constantia" w:eastAsia="Calibri" w:hAnsi="Constantia" w:cs="Times New Roman"/>
          <w:b/>
          <w:bCs/>
          <w:noProof/>
          <w:sz w:val="28"/>
          <w:szCs w:val="28"/>
          <w:lang w:val="uz-Cyrl-UZ"/>
        </w:rPr>
        <w:t>Kalit so</w:t>
      </w:r>
      <w:r w:rsidRPr="00920DBE">
        <w:rPr>
          <w:rFonts w:ascii="Times New Roman" w:eastAsia="Calibri" w:hAnsi="Times New Roman" w:cs="Times New Roman"/>
          <w:b/>
          <w:bCs/>
          <w:noProof/>
          <w:sz w:val="28"/>
          <w:szCs w:val="28"/>
          <w:lang w:val="uz-Cyrl-UZ"/>
        </w:rPr>
        <w:t>ʻ</w:t>
      </w:r>
      <w:r w:rsidRPr="00920DBE">
        <w:rPr>
          <w:rFonts w:ascii="Constantia" w:eastAsia="Calibri" w:hAnsi="Constantia" w:cs="Times New Roman"/>
          <w:b/>
          <w:bCs/>
          <w:noProof/>
          <w:sz w:val="28"/>
          <w:szCs w:val="28"/>
          <w:lang w:val="uz-Cyrl-UZ"/>
        </w:rPr>
        <w:t>zlar:</w:t>
      </w:r>
      <w:r w:rsidRPr="00920DBE">
        <w:rPr>
          <w:rFonts w:ascii="Constantia" w:eastAsia="Calibri" w:hAnsi="Constantia" w:cs="Times New Roman"/>
          <w:bCs/>
          <w:noProof/>
          <w:sz w:val="28"/>
          <w:szCs w:val="28"/>
          <w:lang w:val="uz-Cyrl-UZ"/>
        </w:rPr>
        <w:t xml:space="preserve"> qishloq joylar, klassifikatsiya, gamlet, qishloq aglomeratsiyasi, aholi punktlari, tabiiy sharot, xo</w:t>
      </w:r>
      <w:r w:rsidRPr="00920DBE">
        <w:rPr>
          <w:rFonts w:ascii="Times New Roman" w:eastAsia="Calibri" w:hAnsi="Times New Roman" w:cs="Times New Roman"/>
          <w:bCs/>
          <w:noProof/>
          <w:sz w:val="28"/>
          <w:szCs w:val="28"/>
          <w:lang w:val="uz-Cyrl-UZ"/>
        </w:rPr>
        <w:t>ʻ</w:t>
      </w:r>
      <w:r w:rsidRPr="00920DBE">
        <w:rPr>
          <w:rFonts w:ascii="Constantia" w:eastAsia="Calibri" w:hAnsi="Constantia" w:cs="Times New Roman"/>
          <w:bCs/>
          <w:noProof/>
          <w:sz w:val="28"/>
          <w:szCs w:val="28"/>
          <w:lang w:val="uz-Cyrl-UZ"/>
        </w:rPr>
        <w:t xml:space="preserve">jalik. </w:t>
      </w:r>
    </w:p>
    <w:p w14:paraId="31AC0532" w14:textId="77777777" w:rsidR="00BD34FA" w:rsidRPr="00920DBE" w:rsidRDefault="00BD34FA" w:rsidP="00BD34FA">
      <w:pPr>
        <w:spacing w:after="0" w:line="240" w:lineRule="auto"/>
        <w:ind w:firstLine="709"/>
        <w:jc w:val="center"/>
        <w:rPr>
          <w:rFonts w:ascii="Constantia" w:eastAsia="Calibri" w:hAnsi="Constantia" w:cs="Times New Roman"/>
          <w:b/>
          <w:bCs/>
          <w:noProof/>
          <w:sz w:val="28"/>
          <w:szCs w:val="28"/>
          <w:lang w:val="uz-Cyrl-UZ"/>
        </w:rPr>
      </w:pPr>
    </w:p>
    <w:p w14:paraId="478FA404" w14:textId="4DFE5913" w:rsidR="002F2530" w:rsidRPr="00920DBE" w:rsidRDefault="002F2530" w:rsidP="00BD34FA">
      <w:pPr>
        <w:spacing w:after="0" w:line="240" w:lineRule="auto"/>
        <w:jc w:val="center"/>
        <w:rPr>
          <w:rFonts w:ascii="Constantia" w:eastAsia="Calibri" w:hAnsi="Constantia" w:cs="Times New Roman"/>
          <w:b/>
          <w:bCs/>
          <w:noProof/>
          <w:sz w:val="28"/>
          <w:szCs w:val="28"/>
          <w:lang w:val="uz-Cyrl-UZ"/>
        </w:rPr>
      </w:pPr>
      <w:r w:rsidRPr="00920DBE">
        <w:rPr>
          <w:rFonts w:ascii="Constantia" w:eastAsia="Calibri" w:hAnsi="Constantia" w:cs="Times New Roman"/>
          <w:b/>
          <w:bCs/>
          <w:noProof/>
          <w:sz w:val="28"/>
          <w:szCs w:val="28"/>
          <w:lang w:val="uz-Cyrl-UZ"/>
        </w:rPr>
        <w:t>GEOGRAPHICAL FEATURES (TYPES AND FORMS) OF THE LOCATION OF RURAL SETTLEMENTS OF THE JIZZAKH REGION</w:t>
      </w:r>
    </w:p>
    <w:p w14:paraId="4CEAE94E" w14:textId="77777777" w:rsidR="00BD34FA" w:rsidRPr="00920DBE" w:rsidRDefault="00BD34FA" w:rsidP="00BD34FA">
      <w:pPr>
        <w:tabs>
          <w:tab w:val="left" w:pos="993"/>
        </w:tabs>
        <w:spacing w:after="0" w:line="240" w:lineRule="auto"/>
        <w:ind w:firstLine="567"/>
        <w:jc w:val="right"/>
        <w:outlineLvl w:val="2"/>
        <w:rPr>
          <w:rFonts w:ascii="Constantia" w:eastAsia="Times New Roman" w:hAnsi="Constantia" w:cs="Times New Roman"/>
          <w:b/>
          <w:bCs/>
          <w:i/>
          <w:iCs/>
          <w:noProof/>
          <w:sz w:val="28"/>
          <w:szCs w:val="28"/>
          <w:lang w:val="uz-Cyrl-UZ" w:eastAsia="ru-RU"/>
        </w:rPr>
      </w:pPr>
    </w:p>
    <w:p w14:paraId="12EB3B5F" w14:textId="1ECA2B46" w:rsidR="0013607E" w:rsidRPr="00920DBE" w:rsidRDefault="0013607E" w:rsidP="00BD34FA">
      <w:pPr>
        <w:tabs>
          <w:tab w:val="left" w:pos="993"/>
        </w:tabs>
        <w:spacing w:after="0" w:line="240" w:lineRule="auto"/>
        <w:ind w:firstLine="567"/>
        <w:jc w:val="right"/>
        <w:outlineLvl w:val="2"/>
        <w:rPr>
          <w:rFonts w:ascii="Constantia" w:eastAsia="Times New Roman" w:hAnsi="Constantia" w:cs="Times New Roman"/>
          <w:b/>
          <w:bCs/>
          <w:i/>
          <w:iCs/>
          <w:noProof/>
          <w:sz w:val="28"/>
          <w:szCs w:val="28"/>
          <w:lang w:val="uz-Cyrl-UZ" w:eastAsia="ru-RU"/>
        </w:rPr>
      </w:pPr>
      <w:r w:rsidRPr="00920DBE">
        <w:rPr>
          <w:rFonts w:ascii="Constantia" w:eastAsia="Times New Roman" w:hAnsi="Constantia" w:cs="Times New Roman"/>
          <w:b/>
          <w:bCs/>
          <w:i/>
          <w:iCs/>
          <w:noProof/>
          <w:sz w:val="28"/>
          <w:szCs w:val="28"/>
          <w:lang w:val="uz-Cyrl-UZ" w:eastAsia="ru-RU"/>
        </w:rPr>
        <w:t>Tojieva Zulkhumor Nazarovna,</w:t>
      </w:r>
    </w:p>
    <w:p w14:paraId="65516EDF" w14:textId="77777777" w:rsidR="0013607E" w:rsidRPr="00920DBE" w:rsidRDefault="0013607E" w:rsidP="00BD34FA">
      <w:pPr>
        <w:tabs>
          <w:tab w:val="left" w:pos="993"/>
        </w:tabs>
        <w:spacing w:after="0" w:line="240" w:lineRule="auto"/>
        <w:ind w:firstLine="567"/>
        <w:jc w:val="right"/>
        <w:outlineLvl w:val="2"/>
        <w:rPr>
          <w:rFonts w:ascii="Constantia" w:eastAsia="Times New Roman" w:hAnsi="Constantia" w:cs="Times New Roman"/>
          <w:bCs/>
          <w:i/>
          <w:iCs/>
          <w:noProof/>
          <w:sz w:val="28"/>
          <w:szCs w:val="28"/>
          <w:lang w:val="uz-Cyrl-UZ" w:eastAsia="ru-RU"/>
        </w:rPr>
      </w:pPr>
      <w:r w:rsidRPr="00920DBE">
        <w:rPr>
          <w:rFonts w:ascii="Constantia" w:eastAsia="Times New Roman" w:hAnsi="Constantia" w:cs="Times New Roman"/>
          <w:bCs/>
          <w:i/>
          <w:iCs/>
          <w:noProof/>
          <w:sz w:val="28"/>
          <w:szCs w:val="28"/>
          <w:lang w:val="uz-Cyrl-UZ" w:eastAsia="ru-RU"/>
        </w:rPr>
        <w:t>Doctor of Geographical Sciences, Professor</w:t>
      </w:r>
    </w:p>
    <w:p w14:paraId="0017462B" w14:textId="77777777" w:rsidR="0013607E" w:rsidRPr="00920DBE" w:rsidRDefault="0013607E" w:rsidP="00BD34FA">
      <w:pPr>
        <w:tabs>
          <w:tab w:val="left" w:pos="993"/>
        </w:tabs>
        <w:spacing w:after="0" w:line="240" w:lineRule="auto"/>
        <w:ind w:firstLine="567"/>
        <w:jc w:val="right"/>
        <w:outlineLvl w:val="2"/>
        <w:rPr>
          <w:rFonts w:ascii="Constantia" w:eastAsia="Times New Roman" w:hAnsi="Constantia" w:cs="Times New Roman"/>
          <w:bCs/>
          <w:i/>
          <w:iCs/>
          <w:noProof/>
          <w:sz w:val="28"/>
          <w:szCs w:val="28"/>
          <w:lang w:val="uz-Cyrl-UZ" w:eastAsia="ru-RU"/>
        </w:rPr>
      </w:pPr>
      <w:r w:rsidRPr="00920DBE">
        <w:rPr>
          <w:rFonts w:ascii="Constantia" w:eastAsia="Times New Roman" w:hAnsi="Constantia" w:cs="Times New Roman"/>
          <w:bCs/>
          <w:i/>
          <w:iCs/>
          <w:noProof/>
          <w:sz w:val="28"/>
          <w:szCs w:val="28"/>
          <w:lang w:val="uz-Cyrl-UZ" w:eastAsia="ru-RU"/>
        </w:rPr>
        <w:t xml:space="preserve">Head of the Department of Economic and </w:t>
      </w:r>
    </w:p>
    <w:p w14:paraId="17EB9B57" w14:textId="77777777" w:rsidR="0013607E" w:rsidRPr="00920DBE" w:rsidRDefault="0013607E" w:rsidP="00BD34FA">
      <w:pPr>
        <w:tabs>
          <w:tab w:val="left" w:pos="993"/>
        </w:tabs>
        <w:spacing w:after="0" w:line="240" w:lineRule="auto"/>
        <w:ind w:firstLine="567"/>
        <w:jc w:val="right"/>
        <w:outlineLvl w:val="2"/>
        <w:rPr>
          <w:rFonts w:ascii="Constantia" w:eastAsia="Times New Roman" w:hAnsi="Constantia" w:cs="Times New Roman"/>
          <w:i/>
          <w:iCs/>
          <w:noProof/>
          <w:sz w:val="28"/>
          <w:szCs w:val="28"/>
          <w:lang w:val="uz-Cyrl-UZ" w:eastAsia="ru-RU"/>
        </w:rPr>
      </w:pPr>
      <w:r w:rsidRPr="00920DBE">
        <w:rPr>
          <w:rFonts w:ascii="Constantia" w:eastAsia="Times New Roman" w:hAnsi="Constantia" w:cs="Times New Roman"/>
          <w:bCs/>
          <w:i/>
          <w:iCs/>
          <w:noProof/>
          <w:sz w:val="28"/>
          <w:szCs w:val="28"/>
          <w:lang w:val="uz-Cyrl-UZ" w:eastAsia="ru-RU"/>
        </w:rPr>
        <w:t>Social Geography of the National University of Uzbekistan</w:t>
      </w:r>
    </w:p>
    <w:p w14:paraId="6C940C29" w14:textId="77777777" w:rsidR="002F2530" w:rsidRPr="00920DBE" w:rsidRDefault="002F2530" w:rsidP="00BD34FA">
      <w:pPr>
        <w:spacing w:after="0" w:line="240" w:lineRule="auto"/>
        <w:ind w:firstLine="709"/>
        <w:jc w:val="right"/>
        <w:rPr>
          <w:rFonts w:ascii="Constantia" w:eastAsia="Calibri" w:hAnsi="Constantia" w:cs="Times New Roman"/>
          <w:b/>
          <w:bCs/>
          <w:i/>
          <w:noProof/>
          <w:sz w:val="28"/>
          <w:szCs w:val="28"/>
          <w:lang w:val="uz-Cyrl-UZ"/>
        </w:rPr>
      </w:pPr>
      <w:r w:rsidRPr="00920DBE">
        <w:rPr>
          <w:rFonts w:ascii="Constantia" w:eastAsia="Calibri" w:hAnsi="Constantia" w:cs="Times New Roman"/>
          <w:b/>
          <w:bCs/>
          <w:i/>
          <w:noProof/>
          <w:sz w:val="28"/>
          <w:szCs w:val="28"/>
          <w:lang w:val="uz-Cyrl-UZ"/>
        </w:rPr>
        <w:t>Omanova Kamola Botir kizi</w:t>
      </w:r>
    </w:p>
    <w:p w14:paraId="06A37184" w14:textId="77777777" w:rsidR="002F2530" w:rsidRPr="00920DBE" w:rsidRDefault="002F2530" w:rsidP="00BD34FA">
      <w:pPr>
        <w:spacing w:after="0" w:line="240" w:lineRule="auto"/>
        <w:ind w:firstLine="709"/>
        <w:jc w:val="right"/>
        <w:rPr>
          <w:rFonts w:ascii="Constantia" w:eastAsia="Calibri" w:hAnsi="Constantia" w:cs="Times New Roman"/>
          <w:bCs/>
          <w:i/>
          <w:noProof/>
          <w:sz w:val="28"/>
          <w:szCs w:val="28"/>
          <w:lang w:val="uz-Cyrl-UZ"/>
        </w:rPr>
      </w:pPr>
      <w:r w:rsidRPr="00920DBE">
        <w:rPr>
          <w:rFonts w:ascii="Constantia" w:eastAsia="Calibri" w:hAnsi="Constantia" w:cs="Times New Roman"/>
          <w:bCs/>
          <w:i/>
          <w:noProof/>
          <w:sz w:val="28"/>
          <w:szCs w:val="28"/>
          <w:lang w:val="uz-Cyrl-UZ"/>
        </w:rPr>
        <w:t xml:space="preserve">Lecturer of the Department of Economic </w:t>
      </w:r>
    </w:p>
    <w:p w14:paraId="474688BA" w14:textId="77777777" w:rsidR="002F2530" w:rsidRPr="00920DBE" w:rsidRDefault="002F2530" w:rsidP="00BD34FA">
      <w:pPr>
        <w:spacing w:after="0" w:line="240" w:lineRule="auto"/>
        <w:ind w:firstLine="709"/>
        <w:jc w:val="right"/>
        <w:rPr>
          <w:rFonts w:ascii="Constantia" w:eastAsia="Calibri" w:hAnsi="Constantia" w:cs="Times New Roman"/>
          <w:bCs/>
          <w:i/>
          <w:noProof/>
          <w:sz w:val="28"/>
          <w:szCs w:val="28"/>
          <w:lang w:val="uz-Cyrl-UZ"/>
        </w:rPr>
      </w:pPr>
      <w:r w:rsidRPr="00920DBE">
        <w:rPr>
          <w:rFonts w:ascii="Constantia" w:eastAsia="Calibri" w:hAnsi="Constantia" w:cs="Times New Roman"/>
          <w:bCs/>
          <w:i/>
          <w:noProof/>
          <w:sz w:val="28"/>
          <w:szCs w:val="28"/>
          <w:lang w:val="uz-Cyrl-UZ"/>
        </w:rPr>
        <w:t xml:space="preserve">and Social Geography of the </w:t>
      </w:r>
    </w:p>
    <w:p w14:paraId="77F8351D" w14:textId="77777777" w:rsidR="002F2530" w:rsidRPr="00920DBE" w:rsidRDefault="002F2530" w:rsidP="00BD34FA">
      <w:pPr>
        <w:spacing w:after="0" w:line="240" w:lineRule="auto"/>
        <w:ind w:firstLine="709"/>
        <w:jc w:val="right"/>
        <w:rPr>
          <w:rFonts w:ascii="Constantia" w:eastAsia="Calibri" w:hAnsi="Constantia" w:cs="Times New Roman"/>
          <w:bCs/>
          <w:i/>
          <w:noProof/>
          <w:sz w:val="28"/>
          <w:szCs w:val="28"/>
          <w:lang w:val="uz-Cyrl-UZ"/>
        </w:rPr>
      </w:pPr>
      <w:r w:rsidRPr="00920DBE">
        <w:rPr>
          <w:rFonts w:ascii="Constantia" w:eastAsia="Calibri" w:hAnsi="Constantia" w:cs="Times New Roman"/>
          <w:bCs/>
          <w:i/>
          <w:noProof/>
          <w:sz w:val="28"/>
          <w:szCs w:val="28"/>
          <w:lang w:val="uz-Cyrl-UZ"/>
        </w:rPr>
        <w:t>National University of Uzbekistan</w:t>
      </w:r>
    </w:p>
    <w:p w14:paraId="2EC1DFDD" w14:textId="77777777" w:rsidR="00BD34FA" w:rsidRPr="00920DBE" w:rsidRDefault="00BD34FA" w:rsidP="00BD34FA">
      <w:pPr>
        <w:spacing w:after="0" w:line="240" w:lineRule="auto"/>
        <w:ind w:firstLine="709"/>
        <w:jc w:val="both"/>
        <w:rPr>
          <w:rFonts w:ascii="Constantia" w:eastAsia="Calibri" w:hAnsi="Constantia" w:cs="Times New Roman"/>
          <w:b/>
          <w:bCs/>
          <w:i/>
          <w:noProof/>
          <w:sz w:val="28"/>
          <w:szCs w:val="28"/>
          <w:lang w:val="uz-Cyrl-UZ"/>
        </w:rPr>
      </w:pPr>
    </w:p>
    <w:p w14:paraId="61142FD9" w14:textId="7D5E8930" w:rsidR="002F2530" w:rsidRPr="00920DBE" w:rsidRDefault="002F2530" w:rsidP="00BD34FA">
      <w:pPr>
        <w:spacing w:after="0" w:line="240" w:lineRule="auto"/>
        <w:ind w:firstLine="709"/>
        <w:jc w:val="both"/>
        <w:rPr>
          <w:rFonts w:ascii="Constantia" w:eastAsia="Calibri" w:hAnsi="Constantia" w:cs="Times New Roman"/>
          <w:bCs/>
          <w:i/>
          <w:noProof/>
          <w:sz w:val="28"/>
          <w:szCs w:val="28"/>
          <w:lang w:val="uz-Cyrl-UZ"/>
        </w:rPr>
      </w:pPr>
      <w:r w:rsidRPr="00920DBE">
        <w:rPr>
          <w:rFonts w:ascii="Constantia" w:eastAsia="Calibri" w:hAnsi="Constantia" w:cs="Times New Roman"/>
          <w:b/>
          <w:bCs/>
          <w:i/>
          <w:noProof/>
          <w:sz w:val="28"/>
          <w:szCs w:val="28"/>
          <w:lang w:val="uz-Cyrl-UZ"/>
        </w:rPr>
        <w:lastRenderedPageBreak/>
        <w:t>Abstract.</w:t>
      </w:r>
      <w:r w:rsidRPr="00920DBE">
        <w:rPr>
          <w:rFonts w:ascii="Constantia" w:eastAsia="Calibri" w:hAnsi="Constantia" w:cs="Times New Roman"/>
          <w:bCs/>
          <w:i/>
          <w:noProof/>
          <w:sz w:val="28"/>
          <w:szCs w:val="28"/>
          <w:lang w:val="uz-Cyrl-UZ"/>
        </w:rPr>
        <w:t xml:space="preserve"> This article provides a scientific analysis of the location, forms, and geographical characteristics specific to rural settlements. The study systematically examines factors such as the location, density, shape, and position of rural settlements in relation to natural-geographical objects. The role of rural areas in modern territorial development processes and the relevance of studying them in the context of human-land relationships are substantiated. The findings of the article have scientific and practical significance for territorial planning, rural infrastructure development, and the formulation of demographic policy.</w:t>
      </w:r>
    </w:p>
    <w:p w14:paraId="5E7C805B" w14:textId="77777777" w:rsidR="002F2530" w:rsidRPr="00920DBE" w:rsidRDefault="002F2530" w:rsidP="00BD34FA">
      <w:pPr>
        <w:spacing w:after="0" w:line="240" w:lineRule="auto"/>
        <w:ind w:firstLine="709"/>
        <w:jc w:val="both"/>
        <w:rPr>
          <w:rFonts w:ascii="Constantia" w:eastAsia="Calibri" w:hAnsi="Constantia" w:cs="Times New Roman"/>
          <w:bCs/>
          <w:i/>
          <w:noProof/>
          <w:sz w:val="28"/>
          <w:szCs w:val="28"/>
          <w:lang w:val="uz-Cyrl-UZ"/>
        </w:rPr>
      </w:pPr>
      <w:r w:rsidRPr="00920DBE">
        <w:rPr>
          <w:rFonts w:ascii="Constantia" w:eastAsia="Calibri" w:hAnsi="Constantia" w:cs="Times New Roman"/>
          <w:b/>
          <w:bCs/>
          <w:i/>
          <w:noProof/>
          <w:sz w:val="28"/>
          <w:szCs w:val="28"/>
          <w:lang w:val="uz-Cyrl-UZ"/>
        </w:rPr>
        <w:t>Keywords:</w:t>
      </w:r>
      <w:r w:rsidRPr="00920DBE">
        <w:rPr>
          <w:rFonts w:ascii="Constantia" w:eastAsia="Calibri" w:hAnsi="Constantia" w:cs="Times New Roman"/>
          <w:bCs/>
          <w:i/>
          <w:noProof/>
          <w:sz w:val="28"/>
          <w:szCs w:val="28"/>
          <w:lang w:val="uz-Cyrl-UZ"/>
        </w:rPr>
        <w:t xml:space="preserve"> rural areas, classification, gamlet, rural agglomeration, settlements, natural conditions, economy.</w:t>
      </w:r>
    </w:p>
    <w:p w14:paraId="238D68CD" w14:textId="77777777" w:rsidR="00BD34FA" w:rsidRPr="00920DBE" w:rsidRDefault="00BD34FA" w:rsidP="00BD34FA">
      <w:pPr>
        <w:spacing w:after="0" w:line="240" w:lineRule="auto"/>
        <w:jc w:val="center"/>
        <w:rPr>
          <w:rFonts w:ascii="Constantia" w:eastAsia="Calibri" w:hAnsi="Constantia" w:cs="Times New Roman"/>
          <w:b/>
          <w:bCs/>
          <w:noProof/>
          <w:sz w:val="28"/>
          <w:szCs w:val="28"/>
          <w:lang w:val="uz-Cyrl-UZ"/>
        </w:rPr>
      </w:pPr>
    </w:p>
    <w:p w14:paraId="69550BCE" w14:textId="0CE76153" w:rsidR="002F2530" w:rsidRPr="00920DBE" w:rsidRDefault="002F2530" w:rsidP="00BD34FA">
      <w:pPr>
        <w:spacing w:after="0" w:line="240" w:lineRule="auto"/>
        <w:jc w:val="center"/>
        <w:rPr>
          <w:rFonts w:ascii="Constantia" w:eastAsia="Calibri" w:hAnsi="Constantia" w:cs="Times New Roman"/>
          <w:b/>
          <w:bCs/>
          <w:noProof/>
          <w:sz w:val="28"/>
          <w:szCs w:val="28"/>
          <w:lang w:val="uz-Cyrl-UZ"/>
        </w:rPr>
      </w:pPr>
      <w:r w:rsidRPr="00920DBE">
        <w:rPr>
          <w:rFonts w:ascii="Constantia" w:eastAsia="Calibri" w:hAnsi="Constantia" w:cs="Times New Roman"/>
          <w:b/>
          <w:bCs/>
          <w:noProof/>
          <w:sz w:val="28"/>
          <w:szCs w:val="28"/>
          <w:lang w:val="uz-Cyrl-UZ"/>
        </w:rPr>
        <w:t>ГЕОГРАФИЧЕСКИЕ ОСОБЕННОСТИ РАСПОЛОЖЕНИЯ СЕЛЬСКИХ НАСЕЛЕННЫХ ПУНКТОВ ДЖИЗАКСКОЙ ОБЛАСТИ (ТИПЫ И ФОРМЫ)</w:t>
      </w:r>
    </w:p>
    <w:p w14:paraId="10DE17E0" w14:textId="77777777" w:rsidR="00BD34FA" w:rsidRPr="00920DBE" w:rsidRDefault="00BD34FA" w:rsidP="00BD34FA">
      <w:pPr>
        <w:tabs>
          <w:tab w:val="left" w:pos="993"/>
        </w:tabs>
        <w:spacing w:after="0" w:line="240" w:lineRule="auto"/>
        <w:ind w:firstLine="567"/>
        <w:jc w:val="right"/>
        <w:outlineLvl w:val="2"/>
        <w:rPr>
          <w:rFonts w:ascii="Constantia" w:eastAsia="Times New Roman" w:hAnsi="Constantia" w:cs="Times New Roman"/>
          <w:b/>
          <w:bCs/>
          <w:i/>
          <w:iCs/>
          <w:noProof/>
          <w:sz w:val="28"/>
          <w:szCs w:val="28"/>
          <w:lang w:val="uz-Cyrl-UZ" w:eastAsia="ru-RU"/>
        </w:rPr>
      </w:pPr>
    </w:p>
    <w:p w14:paraId="4140018A" w14:textId="335CF98B" w:rsidR="0013607E" w:rsidRPr="00920DBE" w:rsidRDefault="0013607E" w:rsidP="00BD34FA">
      <w:pPr>
        <w:tabs>
          <w:tab w:val="left" w:pos="993"/>
        </w:tabs>
        <w:spacing w:after="0" w:line="240" w:lineRule="auto"/>
        <w:ind w:firstLine="567"/>
        <w:jc w:val="right"/>
        <w:outlineLvl w:val="2"/>
        <w:rPr>
          <w:rFonts w:ascii="Constantia" w:eastAsia="Times New Roman" w:hAnsi="Constantia" w:cs="Times New Roman"/>
          <w:b/>
          <w:bCs/>
          <w:i/>
          <w:iCs/>
          <w:noProof/>
          <w:sz w:val="28"/>
          <w:szCs w:val="28"/>
          <w:lang w:val="uz-Cyrl-UZ" w:eastAsia="ru-RU"/>
        </w:rPr>
      </w:pPr>
      <w:r w:rsidRPr="00920DBE">
        <w:rPr>
          <w:rFonts w:ascii="Constantia" w:eastAsia="Times New Roman" w:hAnsi="Constantia" w:cs="Times New Roman"/>
          <w:b/>
          <w:bCs/>
          <w:i/>
          <w:iCs/>
          <w:noProof/>
          <w:sz w:val="28"/>
          <w:szCs w:val="28"/>
          <w:lang w:val="uz-Cyrl-UZ" w:eastAsia="ru-RU"/>
        </w:rPr>
        <w:t>Тожиева Зулхумор Назаровна,</w:t>
      </w:r>
    </w:p>
    <w:p w14:paraId="4F87F561" w14:textId="77777777" w:rsidR="0013607E" w:rsidRPr="00920DBE" w:rsidRDefault="0013607E" w:rsidP="00BD34FA">
      <w:pPr>
        <w:tabs>
          <w:tab w:val="left" w:pos="993"/>
        </w:tabs>
        <w:spacing w:after="0" w:line="240" w:lineRule="auto"/>
        <w:ind w:firstLine="567"/>
        <w:jc w:val="right"/>
        <w:outlineLvl w:val="2"/>
        <w:rPr>
          <w:rFonts w:ascii="Constantia" w:eastAsia="Times New Roman" w:hAnsi="Constantia" w:cs="Times New Roman"/>
          <w:bCs/>
          <w:i/>
          <w:iCs/>
          <w:noProof/>
          <w:sz w:val="28"/>
          <w:szCs w:val="28"/>
          <w:lang w:val="uz-Cyrl-UZ" w:eastAsia="ru-RU"/>
        </w:rPr>
      </w:pPr>
      <w:r w:rsidRPr="00920DBE">
        <w:rPr>
          <w:rFonts w:ascii="Constantia" w:eastAsia="Times New Roman" w:hAnsi="Constantia" w:cs="Times New Roman"/>
          <w:bCs/>
          <w:i/>
          <w:iCs/>
          <w:noProof/>
          <w:sz w:val="28"/>
          <w:szCs w:val="28"/>
          <w:lang w:val="uz-Cyrl-UZ" w:eastAsia="ru-RU"/>
        </w:rPr>
        <w:t>доктор географических наук, профессор</w:t>
      </w:r>
    </w:p>
    <w:p w14:paraId="6D6C1E64" w14:textId="77777777" w:rsidR="00DA2054" w:rsidRPr="00920DBE" w:rsidRDefault="0013607E" w:rsidP="00BD34FA">
      <w:pPr>
        <w:tabs>
          <w:tab w:val="left" w:pos="993"/>
        </w:tabs>
        <w:spacing w:after="0" w:line="240" w:lineRule="auto"/>
        <w:ind w:firstLine="567"/>
        <w:jc w:val="right"/>
        <w:outlineLvl w:val="2"/>
        <w:rPr>
          <w:rFonts w:ascii="Constantia" w:eastAsia="Times New Roman" w:hAnsi="Constantia" w:cs="Times New Roman"/>
          <w:bCs/>
          <w:i/>
          <w:iCs/>
          <w:noProof/>
          <w:sz w:val="28"/>
          <w:szCs w:val="28"/>
          <w:lang w:val="uz-Cyrl-UZ" w:eastAsia="ru-RU"/>
        </w:rPr>
      </w:pPr>
      <w:r w:rsidRPr="00920DBE">
        <w:rPr>
          <w:rFonts w:ascii="Constantia" w:eastAsia="Times New Roman" w:hAnsi="Constantia" w:cs="Times New Roman"/>
          <w:bCs/>
          <w:i/>
          <w:iCs/>
          <w:noProof/>
          <w:sz w:val="28"/>
          <w:szCs w:val="28"/>
          <w:lang w:val="uz-Cyrl-UZ" w:eastAsia="ru-RU"/>
        </w:rPr>
        <w:t xml:space="preserve">заведующая кафедрой экономической и социальной </w:t>
      </w:r>
    </w:p>
    <w:p w14:paraId="5E8A4372" w14:textId="67D6D5DE" w:rsidR="00D540AD" w:rsidRPr="00920DBE" w:rsidRDefault="0013607E" w:rsidP="00BD34FA">
      <w:pPr>
        <w:tabs>
          <w:tab w:val="left" w:pos="993"/>
        </w:tabs>
        <w:spacing w:after="0" w:line="240" w:lineRule="auto"/>
        <w:ind w:firstLine="567"/>
        <w:jc w:val="right"/>
        <w:outlineLvl w:val="2"/>
        <w:rPr>
          <w:rFonts w:ascii="Constantia" w:eastAsia="Times New Roman" w:hAnsi="Constantia" w:cs="Times New Roman"/>
          <w:i/>
          <w:iCs/>
          <w:noProof/>
          <w:sz w:val="28"/>
          <w:szCs w:val="28"/>
          <w:lang w:val="uz-Cyrl-UZ" w:eastAsia="ru-RU"/>
        </w:rPr>
      </w:pPr>
      <w:r w:rsidRPr="00920DBE">
        <w:rPr>
          <w:rFonts w:ascii="Constantia" w:eastAsia="Times New Roman" w:hAnsi="Constantia" w:cs="Times New Roman"/>
          <w:bCs/>
          <w:i/>
          <w:iCs/>
          <w:noProof/>
          <w:sz w:val="28"/>
          <w:szCs w:val="28"/>
          <w:lang w:val="uz-Cyrl-UZ" w:eastAsia="ru-RU"/>
        </w:rPr>
        <w:t>географии Национального университета Узбекистана</w:t>
      </w:r>
    </w:p>
    <w:p w14:paraId="7EB2DB7D" w14:textId="77777777" w:rsidR="002F2530" w:rsidRPr="00920DBE" w:rsidRDefault="002F2530" w:rsidP="00BD34FA">
      <w:pPr>
        <w:spacing w:after="0" w:line="240" w:lineRule="auto"/>
        <w:ind w:firstLine="709"/>
        <w:jc w:val="right"/>
        <w:rPr>
          <w:rFonts w:ascii="Constantia" w:eastAsia="Calibri" w:hAnsi="Constantia" w:cs="Times New Roman"/>
          <w:b/>
          <w:bCs/>
          <w:i/>
          <w:noProof/>
          <w:sz w:val="28"/>
          <w:szCs w:val="28"/>
          <w:lang w:val="uz-Cyrl-UZ"/>
        </w:rPr>
      </w:pPr>
      <w:r w:rsidRPr="00920DBE">
        <w:rPr>
          <w:rFonts w:ascii="Constantia" w:eastAsia="Calibri" w:hAnsi="Constantia" w:cs="Times New Roman"/>
          <w:b/>
          <w:bCs/>
          <w:i/>
          <w:noProof/>
          <w:sz w:val="28"/>
          <w:szCs w:val="28"/>
          <w:lang w:val="uz-Cyrl-UZ"/>
        </w:rPr>
        <w:t>Омановa Камолa Ботир кизи</w:t>
      </w:r>
    </w:p>
    <w:p w14:paraId="2E9B3BB4" w14:textId="77777777" w:rsidR="002F2530" w:rsidRPr="00920DBE" w:rsidRDefault="002F2530" w:rsidP="00BD34FA">
      <w:pPr>
        <w:spacing w:after="0" w:line="240" w:lineRule="auto"/>
        <w:ind w:firstLine="709"/>
        <w:jc w:val="right"/>
        <w:rPr>
          <w:rFonts w:ascii="Constantia" w:eastAsia="Calibri" w:hAnsi="Constantia" w:cs="Times New Roman"/>
          <w:bCs/>
          <w:i/>
          <w:noProof/>
          <w:sz w:val="28"/>
          <w:szCs w:val="28"/>
          <w:lang w:val="uz-Cyrl-UZ"/>
        </w:rPr>
      </w:pPr>
      <w:r w:rsidRPr="00920DBE">
        <w:rPr>
          <w:rFonts w:ascii="Constantia" w:eastAsia="Calibri" w:hAnsi="Constantia" w:cs="Times New Roman"/>
          <w:bCs/>
          <w:i/>
          <w:noProof/>
          <w:sz w:val="28"/>
          <w:szCs w:val="28"/>
          <w:lang w:val="uz-Cyrl-UZ"/>
        </w:rPr>
        <w:t xml:space="preserve">преподавателя кафедры экономической и </w:t>
      </w:r>
    </w:p>
    <w:p w14:paraId="144E3472" w14:textId="77777777" w:rsidR="002F2530" w:rsidRPr="00920DBE" w:rsidRDefault="002F2530" w:rsidP="00BD34FA">
      <w:pPr>
        <w:spacing w:after="0" w:line="240" w:lineRule="auto"/>
        <w:ind w:firstLine="709"/>
        <w:jc w:val="right"/>
        <w:rPr>
          <w:rFonts w:ascii="Constantia" w:eastAsia="Calibri" w:hAnsi="Constantia" w:cs="Times New Roman"/>
          <w:bCs/>
          <w:i/>
          <w:noProof/>
          <w:sz w:val="28"/>
          <w:szCs w:val="28"/>
          <w:lang w:val="uz-Cyrl-UZ"/>
        </w:rPr>
      </w:pPr>
      <w:r w:rsidRPr="00920DBE">
        <w:rPr>
          <w:rFonts w:ascii="Constantia" w:eastAsia="Calibri" w:hAnsi="Constantia" w:cs="Times New Roman"/>
          <w:bCs/>
          <w:i/>
          <w:noProof/>
          <w:sz w:val="28"/>
          <w:szCs w:val="28"/>
          <w:lang w:val="uz-Cyrl-UZ"/>
        </w:rPr>
        <w:t xml:space="preserve">социальной географии </w:t>
      </w:r>
    </w:p>
    <w:p w14:paraId="173EBAE7" w14:textId="77777777" w:rsidR="002F2530" w:rsidRPr="00920DBE" w:rsidRDefault="002F2530" w:rsidP="00BD34FA">
      <w:pPr>
        <w:spacing w:after="0" w:line="240" w:lineRule="auto"/>
        <w:ind w:firstLine="709"/>
        <w:jc w:val="right"/>
        <w:rPr>
          <w:rFonts w:ascii="Constantia" w:eastAsia="Calibri" w:hAnsi="Constantia" w:cs="Times New Roman"/>
          <w:bCs/>
          <w:i/>
          <w:noProof/>
          <w:sz w:val="28"/>
          <w:szCs w:val="28"/>
          <w:lang w:val="uz-Cyrl-UZ"/>
        </w:rPr>
      </w:pPr>
      <w:r w:rsidRPr="00920DBE">
        <w:rPr>
          <w:rFonts w:ascii="Constantia" w:eastAsia="Calibri" w:hAnsi="Constantia" w:cs="Times New Roman"/>
          <w:bCs/>
          <w:i/>
          <w:noProof/>
          <w:sz w:val="28"/>
          <w:szCs w:val="28"/>
          <w:lang w:val="uz-Cyrl-UZ"/>
        </w:rPr>
        <w:t>Нaционального университета Узбекистана</w:t>
      </w:r>
    </w:p>
    <w:p w14:paraId="4ED75CD6" w14:textId="77777777" w:rsidR="00BD34FA" w:rsidRPr="00920DBE" w:rsidRDefault="00BD34FA" w:rsidP="00BD34FA">
      <w:pPr>
        <w:spacing w:after="0" w:line="240" w:lineRule="auto"/>
        <w:ind w:firstLine="709"/>
        <w:jc w:val="both"/>
        <w:rPr>
          <w:rFonts w:ascii="Constantia" w:eastAsia="Calibri" w:hAnsi="Constantia" w:cs="Times New Roman"/>
          <w:bCs/>
          <w:i/>
          <w:noProof/>
          <w:sz w:val="28"/>
          <w:szCs w:val="28"/>
          <w:lang w:val="uz-Cyrl-UZ"/>
        </w:rPr>
      </w:pPr>
    </w:p>
    <w:p w14:paraId="5A2351F8" w14:textId="4AE1ADDA" w:rsidR="002F2530" w:rsidRPr="00920DBE" w:rsidRDefault="002F2530" w:rsidP="00BD34FA">
      <w:pPr>
        <w:spacing w:after="0" w:line="240" w:lineRule="auto"/>
        <w:ind w:firstLine="709"/>
        <w:jc w:val="both"/>
        <w:rPr>
          <w:rFonts w:ascii="Constantia" w:eastAsia="Calibri" w:hAnsi="Constantia" w:cs="Times New Roman"/>
          <w:bCs/>
          <w:i/>
          <w:noProof/>
          <w:sz w:val="28"/>
          <w:szCs w:val="28"/>
          <w:lang w:val="uz-Cyrl-UZ"/>
        </w:rPr>
      </w:pPr>
      <w:r w:rsidRPr="00920DBE">
        <w:rPr>
          <w:rFonts w:ascii="Constantia" w:eastAsia="Calibri" w:hAnsi="Constantia" w:cs="Times New Roman"/>
          <w:b/>
          <w:bCs/>
          <w:i/>
          <w:noProof/>
          <w:sz w:val="28"/>
          <w:szCs w:val="28"/>
          <w:lang w:val="uz-Cyrl-UZ"/>
        </w:rPr>
        <w:t>Аннотaция</w:t>
      </w:r>
      <w:r w:rsidRPr="00920DBE">
        <w:rPr>
          <w:rFonts w:ascii="Constantia" w:eastAsia="Calibri" w:hAnsi="Constantia" w:cs="Times New Roman"/>
          <w:bCs/>
          <w:i/>
          <w:noProof/>
          <w:sz w:val="28"/>
          <w:szCs w:val="28"/>
          <w:lang w:val="uz-Cyrl-UZ"/>
        </w:rPr>
        <w:t>. В данной статье на научной основе проанализированы расположение, формы и характерные географические особенности сельских населенных пунктов. В исследовании системно изучены такие факторы, как расположение, плотность, форма сельских поселений, их состояние по отношению к природно-географическим объектам. Обоснована роль сельских территорий в современных процессах пространственного развития и актуальность их изучения в контексте взаимоотношений человека и земли. Результаты статьи имеют научно-практическое значение для территориального планирования, развития сельской инфраструктуры и формирования демографической политики.</w:t>
      </w:r>
    </w:p>
    <w:p w14:paraId="180C82D8" w14:textId="77777777" w:rsidR="002F2530" w:rsidRPr="00920DBE" w:rsidRDefault="002F2530" w:rsidP="00BD34FA">
      <w:pPr>
        <w:spacing w:after="0" w:line="240" w:lineRule="auto"/>
        <w:ind w:firstLine="709"/>
        <w:jc w:val="both"/>
        <w:rPr>
          <w:rFonts w:ascii="Constantia" w:eastAsia="Calibri" w:hAnsi="Constantia" w:cs="Times New Roman"/>
          <w:bCs/>
          <w:i/>
          <w:noProof/>
          <w:sz w:val="28"/>
          <w:szCs w:val="28"/>
          <w:lang w:val="uz-Cyrl-UZ"/>
        </w:rPr>
      </w:pPr>
      <w:r w:rsidRPr="00920DBE">
        <w:rPr>
          <w:rFonts w:ascii="Constantia" w:eastAsia="Calibri" w:hAnsi="Constantia" w:cs="Times New Roman"/>
          <w:b/>
          <w:bCs/>
          <w:i/>
          <w:noProof/>
          <w:sz w:val="28"/>
          <w:szCs w:val="28"/>
          <w:lang w:val="uz-Cyrl-UZ"/>
        </w:rPr>
        <w:t>Ключевые слова:</w:t>
      </w:r>
      <w:r w:rsidRPr="00920DBE">
        <w:rPr>
          <w:rFonts w:ascii="Constantia" w:eastAsia="Calibri" w:hAnsi="Constantia" w:cs="Times New Roman"/>
          <w:bCs/>
          <w:i/>
          <w:noProof/>
          <w:sz w:val="28"/>
          <w:szCs w:val="28"/>
          <w:lang w:val="uz-Cyrl-UZ"/>
        </w:rPr>
        <w:t xml:space="preserve"> сельская местность, классификaция, гамлет, сельская агломерaция, населенные пункты, природные условия, хозяйство.</w:t>
      </w:r>
    </w:p>
    <w:p w14:paraId="2B707501" w14:textId="77777777" w:rsidR="00BD34FA" w:rsidRPr="00920DBE" w:rsidRDefault="00BD34FA" w:rsidP="004569CF">
      <w:pPr>
        <w:spacing w:after="0" w:line="276" w:lineRule="auto"/>
        <w:ind w:firstLine="709"/>
        <w:jc w:val="both"/>
        <w:rPr>
          <w:rFonts w:ascii="Constantia" w:eastAsia="Calibri" w:hAnsi="Constantia" w:cs="Times New Roman"/>
          <w:b/>
          <w:noProof/>
          <w:sz w:val="28"/>
          <w:szCs w:val="28"/>
          <w:lang w:val="uz-Cyrl-UZ"/>
        </w:rPr>
      </w:pPr>
    </w:p>
    <w:p w14:paraId="33045397" w14:textId="21F7687E" w:rsidR="002F2530" w:rsidRPr="00920DBE" w:rsidRDefault="002F2530" w:rsidP="004569CF">
      <w:pPr>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rPr>
        <w:t xml:space="preserve">Kirish. </w:t>
      </w:r>
      <w:r w:rsidRPr="00920DBE">
        <w:rPr>
          <w:rFonts w:ascii="Constantia" w:eastAsia="Calibri" w:hAnsi="Constantia" w:cs="Times New Roman"/>
          <w:noProof/>
          <w:sz w:val="28"/>
          <w:szCs w:val="28"/>
          <w:lang w:val="uz-Cyrl-UZ"/>
        </w:rPr>
        <w:t>Qishloq aholi manzilgohlari deb qadimdan aholi yashab kelayotgan, asosan dehqonchilik va chorvachilik tarmoqlari eng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p tarqalgan geografik manzillarga aytiladi. Jahon mamlakatlarida, xususan mamlakatimizda qishloq joylar va ularning aholisi to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risidagi tadqiqotlar shahar </w:t>
      </w:r>
      <w:r w:rsidRPr="00920DBE">
        <w:rPr>
          <w:rFonts w:ascii="Constantia" w:eastAsia="Calibri" w:hAnsi="Constantia" w:cs="Times New Roman"/>
          <w:noProof/>
          <w:sz w:val="28"/>
          <w:szCs w:val="28"/>
          <w:lang w:val="uz-Cyrl-UZ"/>
        </w:rPr>
        <w:lastRenderedPageBreak/>
        <w:t>manzilgohlariga qaraganda ancha kam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rganilgan. Avvalo, qishloq aholi manzilgohlari, ularning shakllanishi va rivojlanishiga to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xtalib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tish maqsadga muvofiq. </w:t>
      </w:r>
    </w:p>
    <w:p w14:paraId="48078765" w14:textId="77777777" w:rsidR="002F2530" w:rsidRPr="00920DBE" w:rsidRDefault="002F2530" w:rsidP="004569CF">
      <w:pPr>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rPr>
        <w:t>Mavzuga oid adabiyotlar tahlili.</w:t>
      </w:r>
      <w:r w:rsidRPr="00920DBE">
        <w:rPr>
          <w:rFonts w:ascii="Constantia" w:eastAsia="Calibri" w:hAnsi="Constantia" w:cs="Times New Roman"/>
          <w:noProof/>
          <w:sz w:val="28"/>
          <w:szCs w:val="28"/>
          <w:lang w:val="uz-Cyrl-UZ"/>
        </w:rPr>
        <w:t xml:space="preserve"> Qishloq aholi manzilgohlarini tadqiq etishda xorij olimlari A.I.Alekseev, S.A.Kovalev, J.A.Zayonchkovskaya,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zbek olimlardan A.S.Soliyev, Z.N.Tojiyeva, A.Sattorovlarning ilmiy ishlarini keltirib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tish mumkin.</w:t>
      </w:r>
    </w:p>
    <w:p w14:paraId="63E208BA" w14:textId="77777777" w:rsidR="002F2530" w:rsidRPr="00920DBE" w:rsidRDefault="002F2530" w:rsidP="004569CF">
      <w:pPr>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Qishloq aholi manzilgohlari yoki punktlari boshqa aholi manzilgohlaridan nafaqat geografik jihatdan, balki unda istiqomat qiluvchi aholisining turmush tarzi va xo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jaligi nuqtayi-nazaridan ham farqlanadi. Qishloq aholi punktlari insonlarning samarali hayot faoliyatini mujassamlashtirgan joylardir. Ular to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planishlarning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lami va geografik joylashuvi jihatidan shahar manzilgohlaridan farqlanadi. Hozirgi kunda qishloq aholi punktlari inson va yеr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rtasidagi munosabatlarning hududiy tizimini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rganishning eng muhim yo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nalishlaridan biriga aylandi [7] va turli fan sohalarida tadqiq etilmoqda.</w:t>
      </w:r>
    </w:p>
    <w:p w14:paraId="7175BC02" w14:textId="77777777" w:rsidR="002F2530" w:rsidRPr="00920DBE" w:rsidRDefault="002F2530" w:rsidP="004569CF">
      <w:pPr>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Qishloq aholi manzilgohlarini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rganishda nafaqat uning demografik, iqtisodiy va ijtimoiy rivojlanishi bilan birga geografik xususiyatlari ham alohida tadqiq etiladi. Odatda aholi manzilgohlarining geografik xususiyatlari sifatida ularning katta-kichikligi, shakli, biror geografik mintaqa yoki obyekt (masalan, tog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larda yoki daryo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ylari)da joylashganligi, ularning bir-biridan qay masofada joylashganligi va zichligi kabi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rsatkichlar olinadi. </w:t>
      </w:r>
    </w:p>
    <w:p w14:paraId="4CBA7CE8" w14:textId="77777777" w:rsidR="002F2530" w:rsidRPr="00920DBE" w:rsidRDefault="002F2530" w:rsidP="004569CF">
      <w:pPr>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Bundan tashqari, qishloq joylarning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lchamlariga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ra guruhlashtirishda ham turlicha qarashlar mavjud. Dunyo mamlakatlarida aholi punktlarini bir-biridan ajratishda ularning ba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zi elementlariga ham e</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tibor beriladi. Masalan, bir necha aholisi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lgan aholi punktlari ham mavjud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lib, ular ham ma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 xml:space="preserve">muriy jihatdan qishloqlar  deb yuritiladi. Masalan, Buyuk Britaniyada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gamlet</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aholi punktlari deb bir yoki bir nechta aholi yashaydigan aholi manzilgohlariga aytiladi. Ilmiy manbalarda ushbu mamlakatdagi boshqa qishloq joylardan farqi uning faqat aholi turar-joylarigina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lib, boshqa ijtimoiy obyektlar ayniqsa, cherkov yo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qligi bilan izohlashadi. Amerikada esa bunday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rinishdagi qishloq joylarga ana shunday me</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zonlar qo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yilmagan. https://villageandcottage.com saytining ma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lumotlariga tayanadigan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lsak, umumiy tarif sifatida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gamlet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Britaniya geografiyasida tan olingan eng kichik aholi punktidir. Texnik jihatdan bitta uy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lishi mumkin, lekin u qishloqning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ziga xos xususiyatlaridan mahrum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lgan kichik aholi punktlarini aniqlash uchun qo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llaniladi. Xususan, gamletlarda cherkovlar, ma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 xml:space="preserve">muriy binolar yoki qishloq zallari mavjud emas. </w:t>
      </w:r>
      <w:r w:rsidRPr="00920DBE">
        <w:rPr>
          <w:rFonts w:ascii="Constantia" w:eastAsia="Calibri" w:hAnsi="Constantia" w:cs="Times New Roman"/>
          <w:noProof/>
          <w:sz w:val="28"/>
          <w:szCs w:val="28"/>
          <w:lang w:val="uz-Cyrl-UZ"/>
        </w:rPr>
        <w:lastRenderedPageBreak/>
        <w:t>Agar ular mavjud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lsa, qishloqlar sanaladi” [11]. Garchi ma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lum bir obyektning mavjud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lishi lozim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lmasada, shakliga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ra bunday eng kichik aholi manzilgohlari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zbekistonda ham mavjud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lib,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proq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ovul</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larga to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ri keladi. </w:t>
      </w:r>
    </w:p>
    <w:p w14:paraId="2956A494" w14:textId="77777777" w:rsidR="002F2530" w:rsidRPr="00920DBE" w:rsidRDefault="002F2530" w:rsidP="004569CF">
      <w:pPr>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Aholi soniga qarab klassifikatsiyalarga ajratish ularning kelgusidagi istiqbollarini aniqroq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rganishga xizmat qiladi. Aholisi soni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p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lgan qishloq aholi manzilgohlari ham borki, ularning aholisi soni ayrim shaharcha maqomidagi aholi punktlari aholisi sonidan oshib ketgan. </w:t>
      </w:r>
    </w:p>
    <w:p w14:paraId="7BF48280" w14:textId="77777777" w:rsidR="002F2530" w:rsidRPr="00920DBE" w:rsidRDefault="002F2530" w:rsidP="004569CF">
      <w:pPr>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Mamlakatlarda ham qishloq aholisini guruhlashda turli me</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zonlardan foydalanadi. Rus olimi S.A.Kovalev tomonidan qishloq aholi manzilgohlari aholiyligiga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ra quyidagicha klassifikatsiyalangan [6].</w:t>
      </w:r>
    </w:p>
    <w:p w14:paraId="6E3F664D" w14:textId="77777777" w:rsidR="002F2530" w:rsidRPr="00920DBE" w:rsidRDefault="002F2530" w:rsidP="004569CF">
      <w:pPr>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1) aholisi 10 kishidan kam aholi manzilgohlari (yakka hovli, yakka yashash joyi);</w:t>
      </w:r>
    </w:p>
    <w:p w14:paraId="11449747" w14:textId="77777777" w:rsidR="002F2530" w:rsidRPr="00920DBE" w:rsidRDefault="002F2530" w:rsidP="004569CF">
      <w:pPr>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2) 100 kishigacha yashovchilari bor kichik aholi manzilgohlari;</w:t>
      </w:r>
    </w:p>
    <w:p w14:paraId="0F6C49A6" w14:textId="77777777" w:rsidR="002F2530" w:rsidRPr="00920DBE" w:rsidRDefault="002F2530" w:rsidP="004569CF">
      <w:pPr>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3) 200-500 kishigacha bunga fermer xo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jaligi. bir xo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jalik brigadasi misol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la oladi;</w:t>
      </w:r>
    </w:p>
    <w:p w14:paraId="48522A63" w14:textId="77777777" w:rsidR="002F2530" w:rsidRPr="00920DBE" w:rsidRDefault="002F2530" w:rsidP="004569CF">
      <w:pPr>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4) 1000-2000 aholisi bor qishloq aholi manzilgohi. bular endi nisbatan yirik hisoblanadi. Xo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jalik markazi, qishloq markazi misol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la oladi:</w:t>
      </w:r>
    </w:p>
    <w:p w14:paraId="133103F1" w14:textId="77777777" w:rsidR="002F2530" w:rsidRPr="00920DBE" w:rsidRDefault="002F2530" w:rsidP="004569CF">
      <w:pPr>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5) 3000-5000 aholisi bor yirik qishloq aholi manzilgohlari. Bularga shahar darajasidagi qulayliklarga ega aholi manzilgohlarini kiritish mumkin.</w:t>
      </w:r>
    </w:p>
    <w:p w14:paraId="5A70DE36" w14:textId="77777777" w:rsidR="002F2530" w:rsidRPr="00920DBE" w:rsidRDefault="002F2530" w:rsidP="004569CF">
      <w:pPr>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zbekistonda qishloq aholi manzilgohlari rasman qishloq aholi punktlari, deb yuritiladi hamda Vazirlar Mahkamasining 2014-yil 30-oktabrdagi “Qishloq aholi punktlari еrlaridan foydalanish tartibi to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risidagi nizomni tasdiqlash haqida</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301-son qaroriga muvofiq [1], qishloq aholi punktlari aholisi soniga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ra quyidagilarga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linadi:</w:t>
      </w:r>
    </w:p>
    <w:p w14:paraId="37099728" w14:textId="77777777" w:rsidR="002F2530" w:rsidRPr="00920DBE" w:rsidRDefault="002F2530" w:rsidP="004569CF">
      <w:pPr>
        <w:numPr>
          <w:ilvl w:val="0"/>
          <w:numId w:val="39"/>
        </w:numPr>
        <w:tabs>
          <w:tab w:val="left" w:pos="993"/>
        </w:tabs>
        <w:spacing w:after="0" w:line="276" w:lineRule="auto"/>
        <w:ind w:left="0"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yirik aholi punktlari — aholisi soni besh ming kishidan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p;</w:t>
      </w:r>
    </w:p>
    <w:p w14:paraId="05F8B5B2" w14:textId="77777777" w:rsidR="002F2530" w:rsidRPr="00920DBE" w:rsidRDefault="002F2530" w:rsidP="004569CF">
      <w:pPr>
        <w:numPr>
          <w:ilvl w:val="0"/>
          <w:numId w:val="39"/>
        </w:numPr>
        <w:tabs>
          <w:tab w:val="left" w:pos="993"/>
        </w:tabs>
        <w:spacing w:after="0" w:line="276" w:lineRule="auto"/>
        <w:ind w:left="0"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katta aholi punktlari — aholisi soni uch ming kishidan besh ming kishigacha;</w:t>
      </w:r>
    </w:p>
    <w:p w14:paraId="315F312D" w14:textId="77777777" w:rsidR="002F2530" w:rsidRPr="00920DBE" w:rsidRDefault="002F2530" w:rsidP="004569CF">
      <w:pPr>
        <w:numPr>
          <w:ilvl w:val="0"/>
          <w:numId w:val="39"/>
        </w:numPr>
        <w:tabs>
          <w:tab w:val="left" w:pos="993"/>
        </w:tabs>
        <w:spacing w:after="0" w:line="276" w:lineRule="auto"/>
        <w:ind w:left="0"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rta aholi punktlari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aholisi soni ming kishidan uch ming kishigacha;</w:t>
      </w:r>
    </w:p>
    <w:p w14:paraId="2BEE5813" w14:textId="77777777" w:rsidR="002F2530" w:rsidRPr="00920DBE" w:rsidRDefault="002F2530" w:rsidP="004569CF">
      <w:pPr>
        <w:numPr>
          <w:ilvl w:val="0"/>
          <w:numId w:val="39"/>
        </w:numPr>
        <w:tabs>
          <w:tab w:val="left" w:pos="993"/>
        </w:tabs>
        <w:spacing w:after="0" w:line="276" w:lineRule="auto"/>
        <w:ind w:left="0"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kichik aholi punktlari — aholisi soni bir ming kishigacha [8]. </w:t>
      </w:r>
    </w:p>
    <w:p w14:paraId="71B5AABD" w14:textId="77777777" w:rsidR="002F2530" w:rsidRPr="00920DBE" w:rsidRDefault="002F2530" w:rsidP="004569CF">
      <w:pPr>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A.S.Soliyev esa qishloq joylarni klassifikatsiyalashda mayda qishloqlar (aholi soni 500 tagacha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lgan aholi punktlari) guruhini bu me</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zonga kiritadi. Albatta, turli omillar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sirida har bir qishloq aholi punkti bir guruhdan ikkinchi guruhga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tishi mumkin [7].</w:t>
      </w:r>
    </w:p>
    <w:p w14:paraId="61640CB2" w14:textId="77777777" w:rsidR="002F2530" w:rsidRPr="00920DBE" w:rsidRDefault="002F2530" w:rsidP="004569CF">
      <w:pPr>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rPr>
        <w:t>Tahlil va natijalar muhokamasi.</w:t>
      </w:r>
      <w:r w:rsidRPr="00920DBE">
        <w:rPr>
          <w:rFonts w:ascii="Constantia" w:eastAsia="Calibri" w:hAnsi="Constantia" w:cs="Times New Roman"/>
          <w:noProof/>
          <w:sz w:val="28"/>
          <w:szCs w:val="28"/>
          <w:lang w:val="uz-Cyrl-UZ"/>
        </w:rPr>
        <w:t xml:space="preserve">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zbekistondagi aholi manzilgohlarini, jumladan Jizzax viloyatining aholi manzilgohlarini tadqiq </w:t>
      </w:r>
      <w:r w:rsidRPr="00920DBE">
        <w:rPr>
          <w:rFonts w:ascii="Constantia" w:eastAsia="Calibri" w:hAnsi="Constantia" w:cs="Times New Roman"/>
          <w:noProof/>
          <w:sz w:val="28"/>
          <w:szCs w:val="28"/>
          <w:lang w:val="uz-Cyrl-UZ"/>
        </w:rPr>
        <w:lastRenderedPageBreak/>
        <w:t>etishda, ularning tabiiy, iqtisodiy va ijtimoiy xususiyatiga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ra guruhlarga ajratgan holda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rganish maqsadga muvofiq: </w:t>
      </w:r>
    </w:p>
    <w:p w14:paraId="5647E234" w14:textId="77777777" w:rsidR="002F2530" w:rsidRPr="00920DBE" w:rsidRDefault="002F2530" w:rsidP="004569CF">
      <w:pPr>
        <w:numPr>
          <w:ilvl w:val="0"/>
          <w:numId w:val="38"/>
        </w:numPr>
        <w:tabs>
          <w:tab w:val="left" w:pos="993"/>
        </w:tabs>
        <w:spacing w:after="0" w:line="276" w:lineRule="auto"/>
        <w:ind w:left="0"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b/>
          <w:i/>
          <w:noProof/>
          <w:sz w:val="28"/>
          <w:szCs w:val="28"/>
          <w:lang w:val="uz-Cyrl-UZ"/>
        </w:rPr>
        <w:t>aholisi soniga ko</w:t>
      </w:r>
      <w:r w:rsidRPr="00920DBE">
        <w:rPr>
          <w:rFonts w:ascii="Times New Roman" w:eastAsia="Calibri" w:hAnsi="Times New Roman" w:cs="Times New Roman"/>
          <w:b/>
          <w:i/>
          <w:noProof/>
          <w:sz w:val="28"/>
          <w:szCs w:val="28"/>
          <w:lang w:val="uz-Cyrl-UZ"/>
        </w:rPr>
        <w:t>ʻ</w:t>
      </w:r>
      <w:r w:rsidRPr="00920DBE">
        <w:rPr>
          <w:rFonts w:ascii="Constantia" w:eastAsia="Calibri" w:hAnsi="Constantia" w:cs="Times New Roman"/>
          <w:b/>
          <w:i/>
          <w:noProof/>
          <w:sz w:val="28"/>
          <w:szCs w:val="28"/>
          <w:lang w:val="uz-Cyrl-UZ"/>
        </w:rPr>
        <w:t>ra:</w:t>
      </w:r>
      <w:r w:rsidRPr="00920DBE">
        <w:rPr>
          <w:rFonts w:ascii="Constantia" w:eastAsia="Calibri" w:hAnsi="Constantia" w:cs="Times New Roman"/>
          <w:noProof/>
          <w:sz w:val="28"/>
          <w:szCs w:val="28"/>
          <w:lang w:val="uz-Cyrl-UZ"/>
        </w:rPr>
        <w:t xml:space="preserve"> Boshqa viloyat hududlari singari Jizzax viloyatining aholisi soni dinamikasi hamda aholi manzilgohlari ham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zining ayrim xususiyatlari bilan ajralib turadi. Jizzax viloyati hududlarining aholiyligi jihatidan Statistik ma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lumotlar shuni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rsatdiki, 2020-yilda Jizzax viloyati aholisining 734,1 ming nafari qishloq joylarda, 648,0 ming nafari esa shahar va shaharchalarda istiqomat qiladi. Jizzax viloyatining qishloq aholi punktlarida yashovchi aholi salmog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i yuqori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lib, 53,2% ni tashkil qiladi. Qishloq aholisi eng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p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lgan tumanlar Sharof Rashidov (132,5 ming k.), Baxmal (113,7 ming k.) va 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allaorol (110,9 ming k.) tumanlardir. Ushbu tumanlar aholi soni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p va zich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lgan hududlar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lib, qishloq joylarda tug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ilish darajasining yuqori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lishi hisobiga ham qishloq aholisi yildan-yilga oshib bormoqda.</w:t>
      </w:r>
    </w:p>
    <w:p w14:paraId="70A3F998" w14:textId="77777777" w:rsidR="002F2530" w:rsidRPr="00920DBE" w:rsidRDefault="002F2530" w:rsidP="00BD34FA">
      <w:pPr>
        <w:spacing w:after="0" w:line="276" w:lineRule="auto"/>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eastAsia="ru-RU"/>
        </w:rPr>
        <w:drawing>
          <wp:inline distT="0" distB="0" distL="0" distR="0" wp14:anchorId="0DBE6F4E" wp14:editId="0CE71C00">
            <wp:extent cx="6123709" cy="3962310"/>
            <wp:effectExtent l="0" t="0" r="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98897" cy="4010960"/>
                    </a:xfrm>
                    <a:prstGeom prst="rect">
                      <a:avLst/>
                    </a:prstGeom>
                  </pic:spPr>
                </pic:pic>
              </a:graphicData>
            </a:graphic>
          </wp:inline>
        </w:drawing>
      </w:r>
    </w:p>
    <w:p w14:paraId="5DAB2F4F" w14:textId="77777777" w:rsidR="002F2530" w:rsidRPr="00920DBE" w:rsidRDefault="002F2530" w:rsidP="00BD34FA">
      <w:pPr>
        <w:spacing w:after="0" w:line="276" w:lineRule="auto"/>
        <w:jc w:val="center"/>
        <w:rPr>
          <w:rFonts w:ascii="Constantia" w:eastAsia="Calibri" w:hAnsi="Constantia" w:cs="Times New Roman"/>
          <w:noProof/>
          <w:sz w:val="28"/>
          <w:szCs w:val="28"/>
          <w:lang w:val="uz-Cyrl-UZ"/>
        </w:rPr>
      </w:pPr>
      <w:r w:rsidRPr="00920DBE">
        <w:rPr>
          <w:rFonts w:ascii="Constantia" w:eastAsia="Calibri" w:hAnsi="Constantia" w:cs="Times New Roman"/>
          <w:b/>
          <w:bCs/>
          <w:noProof/>
          <w:sz w:val="28"/>
          <w:szCs w:val="28"/>
          <w:lang w:val="uz-Cyrl-UZ"/>
        </w:rPr>
        <w:t>1-rasm. Aholi manzilgohlarining daryo va soy bo</w:t>
      </w:r>
      <w:r w:rsidRPr="00920DBE">
        <w:rPr>
          <w:rFonts w:ascii="Times New Roman" w:eastAsia="Calibri" w:hAnsi="Times New Roman" w:cs="Times New Roman"/>
          <w:b/>
          <w:bCs/>
          <w:noProof/>
          <w:sz w:val="28"/>
          <w:szCs w:val="28"/>
          <w:lang w:val="uz-Cyrl-UZ"/>
        </w:rPr>
        <w:t>ʻ</w:t>
      </w:r>
      <w:r w:rsidRPr="00920DBE">
        <w:rPr>
          <w:rFonts w:ascii="Constantia" w:eastAsia="Calibri" w:hAnsi="Constantia" w:cs="Times New Roman"/>
          <w:b/>
          <w:bCs/>
          <w:noProof/>
          <w:sz w:val="28"/>
          <w:szCs w:val="28"/>
          <w:lang w:val="uz-Cyrl-UZ"/>
        </w:rPr>
        <w:t>ylarida joylanishi</w:t>
      </w:r>
      <w:r w:rsidRPr="00920DBE">
        <w:rPr>
          <w:rFonts w:ascii="Constantia" w:eastAsia="Calibri" w:hAnsi="Constantia" w:cs="Times New Roman"/>
          <w:noProof/>
          <w:sz w:val="28"/>
          <w:szCs w:val="28"/>
          <w:lang w:val="uz-Cyrl-UZ"/>
        </w:rPr>
        <w:t>.</w:t>
      </w:r>
    </w:p>
    <w:p w14:paraId="0B42C38B" w14:textId="77777777" w:rsidR="002F2530" w:rsidRPr="00920DBE" w:rsidRDefault="002F2530" w:rsidP="004569CF">
      <w:pPr>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i/>
          <w:noProof/>
          <w:sz w:val="28"/>
          <w:szCs w:val="28"/>
          <w:lang w:val="uz-Cyrl-UZ"/>
        </w:rPr>
        <w:t xml:space="preserve">Manba: </w:t>
      </w:r>
      <w:hyperlink r:id="rId39" w:history="1">
        <w:r w:rsidRPr="00920DBE">
          <w:rPr>
            <w:rFonts w:ascii="Constantia" w:eastAsia="Calibri" w:hAnsi="Constantia" w:cs="Times New Roman"/>
            <w:i/>
            <w:noProof/>
            <w:color w:val="0563C1"/>
            <w:sz w:val="28"/>
            <w:szCs w:val="28"/>
            <w:u w:val="single"/>
            <w:lang w:val="uz-Cyrl-UZ"/>
          </w:rPr>
          <w:t>https://www.google.com/maps</w:t>
        </w:r>
      </w:hyperlink>
      <w:r w:rsidRPr="00920DBE">
        <w:rPr>
          <w:rFonts w:ascii="Constantia" w:eastAsia="Calibri" w:hAnsi="Constantia" w:cs="Times New Roman"/>
          <w:noProof/>
          <w:sz w:val="28"/>
          <w:szCs w:val="28"/>
          <w:lang w:val="uz-Cyrl-UZ"/>
        </w:rPr>
        <w:t xml:space="preserve">. </w:t>
      </w:r>
    </w:p>
    <w:p w14:paraId="4DCF071D" w14:textId="77777777" w:rsidR="0029446D" w:rsidRPr="00920DBE" w:rsidRDefault="0029446D" w:rsidP="0029446D">
      <w:pPr>
        <w:numPr>
          <w:ilvl w:val="0"/>
          <w:numId w:val="38"/>
        </w:numPr>
        <w:tabs>
          <w:tab w:val="left" w:pos="709"/>
          <w:tab w:val="left" w:pos="851"/>
        </w:tabs>
        <w:spacing w:after="0" w:line="276" w:lineRule="auto"/>
        <w:ind w:left="0"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b/>
          <w:i/>
          <w:noProof/>
          <w:sz w:val="28"/>
          <w:szCs w:val="28"/>
          <w:lang w:val="uz-Cyrl-UZ"/>
        </w:rPr>
        <w:t>joylanishiga ko</w:t>
      </w:r>
      <w:r w:rsidRPr="00920DBE">
        <w:rPr>
          <w:rFonts w:ascii="Times New Roman" w:eastAsia="Calibri" w:hAnsi="Times New Roman" w:cs="Times New Roman"/>
          <w:b/>
          <w:i/>
          <w:noProof/>
          <w:sz w:val="28"/>
          <w:szCs w:val="28"/>
          <w:lang w:val="uz-Cyrl-UZ"/>
        </w:rPr>
        <w:t>ʻ</w:t>
      </w:r>
      <w:r w:rsidRPr="00920DBE">
        <w:rPr>
          <w:rFonts w:ascii="Constantia" w:eastAsia="Calibri" w:hAnsi="Constantia" w:cs="Times New Roman"/>
          <w:b/>
          <w:i/>
          <w:noProof/>
          <w:sz w:val="28"/>
          <w:szCs w:val="28"/>
          <w:lang w:val="uz-Cyrl-UZ"/>
        </w:rPr>
        <w:t>ra:</w:t>
      </w:r>
      <w:r w:rsidRPr="00920DBE">
        <w:rPr>
          <w:rFonts w:ascii="Constantia" w:eastAsia="Calibri" w:hAnsi="Constantia" w:cs="Times New Roman"/>
          <w:noProof/>
          <w:sz w:val="28"/>
          <w:szCs w:val="28"/>
          <w:lang w:val="uz-Cyrl-UZ"/>
        </w:rPr>
        <w:t xml:space="preserve"> Jizzax viloyati qishloq manzilgohlarining hududlar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ylab joylanishi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ziga xos xususiyatga ega. Ayniqsa, qishloq joylarning notekis taqsimlanishi, tog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 va tog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oldi hamda tekislikda tarqalishi bunga yaqqol misoldir. Shu bilan birgalikda, dolzarb masala hamdir. Boisi, aholi manzilgohlarining chegarasi, katta-kichikligi, bajaradigan funksiyasi, ularning </w:t>
      </w:r>
      <w:r w:rsidRPr="00920DBE">
        <w:rPr>
          <w:rFonts w:ascii="Constantia" w:eastAsia="Calibri" w:hAnsi="Constantia" w:cs="Times New Roman"/>
          <w:noProof/>
          <w:sz w:val="28"/>
          <w:szCs w:val="28"/>
          <w:lang w:val="uz-Cyrl-UZ"/>
        </w:rPr>
        <w:lastRenderedPageBreak/>
        <w:t>aholisi soni dinamikasi, demografik holati bir-biridan keskin farq qiladi. Ularni umumiy holati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yicha izohlash biroz mushkul shu boisdan alohida tadqiq qilish maqsadga muvofiqdir. Qishloq manzilgohlarining joylashuviga keladigan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lsak, tarixiy davrlar mobaynida aholi manzilgohlari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ziga xos tarzda joylashgan.</w:t>
      </w:r>
    </w:p>
    <w:p w14:paraId="1B5456CF" w14:textId="77777777" w:rsidR="002F2530" w:rsidRPr="00920DBE" w:rsidRDefault="002F2530" w:rsidP="004569CF">
      <w:pPr>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 Tabiiy sharoit aholi punktlarining joylanishi ularning masofasi, xo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jalik faoliyati hamda aholisining turmush tarziga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sir qiladi. Aholining joylanishi qadimdan suv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ylari va unumdor tuproqlarga ega y</w:t>
      </w:r>
      <w:r w:rsidRPr="00920DBE">
        <w:rPr>
          <w:rFonts w:ascii="Constantia" w:eastAsia="Calibri" w:hAnsi="Constantia" w:cs="Constantia"/>
          <w:noProof/>
          <w:sz w:val="28"/>
          <w:szCs w:val="28"/>
          <w:lang w:val="uz-Cyrl-UZ"/>
        </w:rPr>
        <w:t>е</w:t>
      </w:r>
      <w:r w:rsidRPr="00920DBE">
        <w:rPr>
          <w:rFonts w:ascii="Constantia" w:eastAsia="Calibri" w:hAnsi="Constantia" w:cs="Times New Roman"/>
          <w:noProof/>
          <w:sz w:val="28"/>
          <w:szCs w:val="28"/>
          <w:lang w:val="uz-Cyrl-UZ"/>
        </w:rPr>
        <w:t>rlarga kelib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rnashib qolishi bilan xarakterlanadi. Jizzax viloyatining tog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 va to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oldi hududlaridagi aholi manzilgohlarining aksariyati Sangzor va Zominsuv daryosi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ylarida joylashgan. Ayniqsa, 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allaorol tumanidagi bir qancha yirik qishloqlar Abdukarim, Saroy, Balxiy, Udamali hamda 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allaorol shahrining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zi ham Sangzor daryosi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yida tartib bilan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rnashgan. Bu esa, aholi manzilgohlarining bir yadro atrofida to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planib, aholi punktlarining zichlashib, kelgusida qishloq aglomeratsiyalarining shakllanishiga olib keladi (1-rasm). </w:t>
      </w:r>
    </w:p>
    <w:p w14:paraId="439053C3" w14:textId="77777777" w:rsidR="002F2530" w:rsidRPr="00920DBE" w:rsidRDefault="002F2530" w:rsidP="00BD34FA">
      <w:pPr>
        <w:spacing w:after="0" w:line="276" w:lineRule="auto"/>
        <w:jc w:val="center"/>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eastAsia="ru-RU"/>
        </w:rPr>
        <w:drawing>
          <wp:inline distT="0" distB="0" distL="0" distR="0" wp14:anchorId="46F2870F" wp14:editId="73BB0815">
            <wp:extent cx="6118514" cy="3574472"/>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679" cy="3575737"/>
                    </a:xfrm>
                    <a:prstGeom prst="rect">
                      <a:avLst/>
                    </a:prstGeom>
                  </pic:spPr>
                </pic:pic>
              </a:graphicData>
            </a:graphic>
          </wp:inline>
        </w:drawing>
      </w:r>
    </w:p>
    <w:p w14:paraId="12EA40BA" w14:textId="77777777" w:rsidR="002F2530" w:rsidRPr="00920DBE" w:rsidRDefault="002F2530" w:rsidP="006D529C">
      <w:pPr>
        <w:spacing w:after="0" w:line="240" w:lineRule="auto"/>
        <w:jc w:val="both"/>
        <w:rPr>
          <w:rFonts w:ascii="Constantia" w:eastAsia="Calibri" w:hAnsi="Constantia" w:cs="Times New Roman"/>
          <w:b/>
          <w:bCs/>
          <w:noProof/>
          <w:sz w:val="28"/>
          <w:szCs w:val="28"/>
          <w:lang w:val="uz-Cyrl-UZ"/>
        </w:rPr>
      </w:pPr>
      <w:r w:rsidRPr="00920DBE">
        <w:rPr>
          <w:rFonts w:ascii="Constantia" w:eastAsia="Calibri" w:hAnsi="Constantia" w:cs="Times New Roman"/>
          <w:b/>
          <w:bCs/>
          <w:noProof/>
          <w:sz w:val="28"/>
          <w:szCs w:val="28"/>
          <w:lang w:val="uz-Cyrl-UZ"/>
        </w:rPr>
        <w:t>2-rasm. Aholi manzilgohlarining tog</w:t>
      </w:r>
      <w:r w:rsidRPr="00920DBE">
        <w:rPr>
          <w:rFonts w:ascii="Times New Roman" w:eastAsia="Calibri" w:hAnsi="Times New Roman" w:cs="Times New Roman"/>
          <w:b/>
          <w:bCs/>
          <w:noProof/>
          <w:sz w:val="28"/>
          <w:szCs w:val="28"/>
          <w:lang w:val="uz-Cyrl-UZ"/>
        </w:rPr>
        <w:t>ʻ</w:t>
      </w:r>
      <w:r w:rsidRPr="00920DBE">
        <w:rPr>
          <w:rFonts w:ascii="Constantia" w:eastAsia="Calibri" w:hAnsi="Constantia" w:cs="Times New Roman"/>
          <w:b/>
          <w:bCs/>
          <w:noProof/>
          <w:sz w:val="28"/>
          <w:szCs w:val="28"/>
          <w:lang w:val="uz-Cyrl-UZ"/>
        </w:rPr>
        <w:t xml:space="preserve"> yonbag</w:t>
      </w:r>
      <w:r w:rsidRPr="00920DBE">
        <w:rPr>
          <w:rFonts w:ascii="Times New Roman" w:eastAsia="Calibri" w:hAnsi="Times New Roman" w:cs="Times New Roman"/>
          <w:b/>
          <w:bCs/>
          <w:noProof/>
          <w:sz w:val="28"/>
          <w:szCs w:val="28"/>
          <w:lang w:val="uz-Cyrl-UZ"/>
        </w:rPr>
        <w:t>ʻ</w:t>
      </w:r>
      <w:r w:rsidRPr="00920DBE">
        <w:rPr>
          <w:rFonts w:ascii="Constantia" w:eastAsia="Calibri" w:hAnsi="Constantia" w:cs="Times New Roman"/>
          <w:b/>
          <w:bCs/>
          <w:noProof/>
          <w:sz w:val="28"/>
          <w:szCs w:val="28"/>
          <w:lang w:val="uz-Cyrl-UZ"/>
        </w:rPr>
        <w:t>ridagi lentasimon joylanishi.</w:t>
      </w:r>
    </w:p>
    <w:p w14:paraId="3FC1CDBA" w14:textId="77777777" w:rsidR="002F2530" w:rsidRPr="00920DBE" w:rsidRDefault="002F2530" w:rsidP="00BD34FA">
      <w:pPr>
        <w:spacing w:after="0" w:line="240" w:lineRule="auto"/>
        <w:ind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b/>
          <w:i/>
          <w:noProof/>
          <w:sz w:val="28"/>
          <w:szCs w:val="28"/>
          <w:lang w:val="uz-Cyrl-UZ"/>
        </w:rPr>
        <w:t>Manba:</w:t>
      </w:r>
      <w:r w:rsidRPr="00920DBE">
        <w:rPr>
          <w:rFonts w:ascii="Constantia" w:eastAsia="Calibri" w:hAnsi="Constantia" w:cs="Times New Roman"/>
          <w:i/>
          <w:noProof/>
          <w:sz w:val="28"/>
          <w:szCs w:val="28"/>
          <w:lang w:val="uz-Cyrl-UZ"/>
        </w:rPr>
        <w:t xml:space="preserve"> </w:t>
      </w:r>
      <w:hyperlink r:id="rId41" w:history="1">
        <w:r w:rsidRPr="00920DBE">
          <w:rPr>
            <w:rFonts w:ascii="Constantia" w:eastAsia="Calibri" w:hAnsi="Constantia" w:cs="Times New Roman"/>
            <w:i/>
            <w:noProof/>
            <w:color w:val="0563C1"/>
            <w:sz w:val="28"/>
            <w:szCs w:val="28"/>
            <w:u w:val="single"/>
            <w:lang w:val="uz-Cyrl-UZ"/>
          </w:rPr>
          <w:t>https://www.google.com/maps</w:t>
        </w:r>
      </w:hyperlink>
      <w:r w:rsidRPr="00920DBE">
        <w:rPr>
          <w:rFonts w:ascii="Constantia" w:eastAsia="Calibri" w:hAnsi="Constantia" w:cs="Times New Roman"/>
          <w:i/>
          <w:noProof/>
          <w:sz w:val="28"/>
          <w:szCs w:val="28"/>
          <w:lang w:val="uz-Cyrl-UZ"/>
        </w:rPr>
        <w:t xml:space="preserve">. </w:t>
      </w:r>
    </w:p>
    <w:p w14:paraId="6C3EBDE9" w14:textId="77777777" w:rsidR="006D529C" w:rsidRPr="00920DBE" w:rsidRDefault="006D529C" w:rsidP="006D529C">
      <w:pPr>
        <w:spacing w:after="0" w:line="276" w:lineRule="auto"/>
        <w:ind w:firstLine="709"/>
        <w:jc w:val="both"/>
        <w:rPr>
          <w:rFonts w:ascii="Constantia" w:eastAsia="Calibri" w:hAnsi="Constantia" w:cs="Times New Roman"/>
          <w:noProof/>
          <w:sz w:val="28"/>
          <w:szCs w:val="28"/>
          <w:lang w:val="uz-Cyrl-UZ"/>
        </w:rPr>
      </w:pPr>
    </w:p>
    <w:p w14:paraId="14F40C1B" w14:textId="758436FF" w:rsidR="006D529C" w:rsidRPr="00920DBE" w:rsidRDefault="006D529C" w:rsidP="006D529C">
      <w:pPr>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Aholi manzilgohlarining bunday tartibda joylanishi to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risida boshqa manbalarda ham so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z boradi. Masalan, XX asr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rtalarigacha yirik qishloqlar asosan tog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 va tog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 oldi zonalarida joylashgan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lib, Mo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ol, Sartyuz, Oyqor, </w:t>
      </w:r>
      <w:r w:rsidRPr="00920DBE">
        <w:rPr>
          <w:rFonts w:ascii="Constantia" w:eastAsia="Calibri" w:hAnsi="Constantia" w:cs="Times New Roman"/>
          <w:noProof/>
          <w:sz w:val="28"/>
          <w:szCs w:val="28"/>
          <w:lang w:val="uz-Cyrl-UZ"/>
        </w:rPr>
        <w:lastRenderedPageBreak/>
        <w:t>Bog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ishamol kabi qishloqlar Sangzor vodiysida, 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bdun,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kbuloq, Mirzabuloq va boshqa qishloqlar 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allaorol tekisligida, 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allakaor, Gulshan, Chorvador, Omongeldi, Qizilqum, Qoraobod, Eshbuloq singari bir qancha qishloqlar esa Zomin va Nurota tog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 oldi hududlarida lentasimon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rinishda shakllangan. Qishloqlarning bunday hududiy tashkil topgani aholining katta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kichik soy va daryolar atrofida, suvga yaqinroq joylashishga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lgan intilishidir [5; 9]. </w:t>
      </w:r>
    </w:p>
    <w:p w14:paraId="71811DFB" w14:textId="77777777" w:rsidR="006D529C" w:rsidRPr="00920DBE" w:rsidRDefault="006D529C" w:rsidP="006D529C">
      <w:pPr>
        <w:numPr>
          <w:ilvl w:val="0"/>
          <w:numId w:val="38"/>
        </w:numPr>
        <w:tabs>
          <w:tab w:val="left" w:pos="851"/>
        </w:tabs>
        <w:spacing w:after="0" w:line="276" w:lineRule="auto"/>
        <w:ind w:left="0"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b/>
          <w:i/>
          <w:noProof/>
          <w:sz w:val="28"/>
          <w:szCs w:val="28"/>
          <w:lang w:val="uz-Cyrl-UZ"/>
        </w:rPr>
        <w:t>shakliga ko</w:t>
      </w:r>
      <w:r w:rsidRPr="00920DBE">
        <w:rPr>
          <w:rFonts w:ascii="Times New Roman" w:eastAsia="Calibri" w:hAnsi="Times New Roman" w:cs="Times New Roman"/>
          <w:b/>
          <w:i/>
          <w:noProof/>
          <w:sz w:val="28"/>
          <w:szCs w:val="28"/>
          <w:lang w:val="uz-Cyrl-UZ"/>
        </w:rPr>
        <w:t>ʻ</w:t>
      </w:r>
      <w:r w:rsidRPr="00920DBE">
        <w:rPr>
          <w:rFonts w:ascii="Constantia" w:eastAsia="Calibri" w:hAnsi="Constantia" w:cs="Times New Roman"/>
          <w:b/>
          <w:i/>
          <w:noProof/>
          <w:sz w:val="28"/>
          <w:szCs w:val="28"/>
          <w:lang w:val="uz-Cyrl-UZ"/>
        </w:rPr>
        <w:t>ra:</w:t>
      </w:r>
      <w:r w:rsidRPr="00920DBE">
        <w:rPr>
          <w:rFonts w:ascii="Constantia" w:eastAsia="Calibri" w:hAnsi="Constantia" w:cs="Times New Roman"/>
          <w:noProof/>
          <w:sz w:val="28"/>
          <w:szCs w:val="28"/>
          <w:lang w:val="uz-Cyrl-UZ"/>
        </w:rPr>
        <w:t xml:space="preserve"> Aholi manzilgohlarining, ayniqsa qishloq aholi punktlarining tabiiy-iqtisodiy omillar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sirida shakllanib borishi uning turli geometrik shakllar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rinishida rivojlanishini toqazo etadi. Ayrim tadqiqotchilar aholi manzilgohlarining joylashishini shakl jihatidan bir qancha guruhlarga ajratadilar.</w:t>
      </w:r>
    </w:p>
    <w:p w14:paraId="161E409F" w14:textId="6A8B946F" w:rsidR="00BD34FA" w:rsidRPr="00920DBE" w:rsidRDefault="00BD34FA" w:rsidP="00BD34FA">
      <w:pPr>
        <w:spacing w:after="0" w:line="276" w:lineRule="auto"/>
        <w:ind w:firstLine="709"/>
        <w:jc w:val="both"/>
        <w:rPr>
          <w:rFonts w:ascii="Constantia" w:eastAsia="Calibri" w:hAnsi="Constantia" w:cs="Times New Roman"/>
          <w:noProof/>
          <w:sz w:val="28"/>
          <w:szCs w:val="28"/>
          <w:lang w:val="uz-Cyrl-UZ"/>
        </w:rPr>
      </w:pPr>
      <w:r w:rsidRPr="00920DBE">
        <w:rPr>
          <w:rFonts w:ascii="Constantia" w:eastAsia="Times New Roman" w:hAnsi="Constantia" w:cs="Times New Roman"/>
          <w:noProof/>
          <w:sz w:val="28"/>
          <w:szCs w:val="28"/>
          <w:lang w:val="uz-Cyrl-UZ" w:eastAsia="ru-RU"/>
        </w:rPr>
        <w:t>Xususan, Finch va Trevartaga ko</w:t>
      </w:r>
      <w:r w:rsidRPr="00920DBE">
        <w:rPr>
          <w:rFonts w:ascii="Times New Roman" w:eastAsia="Times New Roman" w:hAnsi="Times New Roman" w:cs="Times New Roman"/>
          <w:noProof/>
          <w:sz w:val="28"/>
          <w:szCs w:val="28"/>
          <w:lang w:val="uz-Cyrl-UZ" w:eastAsia="ru-RU"/>
        </w:rPr>
        <w:t>ʻ</w:t>
      </w:r>
      <w:r w:rsidRPr="00920DBE">
        <w:rPr>
          <w:rFonts w:ascii="Constantia" w:eastAsia="Times New Roman" w:hAnsi="Constantia" w:cs="Times New Roman"/>
          <w:noProof/>
          <w:sz w:val="28"/>
          <w:szCs w:val="28"/>
          <w:lang w:val="uz-Cyrl-UZ" w:eastAsia="ru-RU"/>
        </w:rPr>
        <w:t xml:space="preserve">ra, (a) izolyatsiyalangan yoki tarqoq va (b) yadroli qishloq aholi punktlarining ikki asosiy turi hisoblanadi. Biroq, Xadson (1976) qishloq joylardagi asosiy joylashuv shakllarini (a) markazlashgan va (b) tarqoq deb ikki turga ajratadi [2; 3; 4]. </w:t>
      </w:r>
    </w:p>
    <w:p w14:paraId="1A917C71" w14:textId="77777777" w:rsidR="002F2530" w:rsidRPr="00920DBE" w:rsidRDefault="002F2530" w:rsidP="00BD34FA">
      <w:pPr>
        <w:spacing w:after="0" w:line="276" w:lineRule="auto"/>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eastAsia="ru-RU"/>
        </w:rPr>
        <w:drawing>
          <wp:inline distT="0" distB="0" distL="0" distR="0" wp14:anchorId="29B42D4C" wp14:editId="0AB11F9F">
            <wp:extent cx="6065392" cy="4461164"/>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08281" cy="4492709"/>
                    </a:xfrm>
                    <a:prstGeom prst="rect">
                      <a:avLst/>
                    </a:prstGeom>
                  </pic:spPr>
                </pic:pic>
              </a:graphicData>
            </a:graphic>
          </wp:inline>
        </w:drawing>
      </w:r>
    </w:p>
    <w:p w14:paraId="5A5FB44B" w14:textId="7A27BD00" w:rsidR="002F2530" w:rsidRPr="00920DBE" w:rsidRDefault="002F2530" w:rsidP="00BD34FA">
      <w:pPr>
        <w:spacing w:after="0" w:line="276" w:lineRule="auto"/>
        <w:jc w:val="center"/>
        <w:rPr>
          <w:rFonts w:ascii="Constantia" w:eastAsia="Calibri" w:hAnsi="Constantia" w:cs="Times New Roman"/>
          <w:b/>
          <w:bCs/>
          <w:noProof/>
          <w:sz w:val="28"/>
          <w:szCs w:val="28"/>
          <w:lang w:val="uz-Cyrl-UZ"/>
        </w:rPr>
      </w:pPr>
      <w:r w:rsidRPr="00920DBE">
        <w:rPr>
          <w:rFonts w:ascii="Constantia" w:eastAsia="Calibri" w:hAnsi="Constantia" w:cs="Times New Roman"/>
          <w:b/>
          <w:bCs/>
          <w:noProof/>
          <w:sz w:val="28"/>
          <w:szCs w:val="28"/>
          <w:lang w:val="uz-Cyrl-UZ"/>
        </w:rPr>
        <w:t>3-rasm. Aholi manzilgohlarining yadroli shaklda joylanishi</w:t>
      </w:r>
    </w:p>
    <w:p w14:paraId="249498C2" w14:textId="77777777" w:rsidR="002F2530" w:rsidRPr="00920DBE" w:rsidRDefault="002F2530" w:rsidP="004569CF">
      <w:pPr>
        <w:spacing w:after="0" w:line="276" w:lineRule="auto"/>
        <w:ind w:firstLine="709"/>
        <w:jc w:val="both"/>
        <w:rPr>
          <w:rFonts w:ascii="Constantia" w:eastAsia="Calibri" w:hAnsi="Constantia" w:cs="Times New Roman"/>
          <w:bCs/>
          <w:noProof/>
          <w:sz w:val="28"/>
          <w:szCs w:val="28"/>
          <w:lang w:val="uz-Cyrl-UZ"/>
        </w:rPr>
      </w:pPr>
      <w:r w:rsidRPr="00920DBE">
        <w:rPr>
          <w:rFonts w:ascii="Constantia" w:eastAsia="Calibri" w:hAnsi="Constantia" w:cs="Times New Roman"/>
          <w:b/>
          <w:bCs/>
          <w:i/>
          <w:noProof/>
          <w:sz w:val="28"/>
          <w:szCs w:val="28"/>
          <w:lang w:val="uz-Cyrl-UZ"/>
        </w:rPr>
        <w:t>Manba</w:t>
      </w:r>
      <w:r w:rsidRPr="00920DBE">
        <w:rPr>
          <w:rFonts w:ascii="Constantia" w:eastAsia="Calibri" w:hAnsi="Constantia" w:cs="Times New Roman"/>
          <w:bCs/>
          <w:i/>
          <w:noProof/>
          <w:sz w:val="28"/>
          <w:szCs w:val="28"/>
          <w:lang w:val="uz-Cyrl-UZ"/>
        </w:rPr>
        <w:t xml:space="preserve">: </w:t>
      </w:r>
      <w:hyperlink r:id="rId43" w:history="1">
        <w:r w:rsidRPr="00920DBE">
          <w:rPr>
            <w:rFonts w:ascii="Constantia" w:eastAsia="Calibri" w:hAnsi="Constantia" w:cs="Times New Roman"/>
            <w:bCs/>
            <w:i/>
            <w:noProof/>
            <w:color w:val="0563C1"/>
            <w:sz w:val="28"/>
            <w:szCs w:val="28"/>
            <w:u w:val="single"/>
            <w:lang w:val="uz-Cyrl-UZ"/>
          </w:rPr>
          <w:t>https://www.google.com/maps</w:t>
        </w:r>
      </w:hyperlink>
      <w:r w:rsidRPr="00920DBE">
        <w:rPr>
          <w:rFonts w:ascii="Constantia" w:eastAsia="Calibri" w:hAnsi="Constantia" w:cs="Times New Roman"/>
          <w:bCs/>
          <w:noProof/>
          <w:sz w:val="28"/>
          <w:szCs w:val="28"/>
          <w:lang w:val="uz-Cyrl-UZ"/>
        </w:rPr>
        <w:t xml:space="preserve">. </w:t>
      </w:r>
    </w:p>
    <w:p w14:paraId="5DEC6D4B" w14:textId="77777777" w:rsidR="006D529C" w:rsidRPr="00920DBE" w:rsidRDefault="006D529C" w:rsidP="006D529C">
      <w:pPr>
        <w:spacing w:after="0" w:line="276" w:lineRule="auto"/>
        <w:ind w:firstLine="709"/>
        <w:jc w:val="both"/>
        <w:rPr>
          <w:rFonts w:ascii="Constantia" w:eastAsia="Calibri" w:hAnsi="Constantia" w:cs="Times New Roman"/>
          <w:noProof/>
          <w:sz w:val="28"/>
          <w:szCs w:val="28"/>
          <w:lang w:val="uz-Cyrl-UZ"/>
        </w:rPr>
      </w:pPr>
    </w:p>
    <w:p w14:paraId="5B4964F8" w14:textId="613F8C0B" w:rsidR="006D529C" w:rsidRPr="00920DBE" w:rsidRDefault="006D529C" w:rsidP="006D529C">
      <w:pPr>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Lentasimon shakldagi aholi manzilgohlari asosan tog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 yonbag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irlarida bir chiziq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lib joylashgan. Tekislik hududlarida ushbu shakldagi aholi manzilgohlari deyarli uchramaydi. Bu guruhdagi manzilgohlariga Zomin tumanining Jaloir, Yettikechu, Suvlisoy, Beshkubi, Talli, Boyqo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ng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ir, Udamali kabi qishloqlarni kiritish mumkin (2-rasm). </w:t>
      </w:r>
    </w:p>
    <w:p w14:paraId="73B51973" w14:textId="0CB571A1" w:rsidR="002F2530" w:rsidRPr="00920DBE" w:rsidRDefault="002F2530" w:rsidP="004569CF">
      <w:pPr>
        <w:spacing w:after="0" w:line="276" w:lineRule="auto"/>
        <w:ind w:firstLine="709"/>
        <w:jc w:val="both"/>
        <w:rPr>
          <w:rFonts w:ascii="Constantia" w:eastAsia="Calibri" w:hAnsi="Constantia" w:cs="Times New Roman"/>
          <w:bCs/>
          <w:noProof/>
          <w:sz w:val="28"/>
          <w:szCs w:val="28"/>
          <w:lang w:val="uz-Cyrl-UZ"/>
        </w:rPr>
      </w:pPr>
      <w:r w:rsidRPr="00920DBE">
        <w:rPr>
          <w:rFonts w:ascii="Constantia" w:eastAsia="Calibri" w:hAnsi="Constantia" w:cs="Times New Roman"/>
          <w:bCs/>
          <w:noProof/>
          <w:sz w:val="28"/>
          <w:szCs w:val="28"/>
          <w:lang w:val="uz-Cyrl-UZ"/>
        </w:rPr>
        <w:t>Aholi manzilgohlarining yadroli shakli esa balandlik mintaqalarining quyi qismida, asosan tekislik hududlarida joylashgan. Qishloq aholi manzilgohlarining bunday joylashuvi esa iqtisodiy-ijtimoiy sohalarni rivojlantirish uchun qulay hisoblanadi. Bu shakldagi aholi punktlari asosan katta yo</w:t>
      </w:r>
      <w:r w:rsidRPr="00920DBE">
        <w:rPr>
          <w:rFonts w:ascii="Times New Roman" w:eastAsia="Calibri" w:hAnsi="Times New Roman" w:cs="Times New Roman"/>
          <w:bCs/>
          <w:noProof/>
          <w:sz w:val="28"/>
          <w:szCs w:val="28"/>
          <w:lang w:val="uz-Cyrl-UZ"/>
        </w:rPr>
        <w:t>ʻ</w:t>
      </w:r>
      <w:r w:rsidRPr="00920DBE">
        <w:rPr>
          <w:rFonts w:ascii="Constantia" w:eastAsia="Calibri" w:hAnsi="Constantia" w:cs="Times New Roman"/>
          <w:bCs/>
          <w:noProof/>
          <w:sz w:val="28"/>
          <w:szCs w:val="28"/>
          <w:lang w:val="uz-Cyrl-UZ"/>
        </w:rPr>
        <w:t>l bo</w:t>
      </w:r>
      <w:r w:rsidRPr="00920DBE">
        <w:rPr>
          <w:rFonts w:ascii="Times New Roman" w:eastAsia="Calibri" w:hAnsi="Times New Roman" w:cs="Times New Roman"/>
          <w:bCs/>
          <w:noProof/>
          <w:sz w:val="28"/>
          <w:szCs w:val="28"/>
          <w:lang w:val="uz-Cyrl-UZ"/>
        </w:rPr>
        <w:t>ʻ</w:t>
      </w:r>
      <w:r w:rsidRPr="00920DBE">
        <w:rPr>
          <w:rFonts w:ascii="Constantia" w:eastAsia="Calibri" w:hAnsi="Constantia" w:cs="Times New Roman"/>
          <w:bCs/>
          <w:noProof/>
          <w:sz w:val="28"/>
          <w:szCs w:val="28"/>
          <w:lang w:val="uz-Cyrl-UZ"/>
        </w:rPr>
        <w:t>ylari, transport tugunlari kesishgan joylarda rivojlanib boradi. Ular keyinchalik aholi ko</w:t>
      </w:r>
      <w:r w:rsidRPr="00920DBE">
        <w:rPr>
          <w:rFonts w:ascii="Times New Roman" w:eastAsia="Calibri" w:hAnsi="Times New Roman" w:cs="Times New Roman"/>
          <w:bCs/>
          <w:noProof/>
          <w:sz w:val="28"/>
          <w:szCs w:val="28"/>
          <w:lang w:val="uz-Cyrl-UZ"/>
        </w:rPr>
        <w:t>ʻ</w:t>
      </w:r>
      <w:r w:rsidRPr="00920DBE">
        <w:rPr>
          <w:rFonts w:ascii="Constantia" w:eastAsia="Calibri" w:hAnsi="Constantia" w:cs="Times New Roman"/>
          <w:bCs/>
          <w:noProof/>
          <w:sz w:val="28"/>
          <w:szCs w:val="28"/>
          <w:lang w:val="uz-Cyrl-UZ"/>
        </w:rPr>
        <w:t>payib bo</w:t>
      </w:r>
      <w:r w:rsidRPr="00920DBE">
        <w:rPr>
          <w:rFonts w:ascii="Times New Roman" w:eastAsia="Calibri" w:hAnsi="Times New Roman" w:cs="Times New Roman"/>
          <w:bCs/>
          <w:noProof/>
          <w:sz w:val="28"/>
          <w:szCs w:val="28"/>
          <w:lang w:val="uz-Cyrl-UZ"/>
        </w:rPr>
        <w:t>ʻ</w:t>
      </w:r>
      <w:r w:rsidRPr="00920DBE">
        <w:rPr>
          <w:rFonts w:ascii="Constantia" w:eastAsia="Calibri" w:hAnsi="Constantia" w:cs="Times New Roman"/>
          <w:bCs/>
          <w:noProof/>
          <w:sz w:val="28"/>
          <w:szCs w:val="28"/>
          <w:lang w:val="uz-Cyrl-UZ"/>
        </w:rPr>
        <w:t>rishi bilan markaziy yadroga aylanib boradi. Xo</w:t>
      </w:r>
      <w:r w:rsidRPr="00920DBE">
        <w:rPr>
          <w:rFonts w:ascii="Times New Roman" w:eastAsia="Calibri" w:hAnsi="Times New Roman" w:cs="Times New Roman"/>
          <w:bCs/>
          <w:noProof/>
          <w:sz w:val="28"/>
          <w:szCs w:val="28"/>
          <w:lang w:val="uz-Cyrl-UZ"/>
        </w:rPr>
        <w:t>ʻ</w:t>
      </w:r>
      <w:r w:rsidRPr="00920DBE">
        <w:rPr>
          <w:rFonts w:ascii="Constantia" w:eastAsia="Calibri" w:hAnsi="Constantia" w:cs="Times New Roman"/>
          <w:bCs/>
          <w:noProof/>
          <w:sz w:val="28"/>
          <w:szCs w:val="28"/>
          <w:lang w:val="uz-Cyrl-UZ"/>
        </w:rPr>
        <w:t>jaligi asosan dehqonchilik hisoblanib, bunday qishloqlar tekislikka xos bo</w:t>
      </w:r>
      <w:r w:rsidRPr="00920DBE">
        <w:rPr>
          <w:rFonts w:ascii="Times New Roman" w:eastAsia="Calibri" w:hAnsi="Times New Roman" w:cs="Times New Roman"/>
          <w:bCs/>
          <w:noProof/>
          <w:sz w:val="28"/>
          <w:szCs w:val="28"/>
          <w:lang w:val="uz-Cyrl-UZ"/>
        </w:rPr>
        <w:t>ʻ</w:t>
      </w:r>
      <w:r w:rsidRPr="00920DBE">
        <w:rPr>
          <w:rFonts w:ascii="Constantia" w:eastAsia="Calibri" w:hAnsi="Constantia" w:cs="Times New Roman"/>
          <w:bCs/>
          <w:noProof/>
          <w:sz w:val="28"/>
          <w:szCs w:val="28"/>
          <w:lang w:val="uz-Cyrl-UZ"/>
        </w:rPr>
        <w:t>ladi. Yadroli shakldagi aholi punktalari Jizzax viloyatining tekislik qismida joylashgan Do</w:t>
      </w:r>
      <w:r w:rsidRPr="00920DBE">
        <w:rPr>
          <w:rFonts w:ascii="Times New Roman" w:eastAsia="Calibri" w:hAnsi="Times New Roman" w:cs="Times New Roman"/>
          <w:bCs/>
          <w:noProof/>
          <w:sz w:val="28"/>
          <w:szCs w:val="28"/>
          <w:lang w:val="uz-Cyrl-UZ"/>
        </w:rPr>
        <w:t>ʻ</w:t>
      </w:r>
      <w:r w:rsidRPr="00920DBE">
        <w:rPr>
          <w:rFonts w:ascii="Constantia" w:eastAsia="Calibri" w:hAnsi="Constantia" w:cs="Times New Roman"/>
          <w:bCs/>
          <w:noProof/>
          <w:sz w:val="28"/>
          <w:szCs w:val="28"/>
          <w:lang w:val="uz-Cyrl-UZ"/>
        </w:rPr>
        <w:t xml:space="preserve">stlik, Arnasoy, Zafarobod, Zarbdor, Paxtakor kabi tumanlaridagi aholi punktlarining deyarli barchasi yadro va kvadrat shaklini olgan (3-rasm).  </w:t>
      </w:r>
    </w:p>
    <w:p w14:paraId="059E3BDB" w14:textId="77777777" w:rsidR="002F2530" w:rsidRPr="00920DBE" w:rsidRDefault="002F2530" w:rsidP="004569CF">
      <w:pPr>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rPr>
        <w:t xml:space="preserve">Xulosa. </w:t>
      </w:r>
      <w:r w:rsidRPr="00920DBE">
        <w:rPr>
          <w:rFonts w:ascii="Constantia" w:eastAsia="Calibri" w:hAnsi="Constantia" w:cs="Times New Roman"/>
          <w:noProof/>
          <w:sz w:val="28"/>
          <w:szCs w:val="28"/>
          <w:lang w:val="uz-Cyrl-UZ"/>
        </w:rPr>
        <w:t>Qishloq aholi manzilgohlarida ijtimoiy infratuzilmaning rivojlanishi, ayniqsa transport tizimi hamda aholiga xizmat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rsatishning turli sohalari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savdo,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lim, sog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liqni saqlash, moliya va boshqa servis xizmatlarining kengayishi aholi bandligi va turmush farovonligini oshirishda muhim omil hisoblanadi. Ushbu infratuzilma elementlari qishloq joylarda yashovchi aholining kundalik ehtiyojlarini qondirishga yordam beradi, iqtisodiy faollikni rag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batlantiradi va hududiy barqarorlikni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minlaydi. Shu bois, qishloq aholi manzilgohlarining tarkibiy tuzilishi, ularning kattaligi va funksional roli asosida aniq tadqiqotlar olib borish, ularni yanada takomillashtirish zarurdir.</w:t>
      </w:r>
    </w:p>
    <w:p w14:paraId="226AE367" w14:textId="77777777" w:rsidR="002F2530" w:rsidRPr="00920DBE" w:rsidRDefault="002F2530" w:rsidP="004569CF">
      <w:pPr>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Bundan tashqari, investitsiya muhitining yaxshilanishi va ijtimoiy xizmatlar tizimining rivojlanishi qishloq hududlarida bandlikni oshirishga, yoshlarni ish bilan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minlashga hamda migratsiya jarayonlarini kamaytirishga xizmat qiladi. Qishloq manzilgohlarining tabiiy-geografik sharoitlari, ijtimoiy-iqtisodiy holati va aholining turmush tarziga mos holda infratuzilma va xizmatlar tizimini rivojlantirish, ularning zamonaviy talab va ehtiyojlariga javob beradigan shakl va funksiyalarini shakllantirish barqaror hududiy rivojlanishning muhim sharti sanaladi.</w:t>
      </w:r>
    </w:p>
    <w:p w14:paraId="79A2ABA6" w14:textId="77777777" w:rsidR="002F2530" w:rsidRPr="00920DBE" w:rsidRDefault="002F2530" w:rsidP="004569CF">
      <w:pPr>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Shu bilan birga, qishloq aholi punktlarining turlari va shakllarini chuqur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rganish hududiy rejalashtirishda samarali qarorlar qabul qilish uchun ilmiy asos yaratadi. Ushbu yondashuv qishloq infratuzilmasini yanada yaxshilash, </w:t>
      </w:r>
      <w:r w:rsidRPr="00920DBE">
        <w:rPr>
          <w:rFonts w:ascii="Constantia" w:eastAsia="Calibri" w:hAnsi="Constantia" w:cs="Times New Roman"/>
          <w:noProof/>
          <w:sz w:val="28"/>
          <w:szCs w:val="28"/>
          <w:lang w:val="uz-Cyrl-UZ"/>
        </w:rPr>
        <w:lastRenderedPageBreak/>
        <w:t>aholining turmush sifatini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tarish hamda hududlar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rtasidagi ijtimoiy-iqtisodiy farqlarni kamaytirishga imkon beradi. Natijada, qishloq hududlarining kompleks rivojlanishini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minlash, ularni zamonaviy ijtimoiy va iqtisodiy muhitga moslashtirish imkoniyati oshadi.</w:t>
      </w:r>
    </w:p>
    <w:p w14:paraId="083D17D3" w14:textId="77777777" w:rsidR="00BD34FA" w:rsidRPr="00920DBE" w:rsidRDefault="00BD34FA" w:rsidP="00BD34FA">
      <w:pPr>
        <w:spacing w:after="0" w:line="276" w:lineRule="auto"/>
        <w:ind w:firstLine="709"/>
        <w:jc w:val="center"/>
        <w:rPr>
          <w:rFonts w:ascii="Constantia" w:eastAsia="Calibri" w:hAnsi="Constantia" w:cs="Times New Roman"/>
          <w:b/>
          <w:noProof/>
          <w:sz w:val="28"/>
          <w:szCs w:val="28"/>
          <w:lang w:val="uz-Cyrl-UZ"/>
        </w:rPr>
      </w:pPr>
    </w:p>
    <w:p w14:paraId="709FF936" w14:textId="266B94ED" w:rsidR="002F2530" w:rsidRPr="00920DBE" w:rsidRDefault="00BD34FA" w:rsidP="00BD34FA">
      <w:pPr>
        <w:spacing w:after="0" w:line="276" w:lineRule="auto"/>
        <w:ind w:firstLine="709"/>
        <w:jc w:val="center"/>
        <w:rPr>
          <w:rFonts w:ascii="Constantia" w:eastAsia="Calibri" w:hAnsi="Constantia" w:cs="Times New Roman"/>
          <w:b/>
          <w:noProof/>
          <w:sz w:val="28"/>
          <w:szCs w:val="28"/>
          <w:lang w:val="uz-Cyrl-UZ"/>
        </w:rPr>
      </w:pPr>
      <w:r w:rsidRPr="00920DBE">
        <w:rPr>
          <w:rFonts w:ascii="Constantia" w:eastAsia="Calibri" w:hAnsi="Constantia" w:cs="Times New Roman"/>
          <w:b/>
          <w:noProof/>
          <w:sz w:val="28"/>
          <w:szCs w:val="28"/>
          <w:lang w:val="uz-Cyrl-UZ"/>
        </w:rPr>
        <w:t>FOYDALANILGAN ADABIYOTLAR:</w:t>
      </w:r>
    </w:p>
    <w:p w14:paraId="44287AD6" w14:textId="77777777" w:rsidR="002F2530" w:rsidRPr="00920DBE" w:rsidRDefault="002F2530" w:rsidP="00BD34FA">
      <w:pPr>
        <w:numPr>
          <w:ilvl w:val="0"/>
          <w:numId w:val="37"/>
        </w:numPr>
        <w:tabs>
          <w:tab w:val="left" w:pos="993"/>
        </w:tabs>
        <w:spacing w:after="0" w:line="276" w:lineRule="auto"/>
        <w:ind w:left="0" w:firstLine="709"/>
        <w:contextualSpacing/>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Vazirlar Mahkamasining 2014-yil 30-oktabrdagi “Qishloq aholi punktlari еrlaridan foydalanish tartibi to</w:t>
      </w:r>
      <w:r w:rsidRPr="00920DBE">
        <w:rPr>
          <w:rFonts w:ascii="Times New Roman" w:eastAsia="Times New Roman" w:hAnsi="Times New Roman" w:cs="Times New Roman"/>
          <w:noProof/>
          <w:sz w:val="28"/>
          <w:szCs w:val="28"/>
          <w:lang w:val="uz-Cyrl-UZ" w:eastAsia="ru-RU"/>
        </w:rPr>
        <w:t>ʻ</w:t>
      </w:r>
      <w:r w:rsidRPr="00920DBE">
        <w:rPr>
          <w:rFonts w:ascii="Constantia" w:eastAsia="Times New Roman" w:hAnsi="Constantia" w:cs="Times New Roman"/>
          <w:noProof/>
          <w:sz w:val="28"/>
          <w:szCs w:val="28"/>
          <w:lang w:val="uz-Cyrl-UZ" w:eastAsia="ru-RU"/>
        </w:rPr>
        <w:t>g</w:t>
      </w:r>
      <w:r w:rsidRPr="00920DBE">
        <w:rPr>
          <w:rFonts w:ascii="Times New Roman" w:eastAsia="Times New Roman" w:hAnsi="Times New Roman" w:cs="Times New Roman"/>
          <w:noProof/>
          <w:sz w:val="28"/>
          <w:szCs w:val="28"/>
          <w:lang w:val="uz-Cyrl-UZ" w:eastAsia="ru-RU"/>
        </w:rPr>
        <w:t>ʻ</w:t>
      </w:r>
      <w:r w:rsidRPr="00920DBE">
        <w:rPr>
          <w:rFonts w:ascii="Constantia" w:eastAsia="Times New Roman" w:hAnsi="Constantia" w:cs="Times New Roman"/>
          <w:noProof/>
          <w:sz w:val="28"/>
          <w:szCs w:val="28"/>
          <w:lang w:val="uz-Cyrl-UZ" w:eastAsia="ru-RU"/>
        </w:rPr>
        <w:t>risidagi nizomni tasdiqlash haqida</w:t>
      </w:r>
      <w:r w:rsidRPr="00920DBE">
        <w:rPr>
          <w:rFonts w:ascii="Constantia" w:eastAsia="Times New Roman" w:hAnsi="Constantia" w:cs="Constantia"/>
          <w:noProof/>
          <w:sz w:val="28"/>
          <w:szCs w:val="28"/>
          <w:lang w:val="uz-Cyrl-UZ" w:eastAsia="ru-RU"/>
        </w:rPr>
        <w:t>”</w:t>
      </w:r>
      <w:r w:rsidRPr="00920DBE">
        <w:rPr>
          <w:rFonts w:ascii="Constantia" w:eastAsia="Times New Roman" w:hAnsi="Constantia" w:cs="Times New Roman"/>
          <w:noProof/>
          <w:sz w:val="28"/>
          <w:szCs w:val="28"/>
          <w:lang w:val="uz-Cyrl-UZ" w:eastAsia="ru-RU"/>
        </w:rPr>
        <w:t xml:space="preserve"> 301-son qarori</w:t>
      </w:r>
    </w:p>
    <w:p w14:paraId="5FFD4513" w14:textId="77777777" w:rsidR="002F2530" w:rsidRPr="00920DBE" w:rsidRDefault="002F2530" w:rsidP="00BD34FA">
      <w:pPr>
        <w:numPr>
          <w:ilvl w:val="0"/>
          <w:numId w:val="37"/>
        </w:numPr>
        <w:tabs>
          <w:tab w:val="left" w:pos="993"/>
        </w:tabs>
        <w:spacing w:after="0" w:line="276" w:lineRule="auto"/>
        <w:ind w:left="0" w:firstLine="709"/>
        <w:contextualSpacing/>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Chapter – VI.  TYPES AND PATTERNS OF RURAL SETTLEMENTS. </w:t>
      </w:r>
      <w:hyperlink r:id="rId44" w:history="1">
        <w:r w:rsidRPr="00920DBE">
          <w:rPr>
            <w:rFonts w:ascii="Constantia" w:eastAsia="Times New Roman" w:hAnsi="Constantia" w:cs="Times New Roman"/>
            <w:noProof/>
            <w:sz w:val="28"/>
            <w:szCs w:val="28"/>
            <w:lang w:val="uz-Cyrl-UZ" w:eastAsia="ru-RU"/>
          </w:rPr>
          <w:t>https://asutoshcollege.in/new-web/Study_Material/15_chapter_6_31032020.pdf</w:t>
        </w:r>
      </w:hyperlink>
      <w:r w:rsidRPr="00920DBE">
        <w:rPr>
          <w:rFonts w:ascii="Constantia" w:eastAsia="Times New Roman" w:hAnsi="Constantia" w:cs="Times New Roman"/>
          <w:noProof/>
          <w:sz w:val="28"/>
          <w:szCs w:val="28"/>
          <w:lang w:val="uz-Cyrl-UZ" w:eastAsia="ru-RU"/>
        </w:rPr>
        <w:t xml:space="preserve">. </w:t>
      </w:r>
    </w:p>
    <w:p w14:paraId="124FC1DF" w14:textId="77777777" w:rsidR="002F2530" w:rsidRPr="00920DBE" w:rsidRDefault="002F2530" w:rsidP="00BD34FA">
      <w:pPr>
        <w:numPr>
          <w:ilvl w:val="0"/>
          <w:numId w:val="37"/>
        </w:numPr>
        <w:tabs>
          <w:tab w:val="left" w:pos="993"/>
        </w:tabs>
        <w:spacing w:after="0" w:line="276" w:lineRule="auto"/>
        <w:ind w:left="0" w:firstLine="709"/>
        <w:contextualSpacing/>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Finch, V.C. and Trewartha, G.T. 1949: Elements of geography: physical and cultural (third edition).</w:t>
      </w:r>
    </w:p>
    <w:p w14:paraId="18CD44EE" w14:textId="77777777" w:rsidR="002F2530" w:rsidRPr="00920DBE" w:rsidRDefault="002F2530" w:rsidP="00BD34FA">
      <w:pPr>
        <w:numPr>
          <w:ilvl w:val="0"/>
          <w:numId w:val="37"/>
        </w:numPr>
        <w:tabs>
          <w:tab w:val="left" w:pos="993"/>
        </w:tabs>
        <w:spacing w:after="0" w:line="276" w:lineRule="auto"/>
        <w:ind w:left="0" w:firstLine="709"/>
        <w:contextualSpacing/>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Hudson, F.S. (1976) : ‘A Geography of Settlements</w:t>
      </w:r>
      <w:r w:rsidRPr="00920DBE">
        <w:rPr>
          <w:rFonts w:ascii="Times New Roman" w:eastAsia="Times New Roman" w:hAnsi="Times New Roman" w:cs="Times New Roman"/>
          <w:noProof/>
          <w:sz w:val="28"/>
          <w:szCs w:val="28"/>
          <w:lang w:val="uz-Cyrl-UZ" w:eastAsia="ru-RU"/>
        </w:rPr>
        <w:t>ʼ</w:t>
      </w:r>
      <w:r w:rsidRPr="00920DBE">
        <w:rPr>
          <w:rFonts w:ascii="Constantia" w:eastAsia="Times New Roman" w:hAnsi="Constantia" w:cs="Times New Roman"/>
          <w:noProof/>
          <w:sz w:val="28"/>
          <w:szCs w:val="28"/>
          <w:lang w:val="uz-Cyrl-UZ" w:eastAsia="ru-RU"/>
        </w:rPr>
        <w:t>, second edition, Macdonald and Evans, p.3.</w:t>
      </w:r>
    </w:p>
    <w:p w14:paraId="15DA2BCA" w14:textId="77777777" w:rsidR="002F2530" w:rsidRPr="00920DBE" w:rsidRDefault="002F2530" w:rsidP="00BD34FA">
      <w:pPr>
        <w:numPr>
          <w:ilvl w:val="0"/>
          <w:numId w:val="37"/>
        </w:numPr>
        <w:tabs>
          <w:tab w:val="left" w:pos="993"/>
        </w:tabs>
        <w:spacing w:after="0" w:line="276" w:lineRule="auto"/>
        <w:ind w:left="0" w:firstLine="709"/>
        <w:contextualSpacing/>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Жиззах вилояти то</w:t>
      </w:r>
      <w:r w:rsidRPr="00920DBE">
        <w:rPr>
          <w:rFonts w:ascii="Cambria" w:eastAsia="Times New Roman" w:hAnsi="Cambria" w:cs="Cambria"/>
          <w:noProof/>
          <w:sz w:val="28"/>
          <w:szCs w:val="28"/>
          <w:lang w:val="uz-Cyrl-UZ" w:eastAsia="ru-RU"/>
        </w:rPr>
        <w:t>ғ</w:t>
      </w:r>
      <w:r w:rsidRPr="00920DBE">
        <w:rPr>
          <w:rFonts w:ascii="Constantia" w:eastAsia="Times New Roman" w:hAnsi="Constantia" w:cs="Constantia"/>
          <w:noProof/>
          <w:sz w:val="28"/>
          <w:szCs w:val="28"/>
          <w:lang w:val="uz-Cyrl-UZ" w:eastAsia="ru-RU"/>
        </w:rPr>
        <w:t>ли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удудлар</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ишло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ларининг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ривожланиш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хусусиятлари</w:t>
      </w:r>
      <w:r w:rsidRPr="00920DBE">
        <w:rPr>
          <w:rFonts w:ascii="Constantia" w:eastAsia="Times New Roman" w:hAnsi="Constantia" w:cs="Times New Roman"/>
          <w:noProof/>
          <w:sz w:val="28"/>
          <w:szCs w:val="28"/>
          <w:lang w:val="uz-Cyrl-UZ" w:eastAsia="ru-RU"/>
        </w:rPr>
        <w:t xml:space="preserve">. </w:t>
      </w:r>
      <w:hyperlink r:id="rId45" w:history="1">
        <w:r w:rsidRPr="00920DBE">
          <w:rPr>
            <w:rFonts w:ascii="Constantia" w:eastAsia="Times New Roman" w:hAnsi="Constantia" w:cs="Times New Roman"/>
            <w:noProof/>
            <w:sz w:val="28"/>
            <w:szCs w:val="28"/>
            <w:lang w:val="uz-Cyrl-UZ" w:eastAsia="ru-RU"/>
          </w:rPr>
          <w:t>https://jizzax.uz/131-zhizzah-viloyati-toli-ududlar-ishlolarining-rivozhlanish-hususiyatlari.html</w:t>
        </w:r>
      </w:hyperlink>
      <w:r w:rsidRPr="00920DBE">
        <w:rPr>
          <w:rFonts w:ascii="Constantia" w:eastAsia="Times New Roman" w:hAnsi="Constantia" w:cs="Times New Roman"/>
          <w:noProof/>
          <w:sz w:val="28"/>
          <w:szCs w:val="28"/>
          <w:lang w:val="uz-Cyrl-UZ" w:eastAsia="ru-RU"/>
        </w:rPr>
        <w:t xml:space="preserve">. </w:t>
      </w:r>
    </w:p>
    <w:p w14:paraId="6DCEA93D" w14:textId="77777777" w:rsidR="002F2530" w:rsidRPr="00920DBE" w:rsidRDefault="002F2530" w:rsidP="00BD34FA">
      <w:pPr>
        <w:numPr>
          <w:ilvl w:val="0"/>
          <w:numId w:val="37"/>
        </w:numPr>
        <w:tabs>
          <w:tab w:val="left" w:pos="993"/>
        </w:tabs>
        <w:spacing w:after="0" w:line="276" w:lineRule="auto"/>
        <w:ind w:left="0" w:firstLine="709"/>
        <w:contextualSpacing/>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Ковалев С.А. (1963). Сельское расселение (Географические исследование). Москва (МГУ).</w:t>
      </w:r>
    </w:p>
    <w:p w14:paraId="2C3F8697" w14:textId="77777777" w:rsidR="002F2530" w:rsidRPr="00920DBE" w:rsidRDefault="002F2530" w:rsidP="00BD34FA">
      <w:pPr>
        <w:numPr>
          <w:ilvl w:val="0"/>
          <w:numId w:val="37"/>
        </w:numPr>
        <w:tabs>
          <w:tab w:val="left" w:pos="993"/>
        </w:tabs>
        <w:spacing w:after="0" w:line="276" w:lineRule="auto"/>
        <w:ind w:left="0" w:firstLine="709"/>
        <w:contextualSpacing/>
        <w:jc w:val="both"/>
        <w:rPr>
          <w:rFonts w:ascii="Constantia" w:eastAsia="Calibri" w:hAnsi="Constantia" w:cs="Times New Roman"/>
          <w:noProof/>
          <w:sz w:val="28"/>
          <w:szCs w:val="28"/>
          <w:lang w:val="uz-Cyrl-UZ"/>
        </w:rPr>
      </w:pPr>
      <w:r w:rsidRPr="00920DBE">
        <w:rPr>
          <w:rFonts w:ascii="Constantia" w:eastAsia="Times New Roman" w:hAnsi="Constantia" w:cs="Times New Roman"/>
          <w:noProof/>
          <w:sz w:val="28"/>
          <w:szCs w:val="28"/>
          <w:lang w:val="uz-Cyrl-UZ" w:eastAsia="ru-RU"/>
        </w:rPr>
        <w:t xml:space="preserve">Солиев А., Назаров М. Ўзбекистон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ишло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лари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ишло</w:t>
      </w:r>
      <w:r w:rsidRPr="00920DBE">
        <w:rPr>
          <w:rFonts w:ascii="Cambria" w:eastAsia="Times New Roman" w:hAnsi="Cambria" w:cs="Cambria"/>
          <w:noProof/>
          <w:sz w:val="28"/>
          <w:szCs w:val="28"/>
          <w:lang w:val="uz-Cyrl-UZ" w:eastAsia="ru-RU"/>
        </w:rPr>
        <w:t>қ</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жойлар</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географияси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w:t>
      </w:r>
      <w:r w:rsidRPr="00920DBE">
        <w:rPr>
          <w:rFonts w:ascii="Constantia" w:eastAsia="Times New Roman" w:hAnsi="Constantia" w:cs="Times New Roman"/>
          <w:noProof/>
          <w:sz w:val="28"/>
          <w:szCs w:val="28"/>
          <w:lang w:val="uz-Cyrl-UZ" w:eastAsia="ru-RU"/>
        </w:rPr>
        <w:t>Fan va texnologiya</w:t>
      </w:r>
      <w:r w:rsidRPr="00920DBE">
        <w:rPr>
          <w:rFonts w:ascii="Constantia" w:eastAsia="Times New Roman" w:hAnsi="Constantia" w:cs="Constantia"/>
          <w:noProof/>
          <w:sz w:val="28"/>
          <w:szCs w:val="28"/>
          <w:lang w:val="uz-Cyrl-UZ" w:eastAsia="ru-RU"/>
        </w:rPr>
        <w:t>”</w:t>
      </w:r>
      <w:r w:rsidRPr="00920DBE">
        <w:rPr>
          <w:rFonts w:ascii="Constantia" w:eastAsia="Times New Roman" w:hAnsi="Constantia" w:cs="Times New Roman"/>
          <w:noProof/>
          <w:sz w:val="28"/>
          <w:szCs w:val="28"/>
          <w:lang w:val="uz-Cyrl-UZ" w:eastAsia="ru-RU"/>
        </w:rPr>
        <w:t>, 2009, -212 б.</w:t>
      </w:r>
      <w:r w:rsidRPr="00920DBE">
        <w:rPr>
          <w:rFonts w:ascii="Constantia" w:eastAsia="Calibri" w:hAnsi="Constantia" w:cs="Times New Roman"/>
          <w:noProof/>
          <w:sz w:val="28"/>
          <w:szCs w:val="28"/>
          <w:lang w:val="uz-Cyrl-UZ"/>
        </w:rPr>
        <w:t xml:space="preserve"> </w:t>
      </w:r>
    </w:p>
    <w:p w14:paraId="1C1B2B65" w14:textId="77777777" w:rsidR="002F2530" w:rsidRPr="00920DBE" w:rsidRDefault="002F2530" w:rsidP="00BD34FA">
      <w:pPr>
        <w:numPr>
          <w:ilvl w:val="0"/>
          <w:numId w:val="37"/>
        </w:numPr>
        <w:tabs>
          <w:tab w:val="left" w:pos="993"/>
        </w:tabs>
        <w:spacing w:after="0" w:line="276" w:lineRule="auto"/>
        <w:ind w:left="0"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Z. Tojiyeva, K. Omanova, N. Pardayev, N. Jaloliddinov, B. Musayev, S. Khursanov, E3S Web of Conferences 491, 04004 (2024). </w:t>
      </w:r>
      <w:hyperlink r:id="rId46" w:history="1">
        <w:r w:rsidRPr="00920DBE">
          <w:rPr>
            <w:rFonts w:ascii="Constantia" w:eastAsia="Calibri" w:hAnsi="Constantia" w:cs="Times New Roman"/>
            <w:noProof/>
            <w:sz w:val="28"/>
            <w:szCs w:val="28"/>
            <w:lang w:val="uz-Cyrl-UZ"/>
          </w:rPr>
          <w:t>https://doi.org/10.1051/e3sconf/202449104004</w:t>
        </w:r>
      </w:hyperlink>
      <w:r w:rsidRPr="00920DBE">
        <w:rPr>
          <w:rFonts w:ascii="Constantia" w:eastAsia="Calibri" w:hAnsi="Constantia" w:cs="Times New Roman"/>
          <w:noProof/>
          <w:sz w:val="28"/>
          <w:szCs w:val="28"/>
          <w:lang w:val="uz-Cyrl-UZ"/>
        </w:rPr>
        <w:t xml:space="preserve"> </w:t>
      </w:r>
    </w:p>
    <w:p w14:paraId="595C81AE" w14:textId="77777777" w:rsidR="002F2530" w:rsidRPr="00920DBE" w:rsidRDefault="002F2530" w:rsidP="00BD34FA">
      <w:pPr>
        <w:numPr>
          <w:ilvl w:val="0"/>
          <w:numId w:val="37"/>
        </w:numPr>
        <w:tabs>
          <w:tab w:val="left" w:pos="993"/>
        </w:tabs>
        <w:spacing w:after="0" w:line="276" w:lineRule="auto"/>
        <w:ind w:left="0"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Тожиева З.Н., Оманова К.Б. Жиззах вилояти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удудларининг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ривожланишида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ишло</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жойлар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олисининг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роли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Milliy iqtisodiyot raqobatbardoshligini oshirish aholi turmush darajasi  barqarorligi omili</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mavzusidagi respublika ilmiy-amaliy konferensiyasi. </w:t>
      </w:r>
      <w:r w:rsidRPr="00920DBE">
        <w:rPr>
          <w:rFonts w:ascii="Constantia" w:eastAsia="Calibri" w:hAnsi="Constantia" w:cs="Constantia"/>
          <w:noProof/>
          <w:sz w:val="28"/>
          <w:szCs w:val="28"/>
          <w:lang w:val="uz-Cyrl-UZ"/>
        </w:rPr>
        <w:t>Т</w:t>
      </w:r>
      <w:r w:rsidRPr="00920DBE">
        <w:rPr>
          <w:rFonts w:ascii="Constantia" w:eastAsia="Calibri" w:hAnsi="Constantia" w:cs="Times New Roman"/>
          <w:noProof/>
          <w:sz w:val="28"/>
          <w:szCs w:val="28"/>
          <w:lang w:val="uz-Cyrl-UZ"/>
        </w:rPr>
        <w:t xml:space="preserve">oshkent. 2023-yil 18-oktyabr. </w:t>
      </w:r>
      <w:hyperlink r:id="rId47" w:history="1">
        <w:r w:rsidRPr="00920DBE">
          <w:rPr>
            <w:rFonts w:ascii="Constantia" w:eastAsia="Calibri" w:hAnsi="Constantia" w:cs="Times New Roman"/>
            <w:noProof/>
            <w:sz w:val="28"/>
            <w:szCs w:val="28"/>
            <w:lang w:val="uz-Cyrl-UZ"/>
          </w:rPr>
          <w:t>https://doi.org/10.60078/2023-vol1-iss1-pp285-289</w:t>
        </w:r>
      </w:hyperlink>
      <w:r w:rsidRPr="00920DBE">
        <w:rPr>
          <w:rFonts w:ascii="Constantia" w:eastAsia="Calibri" w:hAnsi="Constantia" w:cs="Times New Roman"/>
          <w:noProof/>
          <w:sz w:val="28"/>
          <w:szCs w:val="28"/>
          <w:lang w:val="uz-Cyrl-UZ"/>
        </w:rPr>
        <w:t xml:space="preserve"> </w:t>
      </w:r>
    </w:p>
    <w:p w14:paraId="4CE7CEB2" w14:textId="77777777" w:rsidR="002F2530" w:rsidRPr="00920DBE" w:rsidRDefault="00DC5571" w:rsidP="00BD34FA">
      <w:pPr>
        <w:numPr>
          <w:ilvl w:val="0"/>
          <w:numId w:val="37"/>
        </w:numPr>
        <w:tabs>
          <w:tab w:val="left" w:pos="993"/>
        </w:tabs>
        <w:spacing w:after="0" w:line="276" w:lineRule="auto"/>
        <w:ind w:left="0" w:firstLine="709"/>
        <w:contextualSpacing/>
        <w:jc w:val="both"/>
        <w:rPr>
          <w:rFonts w:ascii="Constantia" w:eastAsia="Calibri" w:hAnsi="Constantia" w:cs="Times New Roman"/>
          <w:noProof/>
          <w:sz w:val="28"/>
          <w:szCs w:val="28"/>
          <w:lang w:val="uz-Cyrl-UZ"/>
        </w:rPr>
      </w:pPr>
      <w:hyperlink r:id="rId48" w:history="1">
        <w:r w:rsidR="002F2530" w:rsidRPr="00920DBE">
          <w:rPr>
            <w:rFonts w:ascii="Constantia" w:eastAsia="Times New Roman" w:hAnsi="Constantia" w:cs="Times New Roman"/>
            <w:noProof/>
            <w:sz w:val="28"/>
            <w:szCs w:val="28"/>
            <w:lang w:val="uz-Cyrl-UZ" w:eastAsia="ru-RU"/>
          </w:rPr>
          <w:t>https://stat.uz/</w:t>
        </w:r>
      </w:hyperlink>
      <w:r w:rsidR="002F2530" w:rsidRPr="00920DBE">
        <w:rPr>
          <w:rFonts w:ascii="Constantia" w:eastAsia="Times New Roman" w:hAnsi="Constantia" w:cs="Times New Roman"/>
          <w:noProof/>
          <w:sz w:val="28"/>
          <w:szCs w:val="28"/>
          <w:lang w:val="uz-Cyrl-UZ" w:eastAsia="ru-RU"/>
        </w:rPr>
        <w:t xml:space="preserve"> — O</w:t>
      </w:r>
      <w:r w:rsidR="002F2530" w:rsidRPr="00920DBE">
        <w:rPr>
          <w:rFonts w:ascii="Times New Roman" w:eastAsia="Times New Roman" w:hAnsi="Times New Roman" w:cs="Times New Roman"/>
          <w:noProof/>
          <w:sz w:val="28"/>
          <w:szCs w:val="28"/>
          <w:lang w:val="uz-Cyrl-UZ" w:eastAsia="ru-RU"/>
        </w:rPr>
        <w:t>ʻ</w:t>
      </w:r>
      <w:r w:rsidR="002F2530" w:rsidRPr="00920DBE">
        <w:rPr>
          <w:rFonts w:ascii="Constantia" w:eastAsia="Times New Roman" w:hAnsi="Constantia" w:cs="Times New Roman"/>
          <w:noProof/>
          <w:sz w:val="28"/>
          <w:szCs w:val="28"/>
          <w:lang w:val="uz-Cyrl-UZ" w:eastAsia="ru-RU"/>
        </w:rPr>
        <w:t>zbekiston Respublikasi Prezidenti huzuridagi Statistika agentligi.</w:t>
      </w:r>
    </w:p>
    <w:p w14:paraId="73F15E60" w14:textId="77777777" w:rsidR="002F2530" w:rsidRPr="00920DBE" w:rsidRDefault="00DC5571" w:rsidP="00BD34FA">
      <w:pPr>
        <w:numPr>
          <w:ilvl w:val="0"/>
          <w:numId w:val="37"/>
        </w:numPr>
        <w:tabs>
          <w:tab w:val="left" w:pos="993"/>
        </w:tabs>
        <w:spacing w:after="0" w:line="276" w:lineRule="auto"/>
        <w:ind w:left="0" w:firstLine="709"/>
        <w:contextualSpacing/>
        <w:jc w:val="both"/>
        <w:rPr>
          <w:rFonts w:ascii="Constantia" w:eastAsia="Times New Roman" w:hAnsi="Constantia" w:cs="Times New Roman"/>
          <w:noProof/>
          <w:sz w:val="28"/>
          <w:szCs w:val="28"/>
          <w:lang w:val="uz-Cyrl-UZ" w:eastAsia="ru-RU"/>
        </w:rPr>
      </w:pPr>
      <w:hyperlink r:id="rId49" w:history="1">
        <w:r w:rsidR="002F2530" w:rsidRPr="00920DBE">
          <w:rPr>
            <w:rFonts w:ascii="Constantia" w:eastAsia="Times New Roman" w:hAnsi="Constantia" w:cs="Times New Roman"/>
            <w:noProof/>
            <w:sz w:val="28"/>
            <w:szCs w:val="28"/>
            <w:lang w:val="uz-Cyrl-UZ" w:eastAsia="ru-RU"/>
          </w:rPr>
          <w:t>https://villageandcottage.com</w:t>
        </w:r>
      </w:hyperlink>
      <w:r w:rsidR="002F2530" w:rsidRPr="00920DBE">
        <w:rPr>
          <w:rFonts w:ascii="Constantia" w:eastAsia="Times New Roman" w:hAnsi="Constantia" w:cs="Times New Roman"/>
          <w:noProof/>
          <w:sz w:val="28"/>
          <w:szCs w:val="28"/>
          <w:lang w:val="uz-Cyrl-UZ" w:eastAsia="ru-RU"/>
        </w:rPr>
        <w:t xml:space="preserve"> – “Amazon EU Associates”ning sheriklik reklama dasturi.</w:t>
      </w:r>
    </w:p>
    <w:p w14:paraId="4B59AC44" w14:textId="77777777" w:rsidR="002F2530" w:rsidRPr="00920DBE" w:rsidRDefault="002F2530" w:rsidP="004569CF">
      <w:pPr>
        <w:tabs>
          <w:tab w:val="left" w:pos="993"/>
        </w:tabs>
        <w:spacing w:after="0" w:line="276" w:lineRule="auto"/>
        <w:ind w:firstLine="709"/>
        <w:jc w:val="right"/>
        <w:rPr>
          <w:rFonts w:ascii="Constantia" w:hAnsi="Constantia" w:cs="Times New Roman"/>
          <w:noProof/>
          <w:color w:val="000000"/>
          <w:sz w:val="28"/>
          <w:szCs w:val="28"/>
          <w:lang w:val="uz-Cyrl-UZ"/>
        </w:rPr>
      </w:pPr>
    </w:p>
    <w:p w14:paraId="408BCE31" w14:textId="0FD8D10C" w:rsidR="0008201D" w:rsidRPr="00920DBE" w:rsidRDefault="0008201D" w:rsidP="00BD34FA">
      <w:pPr>
        <w:tabs>
          <w:tab w:val="left" w:pos="993"/>
        </w:tabs>
        <w:spacing w:after="0" w:line="240" w:lineRule="auto"/>
        <w:jc w:val="center"/>
        <w:rPr>
          <w:rFonts w:ascii="Constantia" w:eastAsia="Calibri" w:hAnsi="Constantia" w:cs="Times New Roman"/>
          <w:b/>
          <w:bCs/>
          <w:noProof/>
          <w:sz w:val="28"/>
          <w:szCs w:val="28"/>
          <w:lang w:val="uz-Cyrl-UZ"/>
        </w:rPr>
      </w:pPr>
      <w:r w:rsidRPr="00920DBE">
        <w:rPr>
          <w:rFonts w:ascii="Constantia" w:eastAsia="Calibri" w:hAnsi="Constantia" w:cs="Times New Roman"/>
          <w:b/>
          <w:bCs/>
          <w:noProof/>
          <w:sz w:val="28"/>
          <w:szCs w:val="28"/>
          <w:lang w:val="uz-Cyrl-UZ"/>
        </w:rPr>
        <w:lastRenderedPageBreak/>
        <w:t>ИШ ЖОЙЛАРИ МОНИТОРИНГИ АМАЛГА ОШИРИШНИНГ ХОРИЖИЙ ДАВЛАТЛАР ТАЖРИБАЛАРИ</w:t>
      </w:r>
    </w:p>
    <w:p w14:paraId="6BEC1912" w14:textId="77777777" w:rsidR="00BD34FA" w:rsidRPr="00920DBE" w:rsidRDefault="00BD34FA" w:rsidP="00BD34FA">
      <w:pPr>
        <w:tabs>
          <w:tab w:val="left" w:pos="993"/>
        </w:tabs>
        <w:spacing w:after="0" w:line="240" w:lineRule="auto"/>
        <w:ind w:firstLine="709"/>
        <w:jc w:val="right"/>
        <w:rPr>
          <w:rFonts w:ascii="Constantia" w:eastAsia="Calibri" w:hAnsi="Constantia" w:cs="Times New Roman"/>
          <w:b/>
          <w:i/>
          <w:noProof/>
          <w:sz w:val="28"/>
          <w:szCs w:val="28"/>
          <w:lang w:val="uz-Cyrl-UZ"/>
        </w:rPr>
      </w:pPr>
    </w:p>
    <w:p w14:paraId="4E71FDE6" w14:textId="5148AB9A" w:rsidR="0008201D" w:rsidRPr="00920DBE" w:rsidRDefault="0008201D" w:rsidP="00BD34FA">
      <w:pPr>
        <w:tabs>
          <w:tab w:val="left" w:pos="993"/>
        </w:tabs>
        <w:spacing w:after="0" w:line="240" w:lineRule="auto"/>
        <w:ind w:firstLine="709"/>
        <w:jc w:val="right"/>
        <w:rPr>
          <w:rFonts w:ascii="Constantia" w:eastAsia="Calibri" w:hAnsi="Constantia" w:cs="Times New Roman"/>
          <w:b/>
          <w:bCs/>
          <w:i/>
          <w:noProof/>
          <w:sz w:val="28"/>
          <w:szCs w:val="28"/>
          <w:lang w:val="uz-Cyrl-UZ"/>
        </w:rPr>
      </w:pPr>
      <w:r w:rsidRPr="00920DBE">
        <w:rPr>
          <w:rFonts w:ascii="Constantia" w:eastAsia="Calibri" w:hAnsi="Constantia" w:cs="Times New Roman"/>
          <w:b/>
          <w:i/>
          <w:noProof/>
          <w:sz w:val="28"/>
          <w:szCs w:val="28"/>
          <w:lang w:val="uz-Cyrl-UZ"/>
        </w:rPr>
        <w:t>Шакаров Зафар Гаффорович</w:t>
      </w:r>
    </w:p>
    <w:p w14:paraId="06264111" w14:textId="77777777" w:rsidR="0008201D" w:rsidRPr="00920DBE" w:rsidRDefault="0008201D" w:rsidP="00BD34FA">
      <w:pPr>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PhD, доцент, муста</w:t>
      </w:r>
      <w:r w:rsidRPr="00920DBE">
        <w:rPr>
          <w:rFonts w:ascii="Cambria" w:eastAsia="Calibri" w:hAnsi="Cambria" w:cs="Cambria"/>
          <w:i/>
          <w:noProof/>
          <w:sz w:val="28"/>
          <w:szCs w:val="28"/>
          <w:lang w:val="uz-Cyrl-UZ"/>
        </w:rPr>
        <w:t>қ</w:t>
      </w:r>
      <w:r w:rsidRPr="00920DBE">
        <w:rPr>
          <w:rFonts w:ascii="Constantia" w:eastAsia="Calibri" w:hAnsi="Constantia" w:cs="Constantia"/>
          <w:i/>
          <w:noProof/>
          <w:sz w:val="28"/>
          <w:szCs w:val="28"/>
          <w:lang w:val="uz-Cyrl-UZ"/>
        </w:rPr>
        <w:t>ил</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тад</w:t>
      </w:r>
      <w:r w:rsidRPr="00920DBE">
        <w:rPr>
          <w:rFonts w:ascii="Cambria" w:eastAsia="Calibri" w:hAnsi="Cambria" w:cs="Cambria"/>
          <w:i/>
          <w:noProof/>
          <w:sz w:val="28"/>
          <w:szCs w:val="28"/>
          <w:lang w:val="uz-Cyrl-UZ"/>
        </w:rPr>
        <w:t>қ</w:t>
      </w:r>
      <w:r w:rsidRPr="00920DBE">
        <w:rPr>
          <w:rFonts w:ascii="Constantia" w:eastAsia="Calibri" w:hAnsi="Constantia" w:cs="Times New Roman"/>
          <w:i/>
          <w:noProof/>
          <w:sz w:val="28"/>
          <w:szCs w:val="28"/>
          <w:lang w:val="uz-Cyrl-UZ"/>
        </w:rPr>
        <w:t>и</w:t>
      </w:r>
      <w:r w:rsidRPr="00920DBE">
        <w:rPr>
          <w:rFonts w:ascii="Cambria" w:eastAsia="Calibri" w:hAnsi="Cambria" w:cs="Cambria"/>
          <w:i/>
          <w:noProof/>
          <w:sz w:val="28"/>
          <w:szCs w:val="28"/>
          <w:lang w:val="uz-Cyrl-UZ"/>
        </w:rPr>
        <w:t>қ</w:t>
      </w:r>
      <w:r w:rsidRPr="00920DBE">
        <w:rPr>
          <w:rFonts w:ascii="Constantia" w:eastAsia="Calibri" w:hAnsi="Constantia" w:cs="Constantia"/>
          <w:i/>
          <w:noProof/>
          <w:sz w:val="28"/>
          <w:szCs w:val="28"/>
          <w:lang w:val="uz-Cyrl-UZ"/>
        </w:rPr>
        <w:t>отчи</w:t>
      </w:r>
      <w:r w:rsidRPr="00920DBE">
        <w:rPr>
          <w:rFonts w:ascii="Constantia" w:eastAsia="Calibri" w:hAnsi="Constantia" w:cs="Times New Roman"/>
          <w:i/>
          <w:noProof/>
          <w:sz w:val="28"/>
          <w:szCs w:val="28"/>
          <w:lang w:val="uz-Cyrl-UZ"/>
        </w:rPr>
        <w:t>,</w:t>
      </w:r>
    </w:p>
    <w:p w14:paraId="049ADADB" w14:textId="77777777" w:rsidR="0008201D" w:rsidRPr="00920DBE" w:rsidRDefault="0008201D" w:rsidP="00BD34FA">
      <w:pPr>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Тошкент ша</w:t>
      </w:r>
      <w:r w:rsidRPr="00920DBE">
        <w:rPr>
          <w:rFonts w:ascii="Cambria" w:eastAsia="Calibri" w:hAnsi="Cambria" w:cs="Cambria"/>
          <w:i/>
          <w:noProof/>
          <w:sz w:val="28"/>
          <w:szCs w:val="28"/>
          <w:lang w:val="uz-Cyrl-UZ"/>
        </w:rPr>
        <w:t>ҳ</w:t>
      </w:r>
      <w:r w:rsidRPr="00920DBE">
        <w:rPr>
          <w:rFonts w:ascii="Constantia" w:eastAsia="Calibri" w:hAnsi="Constantia" w:cs="Constantia"/>
          <w:i/>
          <w:noProof/>
          <w:sz w:val="28"/>
          <w:szCs w:val="28"/>
          <w:lang w:val="uz-Cyrl-UZ"/>
        </w:rPr>
        <w:t>ридаги</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Г</w:t>
      </w:r>
      <w:r w:rsidRPr="00920DBE">
        <w:rPr>
          <w:rFonts w:ascii="Constantia" w:eastAsia="Calibri" w:hAnsi="Constantia" w:cs="Times New Roman"/>
          <w:i/>
          <w:noProof/>
          <w:sz w:val="28"/>
          <w:szCs w:val="28"/>
          <w:lang w:val="uz-Cyrl-UZ"/>
        </w:rPr>
        <w:t>.</w:t>
      </w:r>
      <w:r w:rsidRPr="00920DBE">
        <w:rPr>
          <w:rFonts w:ascii="Constantia" w:eastAsia="Calibri" w:hAnsi="Constantia" w:cs="Constantia"/>
          <w:i/>
          <w:noProof/>
          <w:sz w:val="28"/>
          <w:szCs w:val="28"/>
          <w:lang w:val="uz-Cyrl-UZ"/>
        </w:rPr>
        <w:t>В</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Плеханов</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номидаги</w:t>
      </w:r>
      <w:r w:rsidRPr="00920DBE">
        <w:rPr>
          <w:rFonts w:ascii="Constantia" w:eastAsia="Calibri" w:hAnsi="Constantia" w:cs="Times New Roman"/>
          <w:i/>
          <w:noProof/>
          <w:sz w:val="28"/>
          <w:szCs w:val="28"/>
          <w:lang w:val="uz-Cyrl-UZ"/>
        </w:rPr>
        <w:t xml:space="preserve"> </w:t>
      </w:r>
    </w:p>
    <w:p w14:paraId="43CAC772" w14:textId="77777777" w:rsidR="0008201D" w:rsidRPr="00920DBE" w:rsidRDefault="0008201D" w:rsidP="00BD34FA">
      <w:pPr>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Россия и</w:t>
      </w:r>
      <w:r w:rsidRPr="00920DBE">
        <w:rPr>
          <w:rFonts w:ascii="Cambria" w:eastAsia="Calibri" w:hAnsi="Cambria" w:cs="Cambria"/>
          <w:i/>
          <w:noProof/>
          <w:sz w:val="28"/>
          <w:szCs w:val="28"/>
          <w:lang w:val="uz-Cyrl-UZ"/>
        </w:rPr>
        <w:t>қ</w:t>
      </w:r>
      <w:r w:rsidRPr="00920DBE">
        <w:rPr>
          <w:rFonts w:ascii="Constantia" w:eastAsia="Calibri" w:hAnsi="Constantia" w:cs="Constantia"/>
          <w:i/>
          <w:noProof/>
          <w:sz w:val="28"/>
          <w:szCs w:val="28"/>
          <w:lang w:val="uz-Cyrl-UZ"/>
        </w:rPr>
        <w:t>тисодиёт</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университети</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филиали</w:t>
      </w:r>
    </w:p>
    <w:p w14:paraId="5552299E" w14:textId="77777777" w:rsidR="0008201D" w:rsidRPr="00920DBE" w:rsidRDefault="0008201D" w:rsidP="00BD34FA">
      <w:pPr>
        <w:tabs>
          <w:tab w:val="left" w:pos="993"/>
        </w:tabs>
        <w:spacing w:after="0" w:line="240" w:lineRule="auto"/>
        <w:ind w:firstLine="709"/>
        <w:jc w:val="right"/>
        <w:rPr>
          <w:rFonts w:ascii="Constantia" w:eastAsia="Calibri" w:hAnsi="Constantia" w:cs="Times New Roman"/>
          <w:i/>
          <w:noProof/>
          <w:sz w:val="28"/>
          <w:szCs w:val="28"/>
          <w:lang w:val="uz-Cyrl-UZ"/>
        </w:rPr>
      </w:pPr>
      <w:bookmarkStart w:id="6" w:name="_Hlk203506516"/>
      <w:r w:rsidRPr="00920DBE">
        <w:rPr>
          <w:rFonts w:ascii="Constantia" w:eastAsia="Calibri" w:hAnsi="Constantia" w:cs="Times New Roman"/>
          <w:b/>
          <w:i/>
          <w:noProof/>
          <w:sz w:val="28"/>
          <w:szCs w:val="28"/>
          <w:lang w:val="uz-Cyrl-UZ"/>
        </w:rPr>
        <w:t xml:space="preserve">e-mail: </w:t>
      </w:r>
      <w:hyperlink r:id="rId50" w:history="1">
        <w:r w:rsidRPr="00920DBE">
          <w:rPr>
            <w:rStyle w:val="ac"/>
            <w:rFonts w:ascii="Constantia" w:eastAsia="Calibri" w:hAnsi="Constantia" w:cs="Times New Roman"/>
            <w:i/>
            <w:noProof/>
            <w:sz w:val="28"/>
            <w:szCs w:val="28"/>
            <w:lang w:val="uz-Cyrl-UZ"/>
          </w:rPr>
          <w:t>zafarshakarov@mail.ru</w:t>
        </w:r>
      </w:hyperlink>
      <w:r w:rsidRPr="00920DBE">
        <w:rPr>
          <w:rFonts w:ascii="Constantia" w:eastAsia="Calibri" w:hAnsi="Constantia" w:cs="Times New Roman"/>
          <w:i/>
          <w:noProof/>
          <w:sz w:val="28"/>
          <w:szCs w:val="28"/>
          <w:lang w:val="uz-Cyrl-UZ"/>
        </w:rPr>
        <w:t xml:space="preserve">. </w:t>
      </w:r>
    </w:p>
    <w:p w14:paraId="4C137DFF" w14:textId="77777777" w:rsidR="0008201D" w:rsidRPr="00920DBE" w:rsidRDefault="0008201D" w:rsidP="00BD34FA">
      <w:pPr>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b/>
          <w:i/>
          <w:noProof/>
          <w:sz w:val="28"/>
          <w:szCs w:val="28"/>
          <w:lang w:val="uz-Cyrl-UZ"/>
        </w:rPr>
        <w:t xml:space="preserve">ORCID: </w:t>
      </w:r>
      <w:r w:rsidRPr="00920DBE">
        <w:rPr>
          <w:rFonts w:ascii="Constantia" w:eastAsia="Calibri" w:hAnsi="Constantia" w:cs="Times New Roman"/>
          <w:i/>
          <w:noProof/>
          <w:sz w:val="28"/>
          <w:szCs w:val="28"/>
          <w:lang w:val="uz-Cyrl-UZ"/>
        </w:rPr>
        <w:t>0009-0001-0750-4637</w:t>
      </w:r>
      <w:bookmarkEnd w:id="6"/>
    </w:p>
    <w:p w14:paraId="22D5732F" w14:textId="77777777" w:rsidR="0008201D" w:rsidRPr="00920DBE" w:rsidRDefault="0008201D" w:rsidP="00BD34FA">
      <w:pPr>
        <w:tabs>
          <w:tab w:val="left" w:pos="993"/>
        </w:tabs>
        <w:spacing w:after="0" w:line="240" w:lineRule="auto"/>
        <w:ind w:firstLine="709"/>
        <w:jc w:val="both"/>
        <w:rPr>
          <w:rFonts w:ascii="Constantia" w:eastAsia="Calibri" w:hAnsi="Constantia" w:cs="Times New Roman"/>
          <w:b/>
          <w:bCs/>
          <w:i/>
          <w:noProof/>
          <w:sz w:val="28"/>
          <w:szCs w:val="28"/>
          <w:lang w:val="uz-Cyrl-UZ"/>
        </w:rPr>
      </w:pPr>
    </w:p>
    <w:p w14:paraId="71B099DA" w14:textId="77777777" w:rsidR="0008201D" w:rsidRPr="00920DBE" w:rsidRDefault="0008201D" w:rsidP="00BD34FA">
      <w:pPr>
        <w:tabs>
          <w:tab w:val="left" w:pos="993"/>
        </w:tabs>
        <w:spacing w:after="0" w:line="240" w:lineRule="auto"/>
        <w:ind w:firstLine="709"/>
        <w:jc w:val="both"/>
        <w:rPr>
          <w:rFonts w:ascii="Constantia" w:eastAsia="Times New Roman" w:hAnsi="Constantia" w:cs="Times New Roman"/>
          <w:b/>
          <w:bCs/>
          <w:i/>
          <w:noProof/>
          <w:sz w:val="28"/>
          <w:szCs w:val="28"/>
          <w:lang w:val="uz-Cyrl-UZ" w:eastAsia="ru-RU"/>
        </w:rPr>
      </w:pPr>
      <w:r w:rsidRPr="00920DBE">
        <w:rPr>
          <w:rFonts w:ascii="Constantia" w:eastAsia="Times New Roman" w:hAnsi="Constantia" w:cs="Times New Roman"/>
          <w:b/>
          <w:bCs/>
          <w:i/>
          <w:noProof/>
          <w:sz w:val="28"/>
          <w:szCs w:val="28"/>
          <w:lang w:val="uz-Cyrl-UZ" w:eastAsia="ru-RU"/>
        </w:rPr>
        <w:t>Аннотация.</w:t>
      </w:r>
      <w:r w:rsidRPr="00920DBE">
        <w:rPr>
          <w:rFonts w:ascii="Constantia" w:eastAsia="Calibri" w:hAnsi="Constantia" w:cs="Times New Roman"/>
          <w:noProof/>
          <w:sz w:val="28"/>
          <w:szCs w:val="28"/>
          <w:lang w:val="uz-Cyrl-UZ"/>
        </w:rPr>
        <w:t xml:space="preserve"> </w:t>
      </w:r>
      <w:r w:rsidRPr="00920DBE">
        <w:rPr>
          <w:rFonts w:ascii="Constantia" w:eastAsia="Times New Roman" w:hAnsi="Constantia" w:cs="Times New Roman"/>
          <w:i/>
          <w:noProof/>
          <w:sz w:val="28"/>
          <w:szCs w:val="28"/>
          <w:lang w:val="uz-Cyrl-UZ" w:eastAsia="ru-RU"/>
        </w:rPr>
        <w:t>Ушбу ма</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олада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иш</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жойлари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мониторинги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со</w:t>
      </w:r>
      <w:r w:rsidRPr="00920DBE">
        <w:rPr>
          <w:rFonts w:ascii="Cambria" w:eastAsia="Times New Roman" w:hAnsi="Cambria" w:cs="Cambria"/>
          <w:i/>
          <w:noProof/>
          <w:sz w:val="28"/>
          <w:szCs w:val="28"/>
          <w:lang w:val="uz-Cyrl-UZ" w:eastAsia="ru-RU"/>
        </w:rPr>
        <w:t>ҳ</w:t>
      </w:r>
      <w:r w:rsidRPr="00920DBE">
        <w:rPr>
          <w:rFonts w:ascii="Constantia" w:eastAsia="Times New Roman" w:hAnsi="Constantia" w:cs="Constantia"/>
          <w:i/>
          <w:noProof/>
          <w:sz w:val="28"/>
          <w:szCs w:val="28"/>
          <w:lang w:val="uz-Cyrl-UZ" w:eastAsia="ru-RU"/>
        </w:rPr>
        <w:t>асида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хал</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а</w:t>
      </w:r>
      <w:r w:rsidRPr="00920DBE">
        <w:rPr>
          <w:rFonts w:ascii="Constantia" w:eastAsia="Times New Roman" w:hAnsi="Constantia" w:cs="Times New Roman"/>
          <w:i/>
          <w:noProof/>
          <w:sz w:val="28"/>
          <w:szCs w:val="28"/>
          <w:lang w:val="uz-Cyrl-UZ" w:eastAsia="ru-RU"/>
        </w:rPr>
        <w:t>ро тажрибалар, хусусан Европа Иттифо</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ОЭСР</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ва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МД</w:t>
      </w:r>
      <w:r w:rsidRPr="00920DBE">
        <w:rPr>
          <w:rFonts w:ascii="Cambria" w:eastAsia="Times New Roman" w:hAnsi="Cambria" w:cs="Cambria"/>
          <w:i/>
          <w:noProof/>
          <w:sz w:val="28"/>
          <w:szCs w:val="28"/>
          <w:lang w:val="uz-Cyrl-UZ" w:eastAsia="ru-RU"/>
        </w:rPr>
        <w:t>Ҳ</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давлатларининг</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институционал</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ва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ра</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амли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тажрибалари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та</w:t>
      </w:r>
      <w:r w:rsidRPr="00920DBE">
        <w:rPr>
          <w:rFonts w:ascii="Cambria" w:eastAsia="Times New Roman" w:hAnsi="Cambria" w:cs="Cambria"/>
          <w:i/>
          <w:noProof/>
          <w:sz w:val="28"/>
          <w:szCs w:val="28"/>
          <w:lang w:val="uz-Cyrl-UZ" w:eastAsia="ru-RU"/>
        </w:rPr>
        <w:t>ҳ</w:t>
      </w:r>
      <w:r w:rsidRPr="00920DBE">
        <w:rPr>
          <w:rFonts w:ascii="Constantia" w:eastAsia="Times New Roman" w:hAnsi="Constantia" w:cs="Constantia"/>
          <w:i/>
          <w:noProof/>
          <w:sz w:val="28"/>
          <w:szCs w:val="28"/>
          <w:lang w:val="uz-Cyrl-UZ" w:eastAsia="ru-RU"/>
        </w:rPr>
        <w:t>лил</w:t>
      </w:r>
      <w:r w:rsidRPr="00920DBE">
        <w:rPr>
          <w:rFonts w:ascii="Constantia" w:eastAsia="Times New Roman" w:hAnsi="Constantia" w:cs="Times New Roman"/>
          <w:i/>
          <w:noProof/>
          <w:sz w:val="28"/>
          <w:szCs w:val="28"/>
          <w:lang w:val="uz-Cyrl-UZ" w:eastAsia="ru-RU"/>
        </w:rPr>
        <w:t xml:space="preserve"> </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илинган</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Ме</w:t>
      </w:r>
      <w:r w:rsidRPr="00920DBE">
        <w:rPr>
          <w:rFonts w:ascii="Cambria" w:eastAsia="Times New Roman" w:hAnsi="Cambria" w:cs="Cambria"/>
          <w:i/>
          <w:noProof/>
          <w:sz w:val="28"/>
          <w:szCs w:val="28"/>
          <w:lang w:val="uz-Cyrl-UZ" w:eastAsia="ru-RU"/>
        </w:rPr>
        <w:t>ҳ</w:t>
      </w:r>
      <w:r w:rsidRPr="00920DBE">
        <w:rPr>
          <w:rFonts w:ascii="Constantia" w:eastAsia="Times New Roman" w:hAnsi="Constantia" w:cs="Constantia"/>
          <w:i/>
          <w:noProof/>
          <w:sz w:val="28"/>
          <w:szCs w:val="28"/>
          <w:lang w:val="uz-Cyrl-UZ" w:eastAsia="ru-RU"/>
        </w:rPr>
        <w:t>нат</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бозори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тў</w:t>
      </w:r>
      <w:r w:rsidRPr="00920DBE">
        <w:rPr>
          <w:rFonts w:ascii="Cambria" w:eastAsia="Times New Roman" w:hAnsi="Cambria" w:cs="Cambria"/>
          <w:i/>
          <w:noProof/>
          <w:sz w:val="28"/>
          <w:szCs w:val="28"/>
          <w:lang w:val="uz-Cyrl-UZ" w:eastAsia="ru-RU"/>
        </w:rPr>
        <w:t>ғ</w:t>
      </w:r>
      <w:r w:rsidRPr="00920DBE">
        <w:rPr>
          <w:rFonts w:ascii="Constantia" w:eastAsia="Times New Roman" w:hAnsi="Constantia" w:cs="Constantia"/>
          <w:i/>
          <w:noProof/>
          <w:sz w:val="28"/>
          <w:szCs w:val="28"/>
          <w:lang w:val="uz-Cyrl-UZ" w:eastAsia="ru-RU"/>
        </w:rPr>
        <w:t>рисидаги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маълумотларни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жамлаш</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та</w:t>
      </w:r>
      <w:r w:rsidRPr="00920DBE">
        <w:rPr>
          <w:rFonts w:ascii="Cambria" w:eastAsia="Times New Roman" w:hAnsi="Cambria" w:cs="Cambria"/>
          <w:i/>
          <w:noProof/>
          <w:sz w:val="28"/>
          <w:szCs w:val="28"/>
          <w:lang w:val="uz-Cyrl-UZ" w:eastAsia="ru-RU"/>
        </w:rPr>
        <w:t>ҳ</w:t>
      </w:r>
      <w:r w:rsidRPr="00920DBE">
        <w:rPr>
          <w:rFonts w:ascii="Constantia" w:eastAsia="Times New Roman" w:hAnsi="Constantia" w:cs="Constantia"/>
          <w:i/>
          <w:noProof/>
          <w:sz w:val="28"/>
          <w:szCs w:val="28"/>
          <w:lang w:val="uz-Cyrl-UZ" w:eastAsia="ru-RU"/>
        </w:rPr>
        <w:t>лил</w:t>
      </w:r>
      <w:r w:rsidRPr="00920DBE">
        <w:rPr>
          <w:rFonts w:ascii="Constantia" w:eastAsia="Times New Roman" w:hAnsi="Constantia" w:cs="Times New Roman"/>
          <w:i/>
          <w:noProof/>
          <w:sz w:val="28"/>
          <w:szCs w:val="28"/>
          <w:lang w:val="uz-Cyrl-UZ" w:eastAsia="ru-RU"/>
        </w:rPr>
        <w:t xml:space="preserve"> </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илиш</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ва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прогноз</w:t>
      </w:r>
      <w:r w:rsidRPr="00920DBE">
        <w:rPr>
          <w:rFonts w:ascii="Constantia" w:eastAsia="Times New Roman" w:hAnsi="Constantia" w:cs="Times New Roman"/>
          <w:i/>
          <w:noProof/>
          <w:sz w:val="28"/>
          <w:szCs w:val="28"/>
          <w:lang w:val="uz-Cyrl-UZ" w:eastAsia="ru-RU"/>
        </w:rPr>
        <w:t xml:space="preserve"> </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илишда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ме</w:t>
      </w:r>
      <w:r w:rsidRPr="00920DBE">
        <w:rPr>
          <w:rFonts w:ascii="Cambria" w:eastAsia="Times New Roman" w:hAnsi="Cambria" w:cs="Cambria"/>
          <w:i/>
          <w:noProof/>
          <w:sz w:val="28"/>
          <w:szCs w:val="28"/>
          <w:lang w:val="uz-Cyrl-UZ" w:eastAsia="ru-RU"/>
        </w:rPr>
        <w:t>ҳ</w:t>
      </w:r>
      <w:r w:rsidRPr="00920DBE">
        <w:rPr>
          <w:rFonts w:ascii="Constantia" w:eastAsia="Times New Roman" w:hAnsi="Constantia" w:cs="Constantia"/>
          <w:i/>
          <w:noProof/>
          <w:sz w:val="28"/>
          <w:szCs w:val="28"/>
          <w:lang w:val="uz-Cyrl-UZ" w:eastAsia="ru-RU"/>
        </w:rPr>
        <w:t>нат</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бозори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обсерваториялари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ра</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амли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платформалар</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ва</w:t>
      </w:r>
      <w:r w:rsidRPr="00920DBE">
        <w:rPr>
          <w:rFonts w:ascii="Constantia" w:eastAsia="Times New Roman" w:hAnsi="Constantia" w:cs="Times New Roman"/>
          <w:i/>
          <w:noProof/>
          <w:sz w:val="28"/>
          <w:szCs w:val="28"/>
          <w:lang w:val="uz-Cyrl-UZ" w:eastAsia="ru-RU"/>
        </w:rPr>
        <w:t xml:space="preserve"> миллий ахборот тизимларининг ўрни кўрсатилган. Шунингдек, Ўзбекистонда ме</w:t>
      </w:r>
      <w:r w:rsidRPr="00920DBE">
        <w:rPr>
          <w:rFonts w:ascii="Cambria" w:eastAsia="Times New Roman" w:hAnsi="Cambria" w:cs="Cambria"/>
          <w:i/>
          <w:noProof/>
          <w:sz w:val="28"/>
          <w:szCs w:val="28"/>
          <w:lang w:val="uz-Cyrl-UZ" w:eastAsia="ru-RU"/>
        </w:rPr>
        <w:t>ҳ</w:t>
      </w:r>
      <w:r w:rsidRPr="00920DBE">
        <w:rPr>
          <w:rFonts w:ascii="Constantia" w:eastAsia="Times New Roman" w:hAnsi="Constantia" w:cs="Constantia"/>
          <w:i/>
          <w:noProof/>
          <w:sz w:val="28"/>
          <w:szCs w:val="28"/>
          <w:lang w:val="uz-Cyrl-UZ" w:eastAsia="ru-RU"/>
        </w:rPr>
        <w:t>нат</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бозори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мониторинги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тизимини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хал</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аро</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стандартлар</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асосида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жорий</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этиш</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имкониятлари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ва</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самарали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амалий</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йўллари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тавсия</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этилган</w:t>
      </w:r>
      <w:r w:rsidRPr="00920DBE">
        <w:rPr>
          <w:rFonts w:ascii="Constantia" w:eastAsia="Times New Roman" w:hAnsi="Constantia" w:cs="Times New Roman"/>
          <w:i/>
          <w:noProof/>
          <w:sz w:val="28"/>
          <w:szCs w:val="28"/>
          <w:lang w:val="uz-Cyrl-UZ" w:eastAsia="ru-RU"/>
        </w:rPr>
        <w:t>.</w:t>
      </w:r>
      <w:r w:rsidRPr="00920DBE">
        <w:rPr>
          <w:rFonts w:ascii="Constantia" w:eastAsia="Times New Roman" w:hAnsi="Constantia" w:cs="Times New Roman"/>
          <w:b/>
          <w:bCs/>
          <w:i/>
          <w:noProof/>
          <w:sz w:val="28"/>
          <w:szCs w:val="28"/>
          <w:lang w:val="uz-Cyrl-UZ" w:eastAsia="ru-RU"/>
        </w:rPr>
        <w:t xml:space="preserve"> </w:t>
      </w:r>
    </w:p>
    <w:p w14:paraId="1F0B40D9" w14:textId="77777777" w:rsidR="0008201D" w:rsidRPr="00920DBE" w:rsidRDefault="0008201D" w:rsidP="00BD34FA">
      <w:pPr>
        <w:tabs>
          <w:tab w:val="left" w:pos="993"/>
        </w:tabs>
        <w:spacing w:after="0" w:line="240" w:lineRule="auto"/>
        <w:ind w:firstLine="709"/>
        <w:jc w:val="both"/>
        <w:rPr>
          <w:rFonts w:ascii="Constantia" w:eastAsia="Times New Roman" w:hAnsi="Constantia" w:cs="Times New Roman"/>
          <w:b/>
          <w:bCs/>
          <w:i/>
          <w:noProof/>
          <w:sz w:val="28"/>
          <w:szCs w:val="28"/>
          <w:lang w:val="uz-Cyrl-UZ" w:eastAsia="ru-RU"/>
        </w:rPr>
      </w:pPr>
      <w:r w:rsidRPr="00920DBE">
        <w:rPr>
          <w:rFonts w:ascii="Constantia" w:eastAsia="Times New Roman" w:hAnsi="Constantia" w:cs="Times New Roman"/>
          <w:b/>
          <w:bCs/>
          <w:i/>
          <w:noProof/>
          <w:sz w:val="28"/>
          <w:szCs w:val="28"/>
          <w:lang w:val="uz-Cyrl-UZ" w:eastAsia="ru-RU"/>
        </w:rPr>
        <w:t xml:space="preserve">Калит сўзлар: </w:t>
      </w:r>
      <w:r w:rsidRPr="00920DBE">
        <w:rPr>
          <w:rFonts w:ascii="Constantia" w:eastAsia="Times New Roman" w:hAnsi="Constantia" w:cs="Times New Roman"/>
          <w:i/>
          <w:noProof/>
          <w:sz w:val="28"/>
          <w:szCs w:val="28"/>
          <w:lang w:val="uz-Cyrl-UZ" w:eastAsia="ru-RU"/>
        </w:rPr>
        <w:t>ме</w:t>
      </w:r>
      <w:r w:rsidRPr="00920DBE">
        <w:rPr>
          <w:rFonts w:ascii="Cambria" w:eastAsia="Times New Roman" w:hAnsi="Cambria" w:cs="Cambria"/>
          <w:i/>
          <w:noProof/>
          <w:sz w:val="28"/>
          <w:szCs w:val="28"/>
          <w:lang w:val="uz-Cyrl-UZ" w:eastAsia="ru-RU"/>
        </w:rPr>
        <w:t>ҳ</w:t>
      </w:r>
      <w:r w:rsidRPr="00920DBE">
        <w:rPr>
          <w:rFonts w:ascii="Constantia" w:eastAsia="Times New Roman" w:hAnsi="Constantia" w:cs="Constantia"/>
          <w:i/>
          <w:noProof/>
          <w:sz w:val="28"/>
          <w:szCs w:val="28"/>
          <w:lang w:val="uz-Cyrl-UZ" w:eastAsia="ru-RU"/>
        </w:rPr>
        <w:t>нат</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бозори</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мониторинг</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ра</w:t>
      </w:r>
      <w:r w:rsidRPr="00920DBE">
        <w:rPr>
          <w:rFonts w:ascii="Cambria" w:eastAsia="Times New Roman" w:hAnsi="Cambria" w:cs="Cambria"/>
          <w:i/>
          <w:noProof/>
          <w:sz w:val="28"/>
          <w:szCs w:val="28"/>
          <w:lang w:val="uz-Cyrl-UZ" w:eastAsia="ru-RU"/>
        </w:rPr>
        <w:t>қ</w:t>
      </w:r>
      <w:r w:rsidRPr="00920DBE">
        <w:rPr>
          <w:rFonts w:ascii="Constantia" w:eastAsia="Times New Roman" w:hAnsi="Constantia" w:cs="Constantia"/>
          <w:i/>
          <w:noProof/>
          <w:sz w:val="28"/>
          <w:szCs w:val="28"/>
          <w:lang w:val="uz-Cyrl-UZ" w:eastAsia="ru-RU"/>
        </w:rPr>
        <w:t>амлаштири</w:t>
      </w:r>
      <w:r w:rsidRPr="00920DBE">
        <w:rPr>
          <w:rFonts w:ascii="Constantia" w:eastAsia="Times New Roman" w:hAnsi="Constantia" w:cs="Times New Roman"/>
          <w:i/>
          <w:noProof/>
          <w:sz w:val="28"/>
          <w:szCs w:val="28"/>
          <w:lang w:val="uz-Cyrl-UZ" w:eastAsia="ru-RU"/>
        </w:rPr>
        <w:t>ш, иш жойлари, обсерватория, ЕИ, ОЭСР, МД</w:t>
      </w:r>
      <w:r w:rsidRPr="00920DBE">
        <w:rPr>
          <w:rFonts w:ascii="Cambria" w:eastAsia="Times New Roman" w:hAnsi="Cambria" w:cs="Cambria"/>
          <w:i/>
          <w:noProof/>
          <w:sz w:val="28"/>
          <w:szCs w:val="28"/>
          <w:lang w:val="uz-Cyrl-UZ" w:eastAsia="ru-RU"/>
        </w:rPr>
        <w:t>Ҳ</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ахборот</w:t>
      </w:r>
      <w:r w:rsidRPr="00920DBE">
        <w:rPr>
          <w:rFonts w:ascii="Constantia" w:eastAsia="Times New Roman" w:hAnsi="Constantia" w:cs="Times New Roman"/>
          <w:i/>
          <w:noProof/>
          <w:sz w:val="28"/>
          <w:szCs w:val="28"/>
          <w:lang w:val="uz-Cyrl-UZ" w:eastAsia="ru-RU"/>
        </w:rPr>
        <w:t xml:space="preserve"> </w:t>
      </w:r>
      <w:r w:rsidRPr="00920DBE">
        <w:rPr>
          <w:rFonts w:ascii="Constantia" w:eastAsia="Times New Roman" w:hAnsi="Constantia" w:cs="Constantia"/>
          <w:i/>
          <w:noProof/>
          <w:sz w:val="28"/>
          <w:szCs w:val="28"/>
          <w:lang w:val="uz-Cyrl-UZ" w:eastAsia="ru-RU"/>
        </w:rPr>
        <w:t>тизими</w:t>
      </w:r>
      <w:r w:rsidRPr="00920DBE">
        <w:rPr>
          <w:rFonts w:ascii="Constantia" w:eastAsia="Times New Roman" w:hAnsi="Constantia" w:cs="Times New Roman"/>
          <w:i/>
          <w:noProof/>
          <w:sz w:val="28"/>
          <w:szCs w:val="28"/>
          <w:lang w:val="uz-Cyrl-UZ" w:eastAsia="ru-RU"/>
        </w:rPr>
        <w:t>.</w:t>
      </w:r>
    </w:p>
    <w:p w14:paraId="40354AF6" w14:textId="77777777" w:rsidR="00BD34FA" w:rsidRPr="00920DBE" w:rsidRDefault="00BD34FA" w:rsidP="00BD34FA">
      <w:pPr>
        <w:tabs>
          <w:tab w:val="left" w:pos="993"/>
        </w:tabs>
        <w:spacing w:after="0" w:line="240" w:lineRule="auto"/>
        <w:ind w:firstLine="709"/>
        <w:jc w:val="center"/>
        <w:rPr>
          <w:rFonts w:ascii="Constantia" w:eastAsia="Times New Roman" w:hAnsi="Constantia" w:cs="Times New Roman"/>
          <w:b/>
          <w:bCs/>
          <w:iCs/>
          <w:noProof/>
          <w:sz w:val="28"/>
          <w:szCs w:val="28"/>
          <w:lang w:val="uz-Cyrl-UZ" w:eastAsia="ru-RU"/>
        </w:rPr>
      </w:pPr>
    </w:p>
    <w:p w14:paraId="23F8C62D" w14:textId="1DFE4F4F" w:rsidR="0008201D" w:rsidRPr="00920DBE" w:rsidRDefault="0008201D" w:rsidP="00BD34FA">
      <w:pPr>
        <w:tabs>
          <w:tab w:val="left" w:pos="993"/>
        </w:tabs>
        <w:spacing w:after="0" w:line="240" w:lineRule="auto"/>
        <w:jc w:val="center"/>
        <w:rPr>
          <w:rFonts w:ascii="Constantia" w:eastAsia="Times New Roman" w:hAnsi="Constantia" w:cs="Times New Roman"/>
          <w:b/>
          <w:bCs/>
          <w:iCs/>
          <w:noProof/>
          <w:sz w:val="28"/>
          <w:szCs w:val="28"/>
          <w:lang w:val="uz-Cyrl-UZ" w:eastAsia="ru-RU"/>
        </w:rPr>
      </w:pPr>
      <w:r w:rsidRPr="00920DBE">
        <w:rPr>
          <w:rFonts w:ascii="Constantia" w:eastAsia="Times New Roman" w:hAnsi="Constantia" w:cs="Times New Roman"/>
          <w:b/>
          <w:bCs/>
          <w:iCs/>
          <w:noProof/>
          <w:sz w:val="28"/>
          <w:szCs w:val="28"/>
          <w:lang w:val="uz-Cyrl-UZ" w:eastAsia="ru-RU"/>
        </w:rPr>
        <w:t>ОПЫТ ЗАРУБЕЖНЫХ СТРАН ПО ВНЕДРЕНИЮ МОНИТОРИНГА РАБОЧИХ МЕСТ</w:t>
      </w:r>
    </w:p>
    <w:p w14:paraId="4205A5BD" w14:textId="77777777" w:rsidR="00BD34FA" w:rsidRPr="00920DBE" w:rsidRDefault="00BD34FA" w:rsidP="00BD34FA">
      <w:pPr>
        <w:tabs>
          <w:tab w:val="left" w:pos="993"/>
        </w:tabs>
        <w:spacing w:after="0" w:line="240" w:lineRule="auto"/>
        <w:ind w:firstLine="709"/>
        <w:jc w:val="right"/>
        <w:rPr>
          <w:rFonts w:ascii="Constantia" w:eastAsia="Times New Roman" w:hAnsi="Constantia" w:cs="Times New Roman"/>
          <w:b/>
          <w:bCs/>
          <w:i/>
          <w:noProof/>
          <w:sz w:val="28"/>
          <w:szCs w:val="28"/>
          <w:lang w:val="uz-Cyrl-UZ" w:eastAsia="ru-RU"/>
        </w:rPr>
      </w:pPr>
    </w:p>
    <w:p w14:paraId="7A3E4863" w14:textId="215481D6" w:rsidR="0008201D" w:rsidRPr="00920DBE" w:rsidRDefault="0008201D" w:rsidP="00BD34FA">
      <w:pPr>
        <w:tabs>
          <w:tab w:val="left" w:pos="993"/>
        </w:tabs>
        <w:spacing w:after="0" w:line="240" w:lineRule="auto"/>
        <w:ind w:firstLine="709"/>
        <w:jc w:val="right"/>
        <w:rPr>
          <w:rFonts w:ascii="Constantia" w:eastAsia="Times New Roman" w:hAnsi="Constantia" w:cs="Times New Roman"/>
          <w:b/>
          <w:bCs/>
          <w:i/>
          <w:noProof/>
          <w:sz w:val="28"/>
          <w:szCs w:val="28"/>
          <w:lang w:val="uz-Cyrl-UZ" w:eastAsia="ru-RU"/>
        </w:rPr>
      </w:pPr>
      <w:r w:rsidRPr="00920DBE">
        <w:rPr>
          <w:rFonts w:ascii="Constantia" w:eastAsia="Times New Roman" w:hAnsi="Constantia" w:cs="Times New Roman"/>
          <w:b/>
          <w:bCs/>
          <w:i/>
          <w:noProof/>
          <w:sz w:val="28"/>
          <w:szCs w:val="28"/>
          <w:lang w:val="uz-Cyrl-UZ" w:eastAsia="ru-RU"/>
        </w:rPr>
        <w:t>Шакаров Зафар Гаффорович</w:t>
      </w:r>
    </w:p>
    <w:p w14:paraId="426BE43E" w14:textId="77777777" w:rsidR="0008201D" w:rsidRPr="00920DBE" w:rsidRDefault="0008201D" w:rsidP="00BD34FA">
      <w:pPr>
        <w:tabs>
          <w:tab w:val="left" w:pos="993"/>
        </w:tabs>
        <w:spacing w:after="0" w:line="240" w:lineRule="auto"/>
        <w:ind w:firstLine="709"/>
        <w:jc w:val="right"/>
        <w:rPr>
          <w:rFonts w:ascii="Constantia" w:eastAsia="Times New Roman" w:hAnsi="Constantia" w:cs="Times New Roman"/>
          <w:bCs/>
          <w:i/>
          <w:noProof/>
          <w:sz w:val="28"/>
          <w:szCs w:val="28"/>
          <w:lang w:val="uz-Cyrl-UZ" w:eastAsia="ru-RU"/>
        </w:rPr>
      </w:pPr>
      <w:r w:rsidRPr="00920DBE">
        <w:rPr>
          <w:rFonts w:ascii="Constantia" w:eastAsia="Times New Roman" w:hAnsi="Constantia" w:cs="Times New Roman"/>
          <w:bCs/>
          <w:i/>
          <w:noProof/>
          <w:sz w:val="28"/>
          <w:szCs w:val="28"/>
          <w:lang w:val="uz-Cyrl-UZ" w:eastAsia="ru-RU"/>
        </w:rPr>
        <w:t xml:space="preserve">PhD, доцент, независимый исследователь, </w:t>
      </w:r>
    </w:p>
    <w:p w14:paraId="401FF61D" w14:textId="77777777" w:rsidR="0008201D" w:rsidRPr="00920DBE" w:rsidRDefault="0008201D" w:rsidP="00BD34FA">
      <w:pPr>
        <w:tabs>
          <w:tab w:val="left" w:pos="993"/>
        </w:tabs>
        <w:spacing w:after="0" w:line="240" w:lineRule="auto"/>
        <w:ind w:firstLine="709"/>
        <w:jc w:val="right"/>
        <w:rPr>
          <w:rFonts w:ascii="Constantia" w:eastAsia="Times New Roman" w:hAnsi="Constantia" w:cs="Times New Roman"/>
          <w:bCs/>
          <w:i/>
          <w:noProof/>
          <w:sz w:val="28"/>
          <w:szCs w:val="28"/>
          <w:lang w:val="uz-Cyrl-UZ" w:eastAsia="ru-RU"/>
        </w:rPr>
      </w:pPr>
      <w:r w:rsidRPr="00920DBE">
        <w:rPr>
          <w:rFonts w:ascii="Constantia" w:eastAsia="Times New Roman" w:hAnsi="Constantia" w:cs="Times New Roman"/>
          <w:bCs/>
          <w:i/>
          <w:noProof/>
          <w:sz w:val="28"/>
          <w:szCs w:val="28"/>
          <w:lang w:val="uz-Cyrl-UZ" w:eastAsia="ru-RU"/>
        </w:rPr>
        <w:t>г. Ташкент, им. Г.В. Плеханова Филиал</w:t>
      </w:r>
    </w:p>
    <w:p w14:paraId="25319D57" w14:textId="77777777" w:rsidR="0008201D" w:rsidRPr="00920DBE" w:rsidRDefault="0008201D" w:rsidP="00BD34FA">
      <w:pPr>
        <w:tabs>
          <w:tab w:val="left" w:pos="993"/>
        </w:tabs>
        <w:spacing w:after="0" w:line="240" w:lineRule="auto"/>
        <w:ind w:firstLine="709"/>
        <w:jc w:val="right"/>
        <w:rPr>
          <w:rFonts w:ascii="Constantia" w:eastAsia="Times New Roman" w:hAnsi="Constantia" w:cs="Times New Roman"/>
          <w:bCs/>
          <w:i/>
          <w:noProof/>
          <w:sz w:val="28"/>
          <w:szCs w:val="28"/>
          <w:lang w:val="uz-Cyrl-UZ" w:eastAsia="ru-RU"/>
        </w:rPr>
      </w:pPr>
      <w:r w:rsidRPr="00920DBE">
        <w:rPr>
          <w:rFonts w:ascii="Constantia" w:eastAsia="Times New Roman" w:hAnsi="Constantia" w:cs="Times New Roman"/>
          <w:bCs/>
          <w:i/>
          <w:noProof/>
          <w:sz w:val="28"/>
          <w:szCs w:val="28"/>
          <w:lang w:val="uz-Cyrl-UZ" w:eastAsia="ru-RU"/>
        </w:rPr>
        <w:t xml:space="preserve"> Российского экономического университета</w:t>
      </w:r>
    </w:p>
    <w:p w14:paraId="553F389E" w14:textId="77777777" w:rsidR="00BD34FA" w:rsidRPr="00920DBE" w:rsidRDefault="00BD34FA" w:rsidP="00BD34FA">
      <w:pPr>
        <w:tabs>
          <w:tab w:val="left" w:pos="993"/>
        </w:tabs>
        <w:spacing w:after="0" w:line="240" w:lineRule="auto"/>
        <w:ind w:firstLine="709"/>
        <w:jc w:val="both"/>
        <w:rPr>
          <w:rFonts w:ascii="Constantia" w:eastAsia="Times New Roman" w:hAnsi="Constantia" w:cs="Times New Roman"/>
          <w:b/>
          <w:bCs/>
          <w:i/>
          <w:noProof/>
          <w:sz w:val="28"/>
          <w:szCs w:val="28"/>
          <w:lang w:val="uz-Cyrl-UZ" w:eastAsia="ru-RU"/>
        </w:rPr>
      </w:pPr>
    </w:p>
    <w:p w14:paraId="02A240B5" w14:textId="30BCC786" w:rsidR="0008201D" w:rsidRPr="00920DBE" w:rsidRDefault="0008201D" w:rsidP="00BD34FA">
      <w:pPr>
        <w:tabs>
          <w:tab w:val="left" w:pos="993"/>
        </w:tabs>
        <w:spacing w:after="0" w:line="240" w:lineRule="auto"/>
        <w:ind w:firstLine="709"/>
        <w:jc w:val="both"/>
        <w:rPr>
          <w:rFonts w:ascii="Constantia" w:eastAsia="Times New Roman" w:hAnsi="Constantia" w:cs="Times New Roman"/>
          <w:b/>
          <w:bCs/>
          <w:i/>
          <w:noProof/>
          <w:sz w:val="28"/>
          <w:szCs w:val="28"/>
          <w:lang w:val="uz-Cyrl-UZ" w:eastAsia="ru-RU"/>
        </w:rPr>
      </w:pPr>
      <w:r w:rsidRPr="00920DBE">
        <w:rPr>
          <w:rFonts w:ascii="Constantia" w:eastAsia="Times New Roman" w:hAnsi="Constantia" w:cs="Times New Roman"/>
          <w:b/>
          <w:bCs/>
          <w:i/>
          <w:noProof/>
          <w:sz w:val="28"/>
          <w:szCs w:val="28"/>
          <w:lang w:val="uz-Cyrl-UZ" w:eastAsia="ru-RU"/>
        </w:rPr>
        <w:t xml:space="preserve">Аннотация. </w:t>
      </w:r>
      <w:r w:rsidRPr="00920DBE">
        <w:rPr>
          <w:rFonts w:ascii="Constantia" w:eastAsia="Times New Roman" w:hAnsi="Constantia" w:cs="Times New Roman"/>
          <w:i/>
          <w:noProof/>
          <w:sz w:val="28"/>
          <w:szCs w:val="28"/>
          <w:lang w:val="uz-Cyrl-UZ" w:eastAsia="ru-RU"/>
        </w:rPr>
        <w:t>В статье проанализирован международный опыт мониторинга рабочих мест с акцентом на практики Европейского союза, ОЭСР и СНГ. Рассматриваются институциональные и цифровые инструменты, используемые для сбора, анализа и прогнозирования данных о рынке труда. Особое внимание уделено возможностям внедрения аналогичной системы мониторинга в Узбекистане на основе международных стандартов и с учетом национальных особенностей.</w:t>
      </w:r>
    </w:p>
    <w:p w14:paraId="259917A7" w14:textId="77777777" w:rsidR="0008201D" w:rsidRPr="00920DBE" w:rsidRDefault="0008201D" w:rsidP="00BD34FA">
      <w:pPr>
        <w:tabs>
          <w:tab w:val="left" w:pos="993"/>
        </w:tabs>
        <w:spacing w:after="0" w:line="240" w:lineRule="auto"/>
        <w:ind w:firstLine="709"/>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b/>
          <w:bCs/>
          <w:i/>
          <w:noProof/>
          <w:sz w:val="28"/>
          <w:szCs w:val="28"/>
          <w:lang w:val="uz-Cyrl-UZ" w:eastAsia="ru-RU"/>
        </w:rPr>
        <w:t xml:space="preserve">Ключевые   слова: </w:t>
      </w:r>
      <w:r w:rsidRPr="00920DBE">
        <w:rPr>
          <w:rFonts w:ascii="Constantia" w:eastAsia="Times New Roman" w:hAnsi="Constantia" w:cs="Times New Roman"/>
          <w:i/>
          <w:noProof/>
          <w:sz w:val="28"/>
          <w:szCs w:val="28"/>
          <w:lang w:val="uz-Cyrl-UZ" w:eastAsia="ru-RU"/>
        </w:rPr>
        <w:t>рынок труда, мониторинг, цифровизация, рабочие места, обсерватория, ЕС, ОЭСР, СНГ, информационная система.</w:t>
      </w:r>
    </w:p>
    <w:p w14:paraId="488A98C3" w14:textId="77777777" w:rsidR="00BD34FA" w:rsidRPr="00920DBE" w:rsidRDefault="00BD34FA" w:rsidP="00BD34FA">
      <w:pPr>
        <w:tabs>
          <w:tab w:val="left" w:pos="993"/>
        </w:tabs>
        <w:spacing w:after="0" w:line="240" w:lineRule="auto"/>
        <w:ind w:firstLine="709"/>
        <w:jc w:val="center"/>
        <w:rPr>
          <w:rFonts w:ascii="Constantia" w:eastAsia="Times New Roman" w:hAnsi="Constantia" w:cs="Times New Roman"/>
          <w:b/>
          <w:i/>
          <w:noProof/>
          <w:sz w:val="28"/>
          <w:szCs w:val="28"/>
          <w:lang w:val="uz-Cyrl-UZ" w:eastAsia="ru-RU"/>
        </w:rPr>
      </w:pPr>
    </w:p>
    <w:p w14:paraId="5D2AA4A8" w14:textId="77777777" w:rsidR="00BD34FA" w:rsidRPr="00920DBE" w:rsidRDefault="00BD34FA" w:rsidP="00BD34FA">
      <w:pPr>
        <w:tabs>
          <w:tab w:val="left" w:pos="993"/>
        </w:tabs>
        <w:spacing w:after="0" w:line="240" w:lineRule="auto"/>
        <w:ind w:firstLine="709"/>
        <w:jc w:val="center"/>
        <w:rPr>
          <w:rFonts w:ascii="Constantia" w:eastAsia="Times New Roman" w:hAnsi="Constantia" w:cs="Times New Roman"/>
          <w:b/>
          <w:i/>
          <w:noProof/>
          <w:sz w:val="28"/>
          <w:szCs w:val="28"/>
          <w:lang w:val="uz-Cyrl-UZ" w:eastAsia="ru-RU"/>
        </w:rPr>
      </w:pPr>
    </w:p>
    <w:p w14:paraId="4876B3C0" w14:textId="2B9A653D" w:rsidR="0008201D" w:rsidRPr="00920DBE" w:rsidRDefault="0008201D" w:rsidP="00BD34FA">
      <w:pPr>
        <w:tabs>
          <w:tab w:val="left" w:pos="993"/>
        </w:tabs>
        <w:spacing w:after="0" w:line="240" w:lineRule="auto"/>
        <w:jc w:val="center"/>
        <w:rPr>
          <w:rFonts w:ascii="Constantia" w:eastAsia="Times New Roman" w:hAnsi="Constantia" w:cs="Times New Roman"/>
          <w:b/>
          <w:i/>
          <w:noProof/>
          <w:sz w:val="28"/>
          <w:szCs w:val="28"/>
          <w:lang w:val="uz-Cyrl-UZ" w:eastAsia="ru-RU"/>
        </w:rPr>
      </w:pPr>
      <w:r w:rsidRPr="00920DBE">
        <w:rPr>
          <w:rFonts w:ascii="Constantia" w:eastAsia="Times New Roman" w:hAnsi="Constantia" w:cs="Times New Roman"/>
          <w:b/>
          <w:i/>
          <w:noProof/>
          <w:sz w:val="28"/>
          <w:szCs w:val="28"/>
          <w:lang w:val="uz-Cyrl-UZ" w:eastAsia="ru-RU"/>
        </w:rPr>
        <w:lastRenderedPageBreak/>
        <w:t>EXPERIENCES OF FOREIGN COUNTRIES IN THE IMPLEMENTATION OF WORKPLACE MONITORING</w:t>
      </w:r>
    </w:p>
    <w:p w14:paraId="280B9D8A" w14:textId="77777777" w:rsidR="00BD34FA" w:rsidRPr="00920DBE" w:rsidRDefault="00BD34FA" w:rsidP="00BD34FA">
      <w:pPr>
        <w:tabs>
          <w:tab w:val="left" w:pos="993"/>
        </w:tabs>
        <w:spacing w:after="0" w:line="240" w:lineRule="auto"/>
        <w:ind w:firstLine="709"/>
        <w:jc w:val="right"/>
        <w:rPr>
          <w:rFonts w:ascii="Constantia" w:eastAsia="Times New Roman" w:hAnsi="Constantia" w:cs="Times New Roman"/>
          <w:b/>
          <w:bCs/>
          <w:i/>
          <w:noProof/>
          <w:sz w:val="28"/>
          <w:szCs w:val="28"/>
          <w:lang w:val="uz-Cyrl-UZ" w:eastAsia="ru-RU"/>
        </w:rPr>
      </w:pPr>
    </w:p>
    <w:p w14:paraId="0CDAA817" w14:textId="153186C3" w:rsidR="0008201D" w:rsidRPr="00920DBE" w:rsidRDefault="0008201D" w:rsidP="00BD34FA">
      <w:pPr>
        <w:tabs>
          <w:tab w:val="left" w:pos="993"/>
        </w:tabs>
        <w:spacing w:after="0" w:line="240" w:lineRule="auto"/>
        <w:ind w:firstLine="709"/>
        <w:jc w:val="right"/>
        <w:rPr>
          <w:rFonts w:ascii="Constantia" w:eastAsia="Times New Roman" w:hAnsi="Constantia" w:cs="Times New Roman"/>
          <w:b/>
          <w:bCs/>
          <w:i/>
          <w:noProof/>
          <w:sz w:val="28"/>
          <w:szCs w:val="28"/>
          <w:lang w:val="uz-Cyrl-UZ" w:eastAsia="ru-RU"/>
        </w:rPr>
      </w:pPr>
      <w:r w:rsidRPr="00920DBE">
        <w:rPr>
          <w:rFonts w:ascii="Constantia" w:eastAsia="Times New Roman" w:hAnsi="Constantia" w:cs="Times New Roman"/>
          <w:b/>
          <w:bCs/>
          <w:i/>
          <w:noProof/>
          <w:sz w:val="28"/>
          <w:szCs w:val="28"/>
          <w:lang w:val="uz-Cyrl-UZ" w:eastAsia="ru-RU"/>
        </w:rPr>
        <w:t xml:space="preserve">Shakarov Zafar Gafforovich </w:t>
      </w:r>
    </w:p>
    <w:p w14:paraId="3B6F3DF1" w14:textId="77777777" w:rsidR="0008201D" w:rsidRPr="00920DBE" w:rsidRDefault="0008201D" w:rsidP="00BD34FA">
      <w:pPr>
        <w:tabs>
          <w:tab w:val="left" w:pos="993"/>
        </w:tabs>
        <w:spacing w:after="0" w:line="240" w:lineRule="auto"/>
        <w:ind w:firstLine="709"/>
        <w:jc w:val="right"/>
        <w:rPr>
          <w:rFonts w:ascii="Constantia" w:eastAsia="Times New Roman" w:hAnsi="Constantia" w:cs="Times New Roman"/>
          <w:bCs/>
          <w:i/>
          <w:noProof/>
          <w:sz w:val="28"/>
          <w:szCs w:val="28"/>
          <w:lang w:val="uz-Cyrl-UZ" w:eastAsia="ru-RU"/>
        </w:rPr>
      </w:pPr>
      <w:r w:rsidRPr="00920DBE">
        <w:rPr>
          <w:rFonts w:ascii="Constantia" w:eastAsia="Times New Roman" w:hAnsi="Constantia" w:cs="Times New Roman"/>
          <w:bCs/>
          <w:i/>
          <w:noProof/>
          <w:sz w:val="28"/>
          <w:szCs w:val="28"/>
          <w:lang w:val="uz-Cyrl-UZ" w:eastAsia="ru-RU"/>
        </w:rPr>
        <w:t>PhD, associate, independent researcher,</w:t>
      </w:r>
    </w:p>
    <w:p w14:paraId="35A81A3F" w14:textId="77777777" w:rsidR="0008201D" w:rsidRPr="00920DBE" w:rsidRDefault="0008201D" w:rsidP="00BD34FA">
      <w:pPr>
        <w:tabs>
          <w:tab w:val="left" w:pos="993"/>
        </w:tabs>
        <w:spacing w:after="0" w:line="240" w:lineRule="auto"/>
        <w:ind w:firstLine="709"/>
        <w:jc w:val="right"/>
        <w:rPr>
          <w:rFonts w:ascii="Constantia" w:eastAsia="Times New Roman" w:hAnsi="Constantia" w:cs="Times New Roman"/>
          <w:bCs/>
          <w:i/>
          <w:noProof/>
          <w:sz w:val="28"/>
          <w:szCs w:val="28"/>
          <w:lang w:val="uz-Cyrl-UZ" w:eastAsia="ru-RU"/>
        </w:rPr>
      </w:pPr>
      <w:r w:rsidRPr="00920DBE">
        <w:rPr>
          <w:rFonts w:ascii="Constantia" w:eastAsia="Times New Roman" w:hAnsi="Constantia" w:cs="Times New Roman"/>
          <w:bCs/>
          <w:i/>
          <w:noProof/>
          <w:sz w:val="28"/>
          <w:szCs w:val="28"/>
          <w:lang w:val="uz-Cyrl-UZ" w:eastAsia="ru-RU"/>
        </w:rPr>
        <w:t xml:space="preserve">Russian University of Economics </w:t>
      </w:r>
    </w:p>
    <w:p w14:paraId="0FBE4CEE" w14:textId="6FE56617" w:rsidR="0008201D" w:rsidRPr="00920DBE" w:rsidRDefault="0008201D" w:rsidP="00BD34FA">
      <w:pPr>
        <w:tabs>
          <w:tab w:val="left" w:pos="993"/>
        </w:tabs>
        <w:spacing w:after="0" w:line="240" w:lineRule="auto"/>
        <w:ind w:firstLine="709"/>
        <w:jc w:val="right"/>
        <w:rPr>
          <w:rFonts w:ascii="Constantia" w:eastAsia="Times New Roman" w:hAnsi="Constantia" w:cs="Times New Roman"/>
          <w:bCs/>
          <w:i/>
          <w:noProof/>
          <w:sz w:val="28"/>
          <w:szCs w:val="28"/>
          <w:lang w:val="uz-Cyrl-UZ" w:eastAsia="ru-RU"/>
        </w:rPr>
      </w:pPr>
      <w:r w:rsidRPr="00920DBE">
        <w:rPr>
          <w:rFonts w:ascii="Constantia" w:eastAsia="Times New Roman" w:hAnsi="Constantia" w:cs="Times New Roman"/>
          <w:bCs/>
          <w:i/>
          <w:noProof/>
          <w:sz w:val="28"/>
          <w:szCs w:val="28"/>
          <w:lang w:val="uz-Cyrl-UZ" w:eastAsia="ru-RU"/>
        </w:rPr>
        <w:t>nam</w:t>
      </w:r>
      <w:r w:rsidR="00C000D8" w:rsidRPr="00920DBE">
        <w:rPr>
          <w:rFonts w:ascii="Constantia" w:eastAsia="Times New Roman" w:hAnsi="Constantia" w:cs="Times New Roman"/>
          <w:bCs/>
          <w:i/>
          <w:noProof/>
          <w:sz w:val="28"/>
          <w:szCs w:val="28"/>
          <w:lang w:val="uz-Cyrl-UZ" w:eastAsia="ru-RU"/>
        </w:rPr>
        <w:t>ed G.V.Plexanov Tashkent branch</w:t>
      </w:r>
    </w:p>
    <w:p w14:paraId="0E84284E" w14:textId="77777777" w:rsidR="00BD34FA" w:rsidRPr="00920DBE" w:rsidRDefault="00BD34FA" w:rsidP="00BD34FA">
      <w:pPr>
        <w:widowControl w:val="0"/>
        <w:tabs>
          <w:tab w:val="left" w:pos="993"/>
        </w:tabs>
        <w:spacing w:after="0" w:line="240" w:lineRule="auto"/>
        <w:ind w:firstLine="709"/>
        <w:jc w:val="both"/>
        <w:rPr>
          <w:rFonts w:ascii="Constantia" w:eastAsia="Calibri" w:hAnsi="Constantia" w:cs="Times New Roman"/>
          <w:b/>
          <w:i/>
          <w:noProof/>
          <w:sz w:val="28"/>
          <w:szCs w:val="28"/>
          <w:lang w:val="uz-Cyrl-UZ"/>
        </w:rPr>
      </w:pPr>
    </w:p>
    <w:p w14:paraId="129A0015" w14:textId="72610184" w:rsidR="0008201D" w:rsidRPr="00920DBE" w:rsidRDefault="00170A9D" w:rsidP="00BD34FA">
      <w:pPr>
        <w:widowControl w:val="0"/>
        <w:tabs>
          <w:tab w:val="left" w:pos="993"/>
        </w:tabs>
        <w:spacing w:after="0" w:line="240" w:lineRule="auto"/>
        <w:ind w:firstLine="709"/>
        <w:jc w:val="both"/>
        <w:rPr>
          <w:rFonts w:ascii="Constantia" w:eastAsia="Calibri" w:hAnsi="Constantia" w:cs="Times New Roman"/>
          <w:b/>
          <w:i/>
          <w:noProof/>
          <w:sz w:val="28"/>
          <w:szCs w:val="28"/>
          <w:lang w:val="uz-Cyrl-UZ"/>
        </w:rPr>
      </w:pPr>
      <w:r w:rsidRPr="00920DBE">
        <w:rPr>
          <w:rFonts w:ascii="Constantia" w:eastAsia="Calibri" w:hAnsi="Constantia" w:cs="Times New Roman"/>
          <w:b/>
          <w:i/>
          <w:noProof/>
          <w:sz w:val="28"/>
          <w:szCs w:val="28"/>
          <w:lang w:val="uz-Cyrl-UZ"/>
        </w:rPr>
        <w:t>Abstract</w:t>
      </w:r>
      <w:r w:rsidR="0008201D" w:rsidRPr="00920DBE">
        <w:rPr>
          <w:rFonts w:ascii="Constantia" w:eastAsia="Calibri" w:hAnsi="Constantia" w:cs="Times New Roman"/>
          <w:b/>
          <w:i/>
          <w:noProof/>
          <w:sz w:val="28"/>
          <w:szCs w:val="28"/>
          <w:lang w:val="uz-Cyrl-UZ"/>
        </w:rPr>
        <w:t>.</w:t>
      </w:r>
      <w:r w:rsidR="0008201D" w:rsidRPr="00920DBE">
        <w:rPr>
          <w:rFonts w:ascii="Constantia" w:eastAsia="Calibri" w:hAnsi="Constantia" w:cs="Times New Roman"/>
          <w:noProof/>
          <w:sz w:val="28"/>
          <w:szCs w:val="28"/>
          <w:lang w:val="uz-Cyrl-UZ"/>
        </w:rPr>
        <w:t xml:space="preserve"> </w:t>
      </w:r>
      <w:r w:rsidR="0008201D" w:rsidRPr="00920DBE">
        <w:rPr>
          <w:rFonts w:ascii="Constantia" w:eastAsia="Calibri" w:hAnsi="Constantia" w:cs="Times New Roman"/>
          <w:bCs/>
          <w:i/>
          <w:noProof/>
          <w:sz w:val="28"/>
          <w:szCs w:val="28"/>
          <w:lang w:val="uz-Cyrl-UZ"/>
        </w:rPr>
        <w:t>This article explores international practices of job monitoring, focusing on institutional and digital approaches used in the European Union, OECD, and CIS countries. It highlights the importance of labour market observatories, digital platforms, and national information systems in collecting, analysing, and forecasting labour market data. The study also provides recommendations for developing an effective job monitoring system in Uzbekistan aligned with international standards and tailored to national needs.</w:t>
      </w:r>
    </w:p>
    <w:p w14:paraId="3901F341" w14:textId="77777777" w:rsidR="0008201D" w:rsidRPr="00920DBE" w:rsidRDefault="0008201D" w:rsidP="00BD34FA">
      <w:pPr>
        <w:widowControl w:val="0"/>
        <w:tabs>
          <w:tab w:val="left" w:pos="993"/>
        </w:tabs>
        <w:spacing w:after="0" w:line="240" w:lineRule="auto"/>
        <w:ind w:firstLine="709"/>
        <w:jc w:val="both"/>
        <w:rPr>
          <w:rFonts w:ascii="Constantia" w:eastAsia="Times New Roman" w:hAnsi="Constantia" w:cs="Times New Roman"/>
          <w:i/>
          <w:noProof/>
          <w:sz w:val="28"/>
          <w:szCs w:val="28"/>
          <w:lang w:val="uz-Cyrl-UZ" w:eastAsia="ru-RU"/>
        </w:rPr>
      </w:pPr>
      <w:r w:rsidRPr="00920DBE">
        <w:rPr>
          <w:rFonts w:ascii="Constantia" w:eastAsia="Calibri" w:hAnsi="Constantia" w:cs="Times New Roman"/>
          <w:b/>
          <w:i/>
          <w:noProof/>
          <w:sz w:val="28"/>
          <w:szCs w:val="28"/>
          <w:lang w:val="uz-Cyrl-UZ"/>
        </w:rPr>
        <w:tab/>
      </w:r>
      <w:r w:rsidRPr="00920DBE">
        <w:rPr>
          <w:rFonts w:ascii="Constantia" w:eastAsia="Times New Roman" w:hAnsi="Constantia" w:cs="Times New Roman"/>
          <w:b/>
          <w:bCs/>
          <w:i/>
          <w:noProof/>
          <w:sz w:val="28"/>
          <w:szCs w:val="28"/>
          <w:lang w:val="uz-Cyrl-UZ" w:eastAsia="ru-RU"/>
        </w:rPr>
        <w:t xml:space="preserve">Keywords: </w:t>
      </w:r>
      <w:r w:rsidRPr="00920DBE">
        <w:rPr>
          <w:rFonts w:ascii="Constantia" w:eastAsia="Times New Roman" w:hAnsi="Constantia" w:cs="Times New Roman"/>
          <w:i/>
          <w:noProof/>
          <w:sz w:val="28"/>
          <w:szCs w:val="28"/>
          <w:lang w:val="uz-Cyrl-UZ" w:eastAsia="ru-RU"/>
        </w:rPr>
        <w:t>labour market, monitoring, digitalization, job creation, observatory, EU, OECD, CIS, information system.</w:t>
      </w:r>
    </w:p>
    <w:p w14:paraId="1ADDE559" w14:textId="77777777" w:rsidR="0008201D" w:rsidRPr="00920DBE" w:rsidRDefault="0008201D" w:rsidP="004569CF">
      <w:pPr>
        <w:widowControl w:val="0"/>
        <w:tabs>
          <w:tab w:val="left" w:pos="993"/>
        </w:tabs>
        <w:spacing w:after="0" w:line="276" w:lineRule="auto"/>
        <w:ind w:firstLine="709"/>
        <w:jc w:val="both"/>
        <w:rPr>
          <w:rFonts w:ascii="Constantia" w:eastAsia="Calibri" w:hAnsi="Constantia" w:cs="Times New Roman"/>
          <w:noProof/>
          <w:sz w:val="28"/>
          <w:szCs w:val="28"/>
          <w:lang w:val="uz-Cyrl-UZ"/>
        </w:rPr>
      </w:pPr>
    </w:p>
    <w:p w14:paraId="4DB44DEA" w14:textId="77777777" w:rsidR="0008201D" w:rsidRPr="00920DBE" w:rsidRDefault="0008201D" w:rsidP="00BD34FA">
      <w:pPr>
        <w:widowControl w:val="0"/>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rPr>
        <w:tab/>
        <w:t>Кириш.</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озирги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жараёнлар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шиддат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ўзгариб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бормо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Янгича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шакллари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амл</w:t>
      </w:r>
      <w:r w:rsidRPr="00920DBE">
        <w:rPr>
          <w:rFonts w:ascii="Constantia" w:eastAsia="Calibri" w:hAnsi="Constantia" w:cs="Times New Roman"/>
          <w:noProof/>
          <w:sz w:val="28"/>
          <w:szCs w:val="28"/>
          <w:lang w:val="uz-Cyrl-UZ"/>
        </w:rPr>
        <w:t>и технологиялардан фойдаланиш ва 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итининг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глобаллашуви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ресурслари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аракати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ўринлари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яратилиши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уларни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лаб</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олиш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механизмларига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таъсир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кўрсатмо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Бу</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жойлари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бўйича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тўли</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тизимли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даврий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мониторинг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боришга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тиёжни</w:t>
      </w:r>
      <w:r w:rsidRPr="00920DBE">
        <w:rPr>
          <w:rFonts w:ascii="Constantia" w:eastAsia="Calibri" w:hAnsi="Constantia" w:cs="Times New Roman"/>
          <w:noProof/>
          <w:sz w:val="28"/>
          <w:szCs w:val="28"/>
          <w:lang w:val="uz-Cyrl-UZ"/>
        </w:rPr>
        <w:t xml:space="preserve"> кучайтиради.</w:t>
      </w:r>
    </w:p>
    <w:p w14:paraId="191DE7E5" w14:textId="77777777" w:rsidR="0008201D" w:rsidRPr="00920DBE" w:rsidRDefault="0008201D" w:rsidP="00BD34FA">
      <w:pPr>
        <w:widowControl w:val="0"/>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Европа Иттифо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ОЭСР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МД</w:t>
      </w:r>
      <w:r w:rsidRPr="00920DBE">
        <w:rPr>
          <w:rFonts w:ascii="Cambria" w:eastAsia="Calibri" w:hAnsi="Cambria" w:cs="Cambria"/>
          <w:noProof/>
          <w:sz w:val="28"/>
          <w:szCs w:val="28"/>
          <w:lang w:val="uz-Cyrl-UZ"/>
        </w:rPr>
        <w:t>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давлатлари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тажрибаси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шуни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кўрсатмо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даки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жараёнларни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кузатиб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ўринлари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тузилиши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уларнинг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арорлиги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сифатини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олаш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шунингдек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турли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алардаги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ишчи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кучига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талабни</w:t>
      </w:r>
      <w:r w:rsidRPr="00920DBE">
        <w:rPr>
          <w:rFonts w:ascii="Constantia" w:eastAsia="Calibri" w:hAnsi="Constantia" w:cs="Times New Roman"/>
          <w:noProof/>
          <w:sz w:val="28"/>
          <w:szCs w:val="28"/>
          <w:lang w:val="uz-Cyrl-UZ"/>
        </w:rPr>
        <w:t xml:space="preserve"> башорат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учун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махсус</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мониторинг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тизимлари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платформалардан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самарали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фойдаланилмо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Хусусан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обсерваториялари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автоматлаштирилган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базалари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big data</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технологиялари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ёрдамида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жойларда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ўринлари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тў</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рисидаги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w:t>
      </w:r>
      <w:r w:rsidRPr="00920DBE">
        <w:rPr>
          <w:rFonts w:ascii="Constantia" w:eastAsia="Calibri" w:hAnsi="Constantia" w:cs="Times New Roman"/>
          <w:noProof/>
          <w:sz w:val="28"/>
          <w:szCs w:val="28"/>
          <w:lang w:val="uz-Cyrl-UZ"/>
        </w:rPr>
        <w:t>лумотларни йи</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имкони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яратилмо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w:t>
      </w:r>
    </w:p>
    <w:p w14:paraId="2B560686" w14:textId="77777777" w:rsidR="0008201D" w:rsidRPr="00920DBE" w:rsidRDefault="0008201D" w:rsidP="00BD34FA">
      <w:pPr>
        <w:widowControl w:val="0"/>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Ўзбекистонда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таъминлаш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муносиб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таъминлаш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ресурсларидан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самарали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фойдаланиш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садида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жойлари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мониторингини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хал</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андозалар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ташкил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w:t>
      </w:r>
      <w:r w:rsidRPr="00920DBE">
        <w:rPr>
          <w:rFonts w:ascii="Constantia" w:eastAsia="Calibri" w:hAnsi="Constantia" w:cs="Times New Roman"/>
          <w:noProof/>
          <w:sz w:val="28"/>
          <w:szCs w:val="28"/>
          <w:lang w:val="uz-Cyrl-UZ"/>
        </w:rPr>
        <w:t>иш му</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вазифа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исобланади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йўналишдаги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ил</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ор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lastRenderedPageBreak/>
        <w:t>хал</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тажрибани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ўрганиш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аллий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шароитларга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мослаштириш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авий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кесимда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ишчи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кучига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талабни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ани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лаш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янги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ўринлари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яратиш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исти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болларини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олаш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уларни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давлат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сиёсатига</w:t>
      </w:r>
      <w:r w:rsidRPr="00920DBE">
        <w:rPr>
          <w:rFonts w:ascii="Constantia" w:eastAsia="Calibri" w:hAnsi="Constantia" w:cs="Times New Roman"/>
          <w:noProof/>
          <w:sz w:val="28"/>
          <w:szCs w:val="28"/>
          <w:lang w:val="uz-Cyrl-UZ"/>
        </w:rPr>
        <w:t xml:space="preserve"> интеграция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учун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муста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кам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яратилади</w:t>
      </w:r>
      <w:r w:rsidRPr="00920DBE">
        <w:rPr>
          <w:rFonts w:ascii="Constantia" w:eastAsia="Calibri" w:hAnsi="Constantia" w:cs="Times New Roman"/>
          <w:noProof/>
          <w:sz w:val="28"/>
          <w:szCs w:val="28"/>
          <w:lang w:val="uz-Cyrl-UZ"/>
        </w:rPr>
        <w:t>.</w:t>
      </w:r>
    </w:p>
    <w:p w14:paraId="1E44FD5A" w14:textId="77777777" w:rsidR="0008201D" w:rsidRPr="00920DBE" w:rsidRDefault="0008201D" w:rsidP="00BD34FA">
      <w:pPr>
        <w:widowControl w:val="0"/>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Шу маънода, иш жойлари мониторинги бўйича хал</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тажрибанинг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илмий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амалий</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ўлланилиши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арорлиги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капитали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самарадорлиги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ижтимоий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адолатни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таъминлашда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инструмент</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w:t>
      </w:r>
      <w:r w:rsidRPr="00920DBE">
        <w:rPr>
          <w:rFonts w:ascii="Constantia" w:eastAsia="Calibri" w:hAnsi="Constantia" w:cs="Times New Roman"/>
          <w:noProof/>
          <w:sz w:val="28"/>
          <w:szCs w:val="28"/>
          <w:lang w:val="uz-Cyrl-UZ"/>
        </w:rPr>
        <w:t>собланади. Бу эса Ўзбекистонда 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амлаштирилган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сиёсати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манбалари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ривожини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таъминлашга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хизмат</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илади</w:t>
      </w:r>
      <w:r w:rsidRPr="00920DBE">
        <w:rPr>
          <w:rFonts w:ascii="Constantia" w:eastAsia="Calibri" w:hAnsi="Constantia" w:cs="Times New Roman"/>
          <w:noProof/>
          <w:sz w:val="28"/>
          <w:szCs w:val="28"/>
          <w:lang w:val="uz-Cyrl-UZ"/>
        </w:rPr>
        <w:t>.</w:t>
      </w:r>
    </w:p>
    <w:p w14:paraId="57B821C9" w14:textId="77777777" w:rsidR="0008201D" w:rsidRPr="00920DBE" w:rsidRDefault="0008201D" w:rsidP="00BD34FA">
      <w:pPr>
        <w:widowControl w:val="0"/>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rPr>
        <w:t>Мавзуга оид адабиётлар та</w:t>
      </w:r>
      <w:r w:rsidRPr="00920DBE">
        <w:rPr>
          <w:rFonts w:ascii="Cambria" w:eastAsia="Calibri" w:hAnsi="Cambria" w:cs="Cambria"/>
          <w:b/>
          <w:noProof/>
          <w:sz w:val="28"/>
          <w:szCs w:val="28"/>
          <w:lang w:val="uz-Cyrl-UZ"/>
        </w:rPr>
        <w:t>ҳ</w:t>
      </w:r>
      <w:r w:rsidRPr="00920DBE">
        <w:rPr>
          <w:rFonts w:ascii="Constantia" w:eastAsia="Calibri" w:hAnsi="Constantia" w:cs="Constantia"/>
          <w:b/>
          <w:noProof/>
          <w:sz w:val="28"/>
          <w:szCs w:val="28"/>
          <w:lang w:val="uz-Cyrl-UZ"/>
        </w:rPr>
        <w:t>лили</w:t>
      </w:r>
      <w:r w:rsidRPr="00920DBE">
        <w:rPr>
          <w:rFonts w:ascii="Constantia" w:eastAsia="Calibri" w:hAnsi="Constantia" w:cs="Times New Roman"/>
          <w:b/>
          <w:noProof/>
          <w:sz w:val="28"/>
          <w:szCs w:val="28"/>
          <w:lang w:val="uz-Cyrl-UZ"/>
        </w:rPr>
        <w:t>.</w:t>
      </w:r>
      <w:r w:rsidRPr="00920DBE">
        <w:rPr>
          <w:rFonts w:ascii="Constantia" w:eastAsia="Times New Roman" w:hAnsi="Constantia" w:cs="Times New Roman"/>
          <w:bCs/>
          <w:noProof/>
          <w:sz w:val="28"/>
          <w:szCs w:val="28"/>
          <w:lang w:val="uz-Cyrl-UZ" w:eastAsia="ru-RU"/>
        </w:rPr>
        <w:t xml:space="preserve"> </w:t>
      </w:r>
      <w:r w:rsidRPr="00920DBE">
        <w:rPr>
          <w:rFonts w:ascii="Constantia" w:eastAsia="Calibri" w:hAnsi="Constantia" w:cs="Times New Roman"/>
          <w:noProof/>
          <w:sz w:val="28"/>
          <w:szCs w:val="28"/>
          <w:lang w:val="uz-Cyrl-UZ"/>
        </w:rPr>
        <w:t>Замонавий 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мониторинг</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усуллари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глобал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миллий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даражада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институционал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w:t>
      </w:r>
      <w:r w:rsidRPr="00920DBE">
        <w:rPr>
          <w:rFonts w:ascii="Constantia" w:eastAsia="Calibri" w:hAnsi="Constantia" w:cs="Times New Roman"/>
          <w:noProof/>
          <w:sz w:val="28"/>
          <w:szCs w:val="28"/>
          <w:lang w:val="uz-Cyrl-UZ"/>
        </w:rPr>
        <w:t>мда 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платформаларнинг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синергияси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шаклланмо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усуллар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статистик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маъмурий</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исоботлар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ўринлари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тў</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рисидаги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реал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маълумотларни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бирлаштирган</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бозоридаги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олатни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тўли</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амраб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имконини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яратади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Хусу</w:t>
      </w:r>
      <w:r w:rsidRPr="00920DBE">
        <w:rPr>
          <w:rFonts w:ascii="Constantia" w:eastAsia="Calibri" w:hAnsi="Constantia" w:cs="Times New Roman"/>
          <w:noProof/>
          <w:sz w:val="28"/>
          <w:szCs w:val="28"/>
          <w:lang w:val="uz-Cyrl-UZ"/>
        </w:rPr>
        <w:t>сан, Европа Иттифо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мамлакатларида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шароитлари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жойларининг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сифатини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кузатишга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аратилган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Еврообсерватория</w:t>
      </w:r>
      <w:r w:rsidRPr="00920DBE">
        <w:rPr>
          <w:rFonts w:ascii="Constantia" w:eastAsia="Calibri" w:hAnsi="Constantia" w:cs="Times New Roman"/>
          <w:noProof/>
          <w:sz w:val="28"/>
          <w:szCs w:val="28"/>
          <w:lang w:val="uz-Cyrl-UZ"/>
        </w:rPr>
        <w:t xml:space="preserve"> (European Working Conditions Observatory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EWCO) </w:t>
      </w:r>
      <w:r w:rsidRPr="00920DBE">
        <w:rPr>
          <w:rFonts w:ascii="Constantia" w:eastAsia="Calibri" w:hAnsi="Constantia" w:cs="Constantia"/>
          <w:noProof/>
          <w:sz w:val="28"/>
          <w:szCs w:val="28"/>
          <w:lang w:val="uz-Cyrl-UZ"/>
        </w:rPr>
        <w:t>самарали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фаолият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юритиб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келмо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 xml:space="preserve"> [1]. </w:t>
      </w:r>
      <w:r w:rsidRPr="00920DBE">
        <w:rPr>
          <w:rFonts w:ascii="Constantia" w:eastAsia="Calibri" w:hAnsi="Constantia" w:cs="Constantia"/>
          <w:noProof/>
          <w:sz w:val="28"/>
          <w:szCs w:val="28"/>
          <w:lang w:val="uz-Cyrl-UZ"/>
        </w:rPr>
        <w:t>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мазкур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сифат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кўрсаткичларини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тизимли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w:t>
      </w:r>
      <w:r w:rsidRPr="00920DBE">
        <w:rPr>
          <w:rFonts w:ascii="Constantia" w:eastAsia="Calibri" w:hAnsi="Constantia" w:cs="Times New Roman"/>
          <w:noProof/>
          <w:sz w:val="28"/>
          <w:szCs w:val="28"/>
          <w:lang w:val="uz-Cyrl-UZ"/>
        </w:rPr>
        <w:t>вишда 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ққ</w:t>
      </w:r>
      <w:r w:rsidRPr="00920DBE">
        <w:rPr>
          <w:rFonts w:ascii="Constantia" w:eastAsia="Calibri" w:hAnsi="Constantia" w:cs="Constantia"/>
          <w:noProof/>
          <w:sz w:val="28"/>
          <w:szCs w:val="28"/>
          <w:lang w:val="uz-Cyrl-UZ"/>
        </w:rPr>
        <w:t>ослаш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имконини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беради</w:t>
      </w:r>
      <w:r w:rsidRPr="00920DBE">
        <w:rPr>
          <w:rFonts w:ascii="Constantia" w:eastAsia="Calibri" w:hAnsi="Constantia" w:cs="Times New Roman"/>
          <w:noProof/>
          <w:sz w:val="28"/>
          <w:szCs w:val="28"/>
          <w:lang w:val="uz-Cyrl-UZ"/>
        </w:rPr>
        <w:t>.</w:t>
      </w:r>
    </w:p>
    <w:p w14:paraId="4DF50FC9" w14:textId="77777777" w:rsidR="0008201D" w:rsidRPr="00920DBE" w:rsidRDefault="0008201D" w:rsidP="00BD34FA">
      <w:pPr>
        <w:widowControl w:val="0"/>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Шунингдек, Европа Комиссияси ва ЕАСТА (Европа агентлиги) томонидан ташкил этилган EURES (European Employment Services) портали ор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али</w:t>
      </w:r>
      <w:r w:rsidRPr="00920DBE">
        <w:rPr>
          <w:rFonts w:ascii="Constantia" w:eastAsia="Calibri" w:hAnsi="Constantia" w:cs="Times New Roman"/>
          <w:noProof/>
          <w:sz w:val="28"/>
          <w:szCs w:val="28"/>
          <w:lang w:val="uz-Cyrl-UZ"/>
        </w:rPr>
        <w:t xml:space="preserve"> 31 </w:t>
      </w:r>
      <w:r w:rsidRPr="00920DBE">
        <w:rPr>
          <w:rFonts w:ascii="Constantia" w:eastAsia="Calibri" w:hAnsi="Constantia" w:cs="Constantia"/>
          <w:noProof/>
          <w:sz w:val="28"/>
          <w:szCs w:val="28"/>
          <w:lang w:val="uz-Cyrl-UZ"/>
        </w:rPr>
        <w:t>давлатнинг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хизматлари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агрегат</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илинмо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Ушбу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плат</w:t>
      </w:r>
      <w:r w:rsidRPr="00920DBE">
        <w:rPr>
          <w:rFonts w:ascii="Constantia" w:eastAsia="Calibri" w:hAnsi="Constantia" w:cs="Times New Roman"/>
          <w:noProof/>
          <w:sz w:val="28"/>
          <w:szCs w:val="28"/>
          <w:lang w:val="uz-Cyrl-UZ"/>
        </w:rPr>
        <w:t xml:space="preserve">форма вакансиялар, ишчи кучи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аракати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ишсизлик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тў</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рисидаги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ахборотларнинг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марказлаштирилган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манбаи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исобланади</w:t>
      </w:r>
      <w:r w:rsidRPr="00920DBE">
        <w:rPr>
          <w:rFonts w:ascii="Constantia" w:eastAsia="Calibri" w:hAnsi="Constantia" w:cs="Times New Roman"/>
          <w:noProof/>
          <w:sz w:val="28"/>
          <w:szCs w:val="28"/>
          <w:lang w:val="uz-Cyrl-UZ"/>
        </w:rPr>
        <w:t xml:space="preserve"> [2]. </w:t>
      </w:r>
      <w:r w:rsidRPr="00920DBE">
        <w:rPr>
          <w:rFonts w:ascii="Constantia" w:eastAsia="Calibri" w:hAnsi="Constantia" w:cs="Constantia"/>
          <w:noProof/>
          <w:sz w:val="28"/>
          <w:szCs w:val="28"/>
          <w:lang w:val="uz-Cyrl-UZ"/>
        </w:rPr>
        <w:t>ЕИ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доирасида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ташкил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этилган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яна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институт</w:t>
      </w:r>
      <w:r w:rsidRPr="00920DBE">
        <w:rPr>
          <w:rFonts w:ascii="Constantia" w:eastAsia="Calibri" w:hAnsi="Constantia" w:cs="Times New Roman"/>
          <w:noProof/>
          <w:sz w:val="28"/>
          <w:szCs w:val="28"/>
          <w:lang w:val="uz-Cyrl-UZ"/>
        </w:rPr>
        <w:t xml:space="preserve"> - </w:t>
      </w:r>
      <w:r w:rsidRPr="00920DBE">
        <w:rPr>
          <w:rFonts w:ascii="Constantia" w:eastAsia="Calibri" w:hAnsi="Constantia" w:cs="Constantia"/>
          <w:noProof/>
          <w:sz w:val="28"/>
          <w:szCs w:val="28"/>
          <w:lang w:val="uz-Cyrl-UZ"/>
        </w:rPr>
        <w:t>Европанинг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Ижтимоий</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ўмитаси</w:t>
      </w:r>
      <w:r w:rsidRPr="00920DBE">
        <w:rPr>
          <w:rFonts w:ascii="Constantia" w:eastAsia="Calibri" w:hAnsi="Constantia" w:cs="Times New Roman"/>
          <w:noProof/>
          <w:sz w:val="28"/>
          <w:szCs w:val="28"/>
          <w:lang w:val="uz-Cyrl-UZ"/>
        </w:rPr>
        <w:t xml:space="preserve"> (EESC)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ошидаги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w:t>
      </w:r>
      <w:r w:rsidRPr="00920DBE">
        <w:rPr>
          <w:rFonts w:ascii="Constantia" w:eastAsia="Calibri" w:hAnsi="Constantia" w:cs="Times New Roman"/>
          <w:noProof/>
          <w:sz w:val="28"/>
          <w:szCs w:val="28"/>
          <w:lang w:val="uz-Cyrl-UZ"/>
        </w:rPr>
        <w:t>иш лабораторияси (Labour Market Observatory – LMO) бўлиб, у бандлик со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асидаги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тенденциялар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ил</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ор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тажрибаларни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ўрганишга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ихтисослашган</w:t>
      </w:r>
      <w:r w:rsidRPr="00920DBE">
        <w:rPr>
          <w:rFonts w:ascii="Constantia" w:eastAsia="Calibri" w:hAnsi="Constantia" w:cs="Times New Roman"/>
          <w:noProof/>
          <w:sz w:val="28"/>
          <w:szCs w:val="28"/>
          <w:lang w:val="uz-Cyrl-UZ"/>
        </w:rPr>
        <w:t xml:space="preserve"> [3].</w:t>
      </w:r>
    </w:p>
    <w:p w14:paraId="4D6B5DD9" w14:textId="77777777" w:rsidR="0008201D" w:rsidRPr="00920DBE" w:rsidRDefault="0008201D" w:rsidP="00BD34FA">
      <w:pPr>
        <w:widowControl w:val="0"/>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Бизнинг фикримизча, ушбу турдаги институтлар жуда му</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чунки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сиёсати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ўзгаришла</w:t>
      </w:r>
      <w:r w:rsidRPr="00920DBE">
        <w:rPr>
          <w:rFonts w:ascii="Constantia" w:eastAsia="Calibri" w:hAnsi="Constantia" w:cs="Times New Roman"/>
          <w:noProof/>
          <w:sz w:val="28"/>
          <w:szCs w:val="28"/>
          <w:lang w:val="uz-Cyrl-UZ"/>
        </w:rPr>
        <w:t>рни ба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олашда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солиштирма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тад</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тизимли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мониторингни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амалга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оширади</w:t>
      </w:r>
      <w:r w:rsidRPr="00920DBE">
        <w:rPr>
          <w:rFonts w:ascii="Constantia" w:eastAsia="Calibri" w:hAnsi="Constantia" w:cs="Times New Roman"/>
          <w:noProof/>
          <w:sz w:val="28"/>
          <w:szCs w:val="28"/>
          <w:lang w:val="uz-Cyrl-UZ"/>
        </w:rPr>
        <w:t xml:space="preserve"> [5]. </w:t>
      </w:r>
      <w:r w:rsidRPr="00920DBE">
        <w:rPr>
          <w:rFonts w:ascii="Constantia" w:eastAsia="Calibri" w:hAnsi="Constantia" w:cs="Constantia"/>
          <w:noProof/>
          <w:sz w:val="28"/>
          <w:szCs w:val="28"/>
          <w:lang w:val="uz-Cyrl-UZ"/>
        </w:rPr>
        <w:t>Шу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бирга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Евростат</w:t>
      </w:r>
      <w:r w:rsidRPr="00920DBE">
        <w:rPr>
          <w:rFonts w:ascii="Constantia" w:eastAsia="Calibri" w:hAnsi="Constantia" w:cs="Times New Roman"/>
          <w:noProof/>
          <w:sz w:val="28"/>
          <w:szCs w:val="28"/>
          <w:lang w:val="uz-Cyrl-UZ"/>
        </w:rPr>
        <w:t xml:space="preserve"> (Eurostat) </w:t>
      </w:r>
      <w:r w:rsidRPr="00920DBE">
        <w:rPr>
          <w:rFonts w:ascii="Constantia" w:eastAsia="Calibri" w:hAnsi="Constantia" w:cs="Constantia"/>
          <w:noProof/>
          <w:sz w:val="28"/>
          <w:szCs w:val="28"/>
          <w:lang w:val="uz-Cyrl-UZ"/>
        </w:rPr>
        <w:t>сингари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Европа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Иттифо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агентликлари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томонидан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мунтазам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равишда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ресурслари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lastRenderedPageBreak/>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ишсизлик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динамикаси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бўйича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расмий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маълумотлар</w:t>
      </w:r>
      <w:r w:rsidRPr="00920DBE">
        <w:rPr>
          <w:rFonts w:ascii="Constantia" w:eastAsia="Calibri" w:hAnsi="Constantia" w:cs="Times New Roman"/>
          <w:noProof/>
          <w:sz w:val="28"/>
          <w:szCs w:val="28"/>
          <w:lang w:val="uz-Cyrl-UZ"/>
        </w:rPr>
        <w:t xml:space="preserve"> эълон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илинади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статистик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мониторингнинг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муста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кам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пойдевори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сифатида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хизмат</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илади</w:t>
      </w:r>
      <w:r w:rsidRPr="00920DBE">
        <w:rPr>
          <w:rFonts w:ascii="Constantia" w:eastAsia="Calibri" w:hAnsi="Constantia" w:cs="Times New Roman"/>
          <w:noProof/>
          <w:sz w:val="28"/>
          <w:szCs w:val="28"/>
          <w:lang w:val="uz-Cyrl-UZ"/>
        </w:rPr>
        <w:t>.</w:t>
      </w:r>
    </w:p>
    <w:p w14:paraId="2AFC20C7" w14:textId="77777777" w:rsidR="0008201D" w:rsidRPr="00920DBE" w:rsidRDefault="0008201D" w:rsidP="004E6D65">
      <w:pPr>
        <w:tabs>
          <w:tab w:val="left" w:pos="993"/>
          <w:tab w:val="left" w:pos="8787"/>
        </w:tabs>
        <w:spacing w:after="0" w:line="278" w:lineRule="auto"/>
        <w:ind w:firstLine="709"/>
        <w:jc w:val="both"/>
        <w:rPr>
          <w:rFonts w:ascii="Constantia" w:eastAsia="Times New Roman" w:hAnsi="Constantia" w:cs="Times New Roman"/>
          <w:b/>
          <w:noProof/>
          <w:sz w:val="28"/>
          <w:szCs w:val="28"/>
          <w:lang w:val="uz-Cyrl-UZ" w:eastAsia="ru-RU"/>
        </w:rPr>
      </w:pPr>
      <w:r w:rsidRPr="00920DBE">
        <w:rPr>
          <w:rFonts w:ascii="Constantia" w:eastAsia="Times New Roman" w:hAnsi="Constantia" w:cs="Times New Roman"/>
          <w:b/>
          <w:noProof/>
          <w:sz w:val="28"/>
          <w:szCs w:val="28"/>
          <w:lang w:val="uz-Cyrl-UZ" w:eastAsia="ru-RU"/>
        </w:rPr>
        <w:t>Тад</w:t>
      </w:r>
      <w:r w:rsidRPr="00920DBE">
        <w:rPr>
          <w:rFonts w:ascii="Cambria" w:eastAsia="Times New Roman" w:hAnsi="Cambria" w:cs="Cambria"/>
          <w:b/>
          <w:noProof/>
          <w:sz w:val="28"/>
          <w:szCs w:val="28"/>
          <w:lang w:val="uz-Cyrl-UZ" w:eastAsia="ru-RU"/>
        </w:rPr>
        <w:t>қ</w:t>
      </w:r>
      <w:r w:rsidRPr="00920DBE">
        <w:rPr>
          <w:rFonts w:ascii="Constantia" w:eastAsia="Times New Roman" w:hAnsi="Constantia" w:cs="Constantia"/>
          <w:b/>
          <w:noProof/>
          <w:sz w:val="28"/>
          <w:szCs w:val="28"/>
          <w:lang w:val="uz-Cyrl-UZ" w:eastAsia="ru-RU"/>
        </w:rPr>
        <w:t>и</w:t>
      </w:r>
      <w:r w:rsidRPr="00920DBE">
        <w:rPr>
          <w:rFonts w:ascii="Cambria" w:eastAsia="Times New Roman" w:hAnsi="Cambria" w:cs="Cambria"/>
          <w:b/>
          <w:noProof/>
          <w:sz w:val="28"/>
          <w:szCs w:val="28"/>
          <w:lang w:val="uz-Cyrl-UZ" w:eastAsia="ru-RU"/>
        </w:rPr>
        <w:t>қ</w:t>
      </w:r>
      <w:r w:rsidRPr="00920DBE">
        <w:rPr>
          <w:rFonts w:ascii="Constantia" w:eastAsia="Times New Roman" w:hAnsi="Constantia" w:cs="Constantia"/>
          <w:b/>
          <w:noProof/>
          <w:sz w:val="28"/>
          <w:szCs w:val="28"/>
          <w:lang w:val="uz-Cyrl-UZ" w:eastAsia="ru-RU"/>
        </w:rPr>
        <w:t>от</w:t>
      </w:r>
      <w:r w:rsidRPr="00920DBE">
        <w:rPr>
          <w:rFonts w:ascii="Constantia" w:eastAsia="Times New Roman" w:hAnsi="Constantia" w:cs="Times New Roman"/>
          <w:b/>
          <w:noProof/>
          <w:sz w:val="28"/>
          <w:szCs w:val="28"/>
          <w:lang w:val="uz-Cyrl-UZ" w:eastAsia="ru-RU"/>
        </w:rPr>
        <w:t xml:space="preserve"> </w:t>
      </w:r>
      <w:r w:rsidRPr="00920DBE">
        <w:rPr>
          <w:rFonts w:ascii="Constantia" w:eastAsia="Times New Roman" w:hAnsi="Constantia" w:cs="Constantia"/>
          <w:b/>
          <w:noProof/>
          <w:sz w:val="28"/>
          <w:szCs w:val="28"/>
          <w:lang w:val="uz-Cyrl-UZ" w:eastAsia="ru-RU"/>
        </w:rPr>
        <w:t>методологияси</w:t>
      </w:r>
      <w:r w:rsidRPr="00920DBE">
        <w:rPr>
          <w:rFonts w:ascii="Constantia" w:eastAsia="Times New Roman" w:hAnsi="Constantia" w:cs="Times New Roman"/>
          <w:b/>
          <w:noProof/>
          <w:sz w:val="28"/>
          <w:szCs w:val="28"/>
          <w:lang w:val="uz-Cyrl-UZ" w:eastAsia="ru-RU"/>
        </w:rPr>
        <w:t>.</w:t>
      </w:r>
      <w:r w:rsidRPr="00920DBE">
        <w:rPr>
          <w:rFonts w:ascii="Constantia" w:eastAsia="Times New Roman" w:hAnsi="Constantia" w:cs="Times New Roman"/>
          <w:noProof/>
          <w:sz w:val="28"/>
          <w:szCs w:val="28"/>
          <w:lang w:val="uz-Cyrl-UZ" w:eastAsia="ru-RU"/>
        </w:rPr>
        <w:t xml:space="preserve"> Тад</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от</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жараёнида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асосан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ахборотларга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асосланган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манти</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ий</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та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лил</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усуллари</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қ</w:t>
      </w:r>
      <w:r w:rsidRPr="00920DBE">
        <w:rPr>
          <w:rFonts w:ascii="Constantia" w:eastAsia="Times New Roman" w:hAnsi="Constantia" w:cs="Constantia"/>
          <w:noProof/>
          <w:sz w:val="28"/>
          <w:szCs w:val="28"/>
          <w:lang w:val="uz-Cyrl-UZ" w:eastAsia="ru-RU"/>
        </w:rPr>
        <w:t>ўлланилди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Бунда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билиш</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назариясининг</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индукция</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дедукц</w:t>
      </w:r>
      <w:r w:rsidRPr="00920DBE">
        <w:rPr>
          <w:rFonts w:ascii="Constantia" w:eastAsia="Times New Roman" w:hAnsi="Constantia" w:cs="Times New Roman"/>
          <w:noProof/>
          <w:sz w:val="28"/>
          <w:szCs w:val="28"/>
          <w:lang w:val="uz-Cyrl-UZ" w:eastAsia="ru-RU"/>
        </w:rPr>
        <w:t>ия, макон ва замон, та</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лил</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синтез</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прогноз</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каби</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услубларидан</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ва</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ёндошувларидан</w:t>
      </w:r>
      <w:r w:rsidRPr="00920DBE">
        <w:rPr>
          <w:rFonts w:ascii="Constantia" w:eastAsia="Times New Roman" w:hAnsi="Constantia" w:cs="Times New Roman"/>
          <w:noProof/>
          <w:sz w:val="28"/>
          <w:szCs w:val="28"/>
          <w:lang w:val="uz-Cyrl-UZ" w:eastAsia="ru-RU"/>
        </w:rPr>
        <w:t xml:space="preserve"> </w:t>
      </w:r>
      <w:r w:rsidRPr="00920DBE">
        <w:rPr>
          <w:rFonts w:ascii="Cambria" w:eastAsia="Times New Roman" w:hAnsi="Cambria" w:cs="Cambria"/>
          <w:noProof/>
          <w:sz w:val="28"/>
          <w:szCs w:val="28"/>
          <w:lang w:val="uz-Cyrl-UZ" w:eastAsia="ru-RU"/>
        </w:rPr>
        <w:t>ҳ</w:t>
      </w:r>
      <w:r w:rsidRPr="00920DBE">
        <w:rPr>
          <w:rFonts w:ascii="Constantia" w:eastAsia="Times New Roman" w:hAnsi="Constantia" w:cs="Constantia"/>
          <w:noProof/>
          <w:sz w:val="28"/>
          <w:szCs w:val="28"/>
          <w:lang w:val="uz-Cyrl-UZ" w:eastAsia="ru-RU"/>
        </w:rPr>
        <w:t>ам</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Constantia"/>
          <w:noProof/>
          <w:sz w:val="28"/>
          <w:szCs w:val="28"/>
          <w:lang w:val="uz-Cyrl-UZ" w:eastAsia="ru-RU"/>
        </w:rPr>
        <w:t>фойдаланилган</w:t>
      </w:r>
      <w:r w:rsidRPr="00920DBE">
        <w:rPr>
          <w:rFonts w:ascii="Constantia" w:eastAsia="Times New Roman" w:hAnsi="Constantia" w:cs="Times New Roman"/>
          <w:noProof/>
          <w:sz w:val="28"/>
          <w:szCs w:val="28"/>
          <w:lang w:val="uz-Cyrl-UZ" w:eastAsia="ru-RU"/>
        </w:rPr>
        <w:t>.</w:t>
      </w:r>
    </w:p>
    <w:p w14:paraId="25824F0E" w14:textId="77777777" w:rsidR="0008201D" w:rsidRPr="00920DBE" w:rsidRDefault="0008201D" w:rsidP="004E6D65">
      <w:pPr>
        <w:widowControl w:val="0"/>
        <w:tabs>
          <w:tab w:val="left" w:pos="993"/>
        </w:tabs>
        <w:spacing w:after="0" w:line="278"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rPr>
        <w:t>Та</w:t>
      </w:r>
      <w:r w:rsidRPr="00920DBE">
        <w:rPr>
          <w:rFonts w:ascii="Cambria" w:eastAsia="Calibri" w:hAnsi="Cambria" w:cs="Cambria"/>
          <w:b/>
          <w:noProof/>
          <w:sz w:val="28"/>
          <w:szCs w:val="28"/>
          <w:lang w:val="uz-Cyrl-UZ"/>
        </w:rPr>
        <w:t>ҳ</w:t>
      </w:r>
      <w:r w:rsidRPr="00920DBE">
        <w:rPr>
          <w:rFonts w:ascii="Constantia" w:eastAsia="Calibri" w:hAnsi="Constantia" w:cs="Constantia"/>
          <w:b/>
          <w:noProof/>
          <w:sz w:val="28"/>
          <w:szCs w:val="28"/>
          <w:lang w:val="uz-Cyrl-UZ"/>
        </w:rPr>
        <w:t>лил</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ва</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натижалар</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му</w:t>
      </w:r>
      <w:r w:rsidRPr="00920DBE">
        <w:rPr>
          <w:rFonts w:ascii="Cambria" w:eastAsia="Calibri" w:hAnsi="Cambria" w:cs="Cambria"/>
          <w:b/>
          <w:noProof/>
          <w:sz w:val="28"/>
          <w:szCs w:val="28"/>
          <w:lang w:val="uz-Cyrl-UZ"/>
        </w:rPr>
        <w:t>ҳ</w:t>
      </w:r>
      <w:r w:rsidRPr="00920DBE">
        <w:rPr>
          <w:rFonts w:ascii="Constantia" w:eastAsia="Calibri" w:hAnsi="Constantia" w:cs="Constantia"/>
          <w:b/>
          <w:noProof/>
          <w:sz w:val="28"/>
          <w:szCs w:val="28"/>
          <w:lang w:val="uz-Cyrl-UZ"/>
        </w:rPr>
        <w:t>окамаси</w:t>
      </w:r>
      <w:r w:rsidRPr="00920DBE">
        <w:rPr>
          <w:rFonts w:ascii="Constantia" w:eastAsia="Calibri" w:hAnsi="Constantia" w:cs="Times New Roman"/>
          <w:b/>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озирги</w:t>
      </w:r>
      <w:r w:rsidRPr="00920DBE">
        <w:rPr>
          <w:rFonts w:ascii="Constantia" w:eastAsia="Calibri" w:hAnsi="Constantia" w:cs="Times New Roman"/>
          <w:noProof/>
          <w:sz w:val="28"/>
          <w:szCs w:val="28"/>
          <w:lang w:val="uz-Cyrl-UZ"/>
        </w:rPr>
        <w:t xml:space="preserve"> кунда 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ечимлар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жумладан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электрон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биржалари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вакансия</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порталлари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маълумотларни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реал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тда</w:t>
      </w:r>
      <w:r w:rsidRPr="00920DBE">
        <w:rPr>
          <w:rFonts w:ascii="Constantia" w:eastAsia="Calibri" w:hAnsi="Constantia" w:cs="Times New Roman"/>
          <w:noProof/>
          <w:sz w:val="28"/>
          <w:szCs w:val="28"/>
          <w:lang w:val="uz-Cyrl-UZ"/>
        </w:rPr>
        <w:t xml:space="preserve"> олиш мумкин бўлиб, улар 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бозоридаги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олат</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тезкор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имконини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яратади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Бизнинг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назаримизда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айнан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институционал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обсерваториялар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платформаларнинг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уй</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унлиги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тўли</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амраб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олган</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имкониятин</w:t>
      </w:r>
      <w:r w:rsidRPr="00920DBE">
        <w:rPr>
          <w:rFonts w:ascii="Constantia" w:eastAsia="Calibri" w:hAnsi="Constantia" w:cs="Times New Roman"/>
          <w:noProof/>
          <w:sz w:val="28"/>
          <w:szCs w:val="28"/>
          <w:lang w:val="uz-Cyrl-UZ"/>
        </w:rPr>
        <w:t>и яратади. Бунда ани</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статистик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маълумотлар</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у</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инфратузилма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биргаликда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ишлайди</w:t>
      </w:r>
      <w:r w:rsidRPr="00920DBE">
        <w:rPr>
          <w:rFonts w:ascii="Constantia" w:eastAsia="Calibri" w:hAnsi="Constantia" w:cs="Times New Roman"/>
          <w:noProof/>
          <w:sz w:val="28"/>
          <w:szCs w:val="28"/>
          <w:lang w:val="uz-Cyrl-UZ"/>
        </w:rPr>
        <w:t>.</w:t>
      </w:r>
    </w:p>
    <w:p w14:paraId="131FA0FC" w14:textId="77777777" w:rsidR="0008201D" w:rsidRPr="00920DBE" w:rsidRDefault="0008201D" w:rsidP="004E6D65">
      <w:pPr>
        <w:widowControl w:val="0"/>
        <w:tabs>
          <w:tab w:val="left" w:pos="993"/>
        </w:tabs>
        <w:spacing w:after="0" w:line="278"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амкорлик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Тара</w:t>
      </w:r>
      <w:r w:rsidRPr="00920DBE">
        <w:rPr>
          <w:rFonts w:ascii="Cambria" w:eastAsia="Calibri" w:hAnsi="Cambria" w:cs="Cambria"/>
          <w:noProof/>
          <w:sz w:val="28"/>
          <w:szCs w:val="28"/>
          <w:lang w:val="uz-Cyrl-UZ"/>
        </w:rPr>
        <w:t>ққ</w:t>
      </w:r>
      <w:r w:rsidRPr="00920DBE">
        <w:rPr>
          <w:rFonts w:ascii="Constantia" w:eastAsia="Calibri" w:hAnsi="Constantia" w:cs="Constantia"/>
          <w:noProof/>
          <w:sz w:val="28"/>
          <w:szCs w:val="28"/>
          <w:lang w:val="uz-Cyrl-UZ"/>
        </w:rPr>
        <w:t>иёт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Ташкилоти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ОЭСР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доирасида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ягона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марказлашган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обсерваторияси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мавжуд</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бўлмаса</w:t>
      </w:r>
      <w:r w:rsidRPr="00920DBE">
        <w:rPr>
          <w:rFonts w:ascii="Constantia" w:eastAsia="Calibri" w:hAnsi="Constantia" w:cs="Times New Roman"/>
          <w:noProof/>
          <w:sz w:val="28"/>
          <w:szCs w:val="28"/>
          <w:lang w:val="uz-Cyrl-UZ"/>
        </w:rPr>
        <w:t>-</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ташкилот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доимий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равишда</w:t>
      </w:r>
      <w:r w:rsidRPr="00920DBE">
        <w:rPr>
          <w:rFonts w:ascii="Constantia" w:eastAsia="Calibri" w:hAnsi="Constantia" w:cs="Times New Roman"/>
          <w:noProof/>
          <w:sz w:val="28"/>
          <w:szCs w:val="28"/>
          <w:lang w:val="uz-Cyrl-UZ"/>
        </w:rPr>
        <w:t xml:space="preserve"> ILOSTAT ва ўзининг статистик маълумотлари ор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мамлакатлар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ўртасида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солиштирма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лилларни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амалга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оширади</w:t>
      </w:r>
      <w:r w:rsidRPr="00920DBE">
        <w:rPr>
          <w:rFonts w:ascii="Constantia" w:eastAsia="Calibri" w:hAnsi="Constantia" w:cs="Times New Roman"/>
          <w:noProof/>
          <w:sz w:val="28"/>
          <w:szCs w:val="28"/>
          <w:lang w:val="uz-Cyrl-UZ"/>
        </w:rPr>
        <w:t xml:space="preserve"> [8]. </w:t>
      </w:r>
      <w:r w:rsidRPr="00920DBE">
        <w:rPr>
          <w:rFonts w:ascii="Constantia" w:eastAsia="Calibri" w:hAnsi="Constantia" w:cs="Constantia"/>
          <w:noProof/>
          <w:sz w:val="28"/>
          <w:szCs w:val="28"/>
          <w:lang w:val="uz-Cyrl-UZ"/>
        </w:rPr>
        <w:t>Масалан</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йили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чоп</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этиладиган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OECD Employment Outlook</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исоботида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бандлик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ишсизлик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кўрсаткичларининг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бир</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аторда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реал иш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аммо</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кўплаб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мамлакатларда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али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ам</w:t>
      </w:r>
      <w:r w:rsidRPr="00920DBE">
        <w:rPr>
          <w:rFonts w:ascii="Constantia" w:eastAsia="Calibri" w:hAnsi="Constantia" w:cs="Times New Roman"/>
          <w:noProof/>
          <w:sz w:val="28"/>
          <w:szCs w:val="28"/>
          <w:lang w:val="uz-Cyrl-UZ"/>
        </w:rPr>
        <w:t xml:space="preserve"> 2019 </w:t>
      </w:r>
      <w:r w:rsidRPr="00920DBE">
        <w:rPr>
          <w:rFonts w:ascii="Constantia" w:eastAsia="Calibri" w:hAnsi="Constantia" w:cs="Constantia"/>
          <w:noProof/>
          <w:sz w:val="28"/>
          <w:szCs w:val="28"/>
          <w:lang w:val="uz-Cyrl-UZ"/>
        </w:rPr>
        <w:t>йилги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даражадан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паст»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эканлиги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таъкидланади</w:t>
      </w:r>
      <w:r w:rsidRPr="00920DBE">
        <w:rPr>
          <w:rFonts w:ascii="Constantia" w:eastAsia="Calibri" w:hAnsi="Constantia" w:cs="Times New Roman"/>
          <w:noProof/>
          <w:sz w:val="28"/>
          <w:szCs w:val="28"/>
          <w:lang w:val="uz-Cyrl-UZ"/>
        </w:rPr>
        <w:t xml:space="preserve"> [9].</w:t>
      </w:r>
    </w:p>
    <w:p w14:paraId="3F6F8F4E" w14:textId="77777777" w:rsidR="0008201D" w:rsidRPr="00920DBE" w:rsidRDefault="0008201D" w:rsidP="004E6D65">
      <w:pPr>
        <w:widowControl w:val="0"/>
        <w:tabs>
          <w:tab w:val="left" w:pos="993"/>
        </w:tabs>
        <w:spacing w:after="0" w:line="278"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ОЭСР (И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амкорлик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Ривожланиш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Ташкилоти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концепцияси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кўпро</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назарий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“рамка”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сифатида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хизмат</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статистик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маълумотларни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стандартла</w:t>
      </w:r>
      <w:r w:rsidRPr="00920DBE">
        <w:rPr>
          <w:rFonts w:ascii="Constantia" w:eastAsia="Calibri" w:hAnsi="Constantia" w:cs="Times New Roman"/>
          <w:noProof/>
          <w:sz w:val="28"/>
          <w:szCs w:val="28"/>
          <w:lang w:val="uz-Cyrl-UZ"/>
        </w:rPr>
        <w:t>штириш ва тажриба алмашишни ра</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батлантиради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Ушбу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концепция</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доирасида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“гиг</w:t>
      </w:r>
      <w:r w:rsidRPr="00920DBE">
        <w:rPr>
          <w:rFonts w:ascii="Constantia" w:eastAsia="Calibri" w:hAnsi="Constantia" w:cs="Times New Roman"/>
          <w:noProof/>
          <w:sz w:val="28"/>
          <w:szCs w:val="28"/>
          <w:lang w:val="uz-Cyrl-UZ"/>
        </w:rPr>
        <w:t>-</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тисодиёт”ни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мониторинг</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бўйича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ўлланма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ишлаб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чи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муаммоларни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ани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лаш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солиштиришда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манба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хизмат</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илади</w:t>
      </w:r>
      <w:r w:rsidRPr="00920DBE">
        <w:rPr>
          <w:rFonts w:ascii="Constantia" w:eastAsia="Calibri" w:hAnsi="Constantia" w:cs="Times New Roman"/>
          <w:noProof/>
          <w:sz w:val="28"/>
          <w:szCs w:val="28"/>
          <w:lang w:val="uz-Cyrl-UZ"/>
        </w:rPr>
        <w:t xml:space="preserve"> [10].</w:t>
      </w:r>
    </w:p>
    <w:p w14:paraId="35D9802C" w14:textId="77777777" w:rsidR="0008201D" w:rsidRPr="00920DBE" w:rsidRDefault="0008201D" w:rsidP="004E6D65">
      <w:pPr>
        <w:widowControl w:val="0"/>
        <w:tabs>
          <w:tab w:val="left" w:pos="993"/>
        </w:tabs>
        <w:spacing w:after="0" w:line="278"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 Аммо амалиётда ушбу мониторинг воситалари миллий даражада – 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вазирликлари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статистика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агентликлари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илмий</w:t>
      </w:r>
      <w:r w:rsidRPr="00920DBE">
        <w:rPr>
          <w:rFonts w:ascii="Constantia" w:eastAsia="Calibri" w:hAnsi="Constantia" w:cs="Times New Roman"/>
          <w:noProof/>
          <w:sz w:val="28"/>
          <w:szCs w:val="28"/>
          <w:lang w:val="uz-Cyrl-UZ"/>
        </w:rPr>
        <w:t>-</w:t>
      </w:r>
      <w:r w:rsidRPr="00920DBE">
        <w:rPr>
          <w:rFonts w:ascii="Constantia" w:eastAsia="Calibri" w:hAnsi="Constantia" w:cs="Constantia"/>
          <w:noProof/>
          <w:sz w:val="28"/>
          <w:szCs w:val="28"/>
          <w:lang w:val="uz-Cyrl-UZ"/>
        </w:rPr>
        <w:t>тад</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марказлари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фаолияти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амалга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оширилади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Масалан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кўплаб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мамлакатларда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миллий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тизимлари</w:t>
      </w:r>
      <w:r w:rsidRPr="00920DBE">
        <w:rPr>
          <w:rFonts w:ascii="Constantia" w:eastAsia="Calibri" w:hAnsi="Constantia" w:cs="Times New Roman"/>
          <w:noProof/>
          <w:sz w:val="28"/>
          <w:szCs w:val="28"/>
          <w:lang w:val="uz-Cyrl-UZ"/>
        </w:rPr>
        <w:t xml:space="preserve"> (Labour </w:t>
      </w:r>
      <w:r w:rsidRPr="00920DBE">
        <w:rPr>
          <w:rFonts w:ascii="Constantia" w:eastAsia="Calibri" w:hAnsi="Constantia" w:cs="Times New Roman"/>
          <w:noProof/>
          <w:sz w:val="28"/>
          <w:szCs w:val="28"/>
          <w:lang w:val="uz-Cyrl-UZ"/>
        </w:rPr>
        <w:lastRenderedPageBreak/>
        <w:t xml:space="preserve">Market Information Systems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LMIS) 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вазирликлари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ошида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ташкил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этилган</w:t>
      </w:r>
      <w:r w:rsidRPr="00920DBE">
        <w:rPr>
          <w:rFonts w:ascii="Constantia" w:eastAsia="Calibri" w:hAnsi="Constantia" w:cs="Times New Roman"/>
          <w:noProof/>
          <w:sz w:val="28"/>
          <w:szCs w:val="28"/>
          <w:lang w:val="uz-Cyrl-UZ"/>
        </w:rPr>
        <w:t xml:space="preserve"> [12].</w:t>
      </w:r>
    </w:p>
    <w:p w14:paraId="7416F3D8" w14:textId="77777777" w:rsidR="0008201D" w:rsidRPr="00920DBE" w:rsidRDefault="0008201D" w:rsidP="004E6D65">
      <w:pPr>
        <w:widowControl w:val="0"/>
        <w:tabs>
          <w:tab w:val="left" w:pos="993"/>
        </w:tabs>
        <w:spacing w:after="0" w:line="278"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Шу асосда, 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мониторингида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хал</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стандартлар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аллий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инфратузилмаларнинг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уй</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унлашуви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ечимлар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у</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базанинг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мувофи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лаштирилиши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амда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амалга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оширувчи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институ</w:t>
      </w:r>
      <w:r w:rsidRPr="00920DBE">
        <w:rPr>
          <w:rFonts w:ascii="Constantia" w:eastAsia="Calibri" w:hAnsi="Constantia" w:cs="Times New Roman"/>
          <w:noProof/>
          <w:sz w:val="28"/>
          <w:szCs w:val="28"/>
          <w:lang w:val="uz-Cyrl-UZ"/>
        </w:rPr>
        <w:t>тларнинг тизимли фаолияти 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сиёсатида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самарадорликни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таъминлайди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Ушбу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ёндашув</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Ўзбекистонда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мониторинг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тизимини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яратишда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фойдали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тажриба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сифатида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хизмат</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мумкин</w:t>
      </w:r>
      <w:r w:rsidRPr="00920DBE">
        <w:rPr>
          <w:rFonts w:ascii="Constantia" w:eastAsia="Calibri" w:hAnsi="Constantia" w:cs="Times New Roman"/>
          <w:noProof/>
          <w:sz w:val="28"/>
          <w:szCs w:val="28"/>
          <w:lang w:val="uz-Cyrl-UZ"/>
        </w:rPr>
        <w:t>.</w:t>
      </w:r>
    </w:p>
    <w:p w14:paraId="2F9599D5" w14:textId="77777777" w:rsidR="0008201D" w:rsidRPr="00920DBE" w:rsidRDefault="0008201D" w:rsidP="004E6D65">
      <w:pPr>
        <w:widowControl w:val="0"/>
        <w:tabs>
          <w:tab w:val="left" w:pos="993"/>
        </w:tabs>
        <w:spacing w:after="0" w:line="278"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мониторинг</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хал</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амалиёт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шундан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дало</w:t>
      </w:r>
      <w:r w:rsidRPr="00920DBE">
        <w:rPr>
          <w:rFonts w:ascii="Constantia" w:eastAsia="Calibri" w:hAnsi="Constantia" w:cs="Times New Roman"/>
          <w:noProof/>
          <w:sz w:val="28"/>
          <w:szCs w:val="28"/>
          <w:lang w:val="uz-Cyrl-UZ"/>
        </w:rPr>
        <w:t>лат берадики, миллий даражада самарали 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тизимини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яратиш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учун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давлат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идоралари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ўртасидаги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институционал</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амкорлик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инфратузилмани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уй</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унлаштириш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талаб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этилади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Бунинг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w:t>
      </w:r>
      <w:r w:rsidRPr="00920DBE">
        <w:rPr>
          <w:rFonts w:ascii="Cambria" w:eastAsia="Calibri" w:hAnsi="Cambria" w:cs="Cambria"/>
          <w:noProof/>
          <w:sz w:val="28"/>
          <w:szCs w:val="28"/>
          <w:lang w:val="uz-Cyrl-UZ"/>
        </w:rPr>
        <w:t>ққ</w:t>
      </w:r>
      <w:r w:rsidRPr="00920DBE">
        <w:rPr>
          <w:rFonts w:ascii="Constantia" w:eastAsia="Calibri" w:hAnsi="Constantia" w:cs="Constantia"/>
          <w:noProof/>
          <w:sz w:val="28"/>
          <w:szCs w:val="28"/>
          <w:lang w:val="uz-Cyrl-UZ"/>
        </w:rPr>
        <w:t>ол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мисолларидан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бири</w:t>
      </w:r>
      <w:r w:rsidRPr="00920DBE">
        <w:rPr>
          <w:rFonts w:ascii="Constantia" w:eastAsia="Calibri" w:hAnsi="Constantia" w:cs="Times New Roman"/>
          <w:noProof/>
          <w:sz w:val="28"/>
          <w:szCs w:val="28"/>
          <w:lang w:val="uz-Cyrl-UZ"/>
        </w:rPr>
        <w:t xml:space="preserve"> -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оид</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лаборатория</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обсерваториял</w:t>
      </w:r>
      <w:r w:rsidRPr="00920DBE">
        <w:rPr>
          <w:rFonts w:ascii="Constantia" w:eastAsia="Calibri" w:hAnsi="Constantia" w:cs="Times New Roman"/>
          <w:noProof/>
          <w:sz w:val="28"/>
          <w:szCs w:val="28"/>
          <w:lang w:val="uz-Cyrl-UZ"/>
        </w:rPr>
        <w:t>ари (Labour Market Observatories – ЛМО)нинг турли мамлакатларда 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ёки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вазирликлари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ошида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ташкил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этилаётганидир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Уларнинг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сади</w:t>
      </w:r>
      <w:r w:rsidRPr="00920DBE">
        <w:rPr>
          <w:rFonts w:ascii="Constantia" w:eastAsia="Calibri" w:hAnsi="Constantia" w:cs="Times New Roman"/>
          <w:noProof/>
          <w:sz w:val="28"/>
          <w:szCs w:val="28"/>
          <w:lang w:val="uz-Cyrl-UZ"/>
        </w:rPr>
        <w:t xml:space="preserve"> -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долзарб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ишончли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маълумотларни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хусусан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талабгир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касблар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тў</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рисида</w:t>
      </w:r>
      <w:r w:rsidRPr="00920DBE">
        <w:rPr>
          <w:rFonts w:ascii="Constantia" w:eastAsia="Calibri" w:hAnsi="Constantia" w:cs="Times New Roman"/>
          <w:noProof/>
          <w:sz w:val="28"/>
          <w:szCs w:val="28"/>
          <w:lang w:val="uz-Cyrl-UZ"/>
        </w:rPr>
        <w:t>ги маълумотларни тар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атишдан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иборат</w:t>
      </w:r>
      <w:r w:rsidRPr="00920DBE">
        <w:rPr>
          <w:rFonts w:ascii="Constantia" w:eastAsia="Calibri" w:hAnsi="Constantia" w:cs="Times New Roman"/>
          <w:noProof/>
          <w:sz w:val="28"/>
          <w:szCs w:val="28"/>
          <w:lang w:val="uz-Cyrl-UZ"/>
        </w:rPr>
        <w:t xml:space="preserve"> [13]. </w:t>
      </w:r>
      <w:r w:rsidRPr="00920DBE">
        <w:rPr>
          <w:rFonts w:ascii="Constantia" w:eastAsia="Calibri" w:hAnsi="Constantia" w:cs="Constantia"/>
          <w:noProof/>
          <w:sz w:val="28"/>
          <w:szCs w:val="28"/>
          <w:lang w:val="uz-Cyrl-UZ"/>
        </w:rPr>
        <w:t>Бизнинг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фикримизча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бундай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тузилмаларнинг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яратилиши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сиёсатида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идоралараро</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амкорлик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маъмурий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базасига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имкониятига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тиёжни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ани</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ифодалайди</w:t>
      </w:r>
      <w:r w:rsidRPr="00920DBE">
        <w:rPr>
          <w:rFonts w:ascii="Constantia" w:eastAsia="Calibri" w:hAnsi="Constantia" w:cs="Times New Roman"/>
          <w:noProof/>
          <w:sz w:val="28"/>
          <w:szCs w:val="28"/>
          <w:lang w:val="uz-Cyrl-UZ"/>
        </w:rPr>
        <w:t>.</w:t>
      </w:r>
    </w:p>
    <w:p w14:paraId="6AF145EC" w14:textId="77777777" w:rsidR="00A5605C" w:rsidRPr="00920DBE" w:rsidRDefault="00A5605C" w:rsidP="004E6D65">
      <w:pPr>
        <w:widowControl w:val="0"/>
        <w:tabs>
          <w:tab w:val="left" w:pos="993"/>
        </w:tabs>
        <w:spacing w:after="0" w:line="278"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Муста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Давлатлар</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амдўстлиги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МД</w:t>
      </w:r>
      <w:r w:rsidRPr="00920DBE">
        <w:rPr>
          <w:rFonts w:ascii="Cambria" w:eastAsia="Calibri" w:hAnsi="Cambria" w:cs="Cambria"/>
          <w:noProof/>
          <w:sz w:val="28"/>
          <w:szCs w:val="28"/>
          <w:lang w:val="uz-Cyrl-UZ"/>
        </w:rPr>
        <w:t>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до</w:t>
      </w:r>
      <w:r w:rsidRPr="00920DBE">
        <w:rPr>
          <w:rFonts w:ascii="Constantia" w:eastAsia="Calibri" w:hAnsi="Constantia" w:cs="Times New Roman"/>
          <w:noProof/>
          <w:sz w:val="28"/>
          <w:szCs w:val="28"/>
          <w:lang w:val="uz-Cyrl-UZ"/>
        </w:rPr>
        <w:t>ирасида 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мониторинг</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бўйича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ёндашув</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озирча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камро</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марказлашган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кўпро</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статистик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йи</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ими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маъмурий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рўйхатлар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амалга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оширилмо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 xml:space="preserve">. 2013 </w:t>
      </w:r>
      <w:r w:rsidRPr="00920DBE">
        <w:rPr>
          <w:rFonts w:ascii="Constantia" w:eastAsia="Calibri" w:hAnsi="Constantia" w:cs="Constantia"/>
          <w:noProof/>
          <w:sz w:val="28"/>
          <w:szCs w:val="28"/>
          <w:lang w:val="uz-Cyrl-UZ"/>
        </w:rPr>
        <w:t>йилда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МД</w:t>
      </w:r>
      <w:r w:rsidRPr="00920DBE">
        <w:rPr>
          <w:rFonts w:ascii="Cambria" w:eastAsia="Calibri" w:hAnsi="Cambria" w:cs="Cambria"/>
          <w:noProof/>
          <w:sz w:val="28"/>
          <w:szCs w:val="28"/>
          <w:lang w:val="uz-Cyrl-UZ"/>
        </w:rPr>
        <w:t>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бўйича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Кенгашининг</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туширилган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умумдав</w:t>
      </w:r>
      <w:r w:rsidRPr="00920DBE">
        <w:rPr>
          <w:rFonts w:ascii="Constantia" w:eastAsia="Calibri" w:hAnsi="Constantia" w:cs="Times New Roman"/>
          <w:noProof/>
          <w:sz w:val="28"/>
          <w:szCs w:val="28"/>
          <w:lang w:val="uz-Cyrl-UZ"/>
        </w:rPr>
        <w:t>лат мониторинг тизими асосида 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бандлиги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тў</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рисидаги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кўрсаткичларнинг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ягона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рўйхати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шакллантирилган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Ушбу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рўйхатга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миграция</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имлари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битирувчилар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уларнинг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жойлашиши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вакансиялар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ресурслари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мувозанати</w:t>
      </w:r>
      <w:r w:rsidRPr="00920DBE">
        <w:rPr>
          <w:rFonts w:ascii="Constantia" w:eastAsia="Calibri" w:hAnsi="Constantia" w:cs="Times New Roman"/>
          <w:noProof/>
          <w:sz w:val="28"/>
          <w:szCs w:val="28"/>
          <w:lang w:val="uz-Cyrl-UZ"/>
        </w:rPr>
        <w:t xml:space="preserve"> каби кўрсаткичлар киритилган [4].</w:t>
      </w:r>
    </w:p>
    <w:p w14:paraId="629B2B89" w14:textId="77777777" w:rsidR="004E6D65" w:rsidRPr="00920DBE" w:rsidRDefault="004E6D65" w:rsidP="004E6D65">
      <w:pPr>
        <w:widowControl w:val="0"/>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Амалий мисол сифатида, Озарбайжонда 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вазирлиги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ошида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ташкил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этилган</w:t>
      </w:r>
      <w:r w:rsidRPr="00920DBE">
        <w:rPr>
          <w:rFonts w:ascii="Constantia" w:eastAsia="Calibri" w:hAnsi="Constantia" w:cs="Times New Roman"/>
          <w:noProof/>
          <w:sz w:val="28"/>
          <w:szCs w:val="28"/>
          <w:lang w:val="uz-Cyrl-UZ"/>
        </w:rPr>
        <w:t xml:space="preserve"> "Ме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ижтимоий</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имоя</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бўйича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миллий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обсерватория</w:t>
      </w:r>
      <w:r w:rsidRPr="00920DBE">
        <w:rPr>
          <w:rFonts w:ascii="Constantia" w:eastAsia="Calibri" w:hAnsi="Constantia" w:cs="Times New Roman"/>
          <w:noProof/>
          <w:sz w:val="28"/>
          <w:szCs w:val="28"/>
          <w:lang w:val="uz-Cyrl-UZ"/>
        </w:rPr>
        <w:t>"</w:t>
      </w:r>
      <w:r w:rsidRPr="00920DBE">
        <w:rPr>
          <w:rFonts w:ascii="Constantia" w:eastAsia="Calibri" w:hAnsi="Constantia" w:cs="Constantia"/>
          <w:noProof/>
          <w:sz w:val="28"/>
          <w:szCs w:val="28"/>
          <w:lang w:val="uz-Cyrl-UZ"/>
        </w:rPr>
        <w:t>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келтириш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мумкин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бозоридаги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олатни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олаш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тенденцияларни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ўрганиш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мониторинг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сиёсати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ривожини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прогноз</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вазифаларини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амалга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оширади</w:t>
      </w:r>
      <w:r w:rsidRPr="00920DBE">
        <w:rPr>
          <w:rFonts w:ascii="Constantia" w:eastAsia="Calibri" w:hAnsi="Constantia" w:cs="Times New Roman"/>
          <w:noProof/>
          <w:sz w:val="28"/>
          <w:szCs w:val="28"/>
          <w:lang w:val="uz-Cyrl-UZ"/>
        </w:rPr>
        <w:t xml:space="preserve"> [11]. </w:t>
      </w:r>
      <w:r w:rsidRPr="00920DBE">
        <w:rPr>
          <w:rFonts w:ascii="Constantia" w:eastAsia="Calibri" w:hAnsi="Constantia" w:cs="Constantia"/>
          <w:noProof/>
          <w:sz w:val="28"/>
          <w:szCs w:val="28"/>
          <w:lang w:val="uz-Cyrl-UZ"/>
        </w:rPr>
        <w:lastRenderedPageBreak/>
        <w:t>Шунингдек</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озо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и</w:t>
      </w:r>
      <w:r w:rsidRPr="00920DBE">
        <w:rPr>
          <w:rFonts w:ascii="Constantia" w:eastAsia="Calibri" w:hAnsi="Constantia" w:cs="Times New Roman"/>
          <w:noProof/>
          <w:sz w:val="28"/>
          <w:szCs w:val="28"/>
          <w:lang w:val="uz-Cyrl-UZ"/>
        </w:rPr>
        <w:t>стонда фаолият юритаётган «Enbek.kz» электрон платформаси ягона давлат хизматлари тизими сифатида ишсизлик, вакансиялар ва касбий йўналишлар бўйича маълумотларни жамлаб беради. Бу платформа 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хизматлари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амлаштирилишида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бос</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ич</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исобланади</w:t>
      </w:r>
      <w:r w:rsidRPr="00920DBE">
        <w:rPr>
          <w:rFonts w:ascii="Constantia" w:eastAsia="Calibri" w:hAnsi="Constantia" w:cs="Times New Roman"/>
          <w:noProof/>
          <w:sz w:val="28"/>
          <w:szCs w:val="28"/>
          <w:lang w:val="uz-Cyrl-UZ"/>
        </w:rPr>
        <w:t>.</w:t>
      </w:r>
    </w:p>
    <w:p w14:paraId="193B5DAB" w14:textId="09A5D0E7" w:rsidR="0008201D" w:rsidRPr="00920DBE" w:rsidRDefault="0008201D" w:rsidP="00BD34FA">
      <w:pPr>
        <w:widowControl w:val="0"/>
        <w:tabs>
          <w:tab w:val="left" w:pos="993"/>
        </w:tabs>
        <w:spacing w:after="0" w:line="240" w:lineRule="auto"/>
        <w:ind w:firstLine="709"/>
        <w:jc w:val="right"/>
        <w:rPr>
          <w:rFonts w:ascii="Constantia" w:eastAsia="Calibri" w:hAnsi="Constantia" w:cs="Times New Roman"/>
          <w:b/>
          <w:bCs/>
          <w:noProof/>
          <w:sz w:val="28"/>
          <w:szCs w:val="28"/>
          <w:lang w:val="uz-Cyrl-UZ"/>
        </w:rPr>
      </w:pPr>
      <w:r w:rsidRPr="00920DBE">
        <w:rPr>
          <w:rFonts w:ascii="Constantia" w:eastAsia="Calibri" w:hAnsi="Constantia" w:cs="Times New Roman"/>
          <w:b/>
          <w:bCs/>
          <w:noProof/>
          <w:sz w:val="28"/>
          <w:szCs w:val="28"/>
          <w:lang w:val="uz-Cyrl-UZ"/>
        </w:rPr>
        <w:t>1-Жадвал.</w:t>
      </w:r>
    </w:p>
    <w:p w14:paraId="15852212" w14:textId="77777777" w:rsidR="0008201D" w:rsidRPr="00920DBE" w:rsidRDefault="0008201D" w:rsidP="00BD34FA">
      <w:pPr>
        <w:widowControl w:val="0"/>
        <w:tabs>
          <w:tab w:val="left" w:pos="993"/>
        </w:tabs>
        <w:spacing w:after="0" w:line="240" w:lineRule="auto"/>
        <w:ind w:firstLine="709"/>
        <w:jc w:val="center"/>
        <w:rPr>
          <w:rFonts w:ascii="Constantia" w:eastAsia="Calibri" w:hAnsi="Constantia" w:cs="Times New Roman"/>
          <w:b/>
          <w:bCs/>
          <w:noProof/>
          <w:sz w:val="28"/>
          <w:szCs w:val="28"/>
          <w:lang w:val="uz-Cyrl-UZ"/>
        </w:rPr>
      </w:pPr>
      <w:r w:rsidRPr="00920DBE">
        <w:rPr>
          <w:rFonts w:ascii="Constantia" w:eastAsia="Calibri" w:hAnsi="Constantia" w:cs="Times New Roman"/>
          <w:b/>
          <w:bCs/>
          <w:noProof/>
          <w:sz w:val="28"/>
          <w:szCs w:val="28"/>
          <w:lang w:val="uz-Cyrl-UZ"/>
        </w:rPr>
        <w:t>ЕИ ва ОЭСРда ме</w:t>
      </w:r>
      <w:r w:rsidRPr="00920DBE">
        <w:rPr>
          <w:rFonts w:ascii="Cambria" w:eastAsia="Calibri" w:hAnsi="Cambria" w:cs="Cambria"/>
          <w:b/>
          <w:bCs/>
          <w:noProof/>
          <w:sz w:val="28"/>
          <w:szCs w:val="28"/>
          <w:lang w:val="uz-Cyrl-UZ"/>
        </w:rPr>
        <w:t>ҳ</w:t>
      </w:r>
      <w:r w:rsidRPr="00920DBE">
        <w:rPr>
          <w:rFonts w:ascii="Constantia" w:eastAsia="Calibri" w:hAnsi="Constantia" w:cs="Constantia"/>
          <w:b/>
          <w:bCs/>
          <w:noProof/>
          <w:sz w:val="28"/>
          <w:szCs w:val="28"/>
          <w:lang w:val="uz-Cyrl-UZ"/>
        </w:rPr>
        <w:t>нат</w:t>
      </w:r>
      <w:r w:rsidRPr="00920DBE">
        <w:rPr>
          <w:rFonts w:ascii="Constantia" w:eastAsia="Calibri" w:hAnsi="Constantia" w:cs="Times New Roman"/>
          <w:b/>
          <w:bCs/>
          <w:noProof/>
          <w:sz w:val="28"/>
          <w:szCs w:val="28"/>
          <w:lang w:val="uz-Cyrl-UZ"/>
        </w:rPr>
        <w:t xml:space="preserve"> </w:t>
      </w:r>
      <w:r w:rsidRPr="00920DBE">
        <w:rPr>
          <w:rFonts w:ascii="Constantia" w:eastAsia="Calibri" w:hAnsi="Constantia" w:cs="Constantia"/>
          <w:b/>
          <w:bCs/>
          <w:noProof/>
          <w:sz w:val="28"/>
          <w:szCs w:val="28"/>
          <w:lang w:val="uz-Cyrl-UZ"/>
        </w:rPr>
        <w:t>бозорини</w:t>
      </w:r>
      <w:r w:rsidRPr="00920DBE">
        <w:rPr>
          <w:rFonts w:ascii="Constantia" w:eastAsia="Calibri" w:hAnsi="Constantia" w:cs="Times New Roman"/>
          <w:b/>
          <w:bCs/>
          <w:noProof/>
          <w:sz w:val="28"/>
          <w:szCs w:val="28"/>
          <w:lang w:val="uz-Cyrl-UZ"/>
        </w:rPr>
        <w:t xml:space="preserve"> </w:t>
      </w:r>
      <w:r w:rsidRPr="00920DBE">
        <w:rPr>
          <w:rFonts w:ascii="Constantia" w:eastAsia="Calibri" w:hAnsi="Constantia" w:cs="Constantia"/>
          <w:b/>
          <w:bCs/>
          <w:noProof/>
          <w:sz w:val="28"/>
          <w:szCs w:val="28"/>
          <w:lang w:val="uz-Cyrl-UZ"/>
        </w:rPr>
        <w:t>мониторинг</w:t>
      </w:r>
      <w:r w:rsidRPr="00920DBE">
        <w:rPr>
          <w:rFonts w:ascii="Constantia" w:eastAsia="Calibri" w:hAnsi="Constantia" w:cs="Times New Roman"/>
          <w:b/>
          <w:bCs/>
          <w:noProof/>
          <w:sz w:val="28"/>
          <w:szCs w:val="28"/>
          <w:lang w:val="uz-Cyrl-UZ"/>
        </w:rPr>
        <w:t xml:space="preserve"> </w:t>
      </w:r>
      <w:r w:rsidRPr="00920DBE">
        <w:rPr>
          <w:rFonts w:ascii="Cambria" w:eastAsia="Calibri" w:hAnsi="Cambria" w:cs="Cambria"/>
          <w:b/>
          <w:bCs/>
          <w:noProof/>
          <w:sz w:val="28"/>
          <w:szCs w:val="28"/>
          <w:lang w:val="uz-Cyrl-UZ"/>
        </w:rPr>
        <w:t>қ</w:t>
      </w:r>
      <w:r w:rsidRPr="00920DBE">
        <w:rPr>
          <w:rFonts w:ascii="Constantia" w:eastAsia="Calibri" w:hAnsi="Constantia" w:cs="Constantia"/>
          <w:b/>
          <w:bCs/>
          <w:noProof/>
          <w:sz w:val="28"/>
          <w:szCs w:val="28"/>
          <w:lang w:val="uz-Cyrl-UZ"/>
        </w:rPr>
        <w:t>илиш</w:t>
      </w:r>
      <w:r w:rsidRPr="00920DBE">
        <w:rPr>
          <w:rFonts w:ascii="Constantia" w:eastAsia="Calibri" w:hAnsi="Constantia" w:cs="Times New Roman"/>
          <w:b/>
          <w:bCs/>
          <w:noProof/>
          <w:sz w:val="28"/>
          <w:szCs w:val="28"/>
          <w:lang w:val="uz-Cyrl-UZ"/>
        </w:rPr>
        <w:t xml:space="preserve"> </w:t>
      </w:r>
      <w:r w:rsidRPr="00920DBE">
        <w:rPr>
          <w:rFonts w:ascii="Constantia" w:eastAsia="Calibri" w:hAnsi="Constantia" w:cs="Constantia"/>
          <w:b/>
          <w:bCs/>
          <w:noProof/>
          <w:sz w:val="28"/>
          <w:szCs w:val="28"/>
          <w:lang w:val="uz-Cyrl-UZ"/>
        </w:rPr>
        <w:t>бўйича</w:t>
      </w:r>
      <w:r w:rsidRPr="00920DBE">
        <w:rPr>
          <w:rFonts w:ascii="Constantia" w:eastAsia="Calibri" w:hAnsi="Constantia" w:cs="Times New Roman"/>
          <w:b/>
          <w:bCs/>
          <w:noProof/>
          <w:sz w:val="28"/>
          <w:szCs w:val="28"/>
          <w:lang w:val="uz-Cyrl-UZ"/>
        </w:rPr>
        <w:t xml:space="preserve"> </w:t>
      </w:r>
      <w:r w:rsidRPr="00920DBE">
        <w:rPr>
          <w:rFonts w:ascii="Constantia" w:eastAsia="Calibri" w:hAnsi="Constantia" w:cs="Constantia"/>
          <w:b/>
          <w:bCs/>
          <w:noProof/>
          <w:sz w:val="28"/>
          <w:szCs w:val="28"/>
          <w:lang w:val="uz-Cyrl-UZ"/>
        </w:rPr>
        <w:t>асосий</w:t>
      </w:r>
      <w:r w:rsidRPr="00920DBE">
        <w:rPr>
          <w:rFonts w:ascii="Constantia" w:eastAsia="Calibri" w:hAnsi="Constantia" w:cs="Times New Roman"/>
          <w:b/>
          <w:bCs/>
          <w:noProof/>
          <w:sz w:val="28"/>
          <w:szCs w:val="28"/>
          <w:lang w:val="uz-Cyrl-UZ"/>
        </w:rPr>
        <w:t xml:space="preserve"> </w:t>
      </w:r>
      <w:r w:rsidRPr="00920DBE">
        <w:rPr>
          <w:rFonts w:ascii="Constantia" w:eastAsia="Calibri" w:hAnsi="Constantia" w:cs="Constantia"/>
          <w:b/>
          <w:bCs/>
          <w:noProof/>
          <w:sz w:val="28"/>
          <w:szCs w:val="28"/>
          <w:lang w:val="uz-Cyrl-UZ"/>
        </w:rPr>
        <w:t>тузилмалар</w:t>
      </w:r>
      <w:r w:rsidRPr="00920DBE">
        <w:rPr>
          <w:rFonts w:ascii="Constantia" w:eastAsia="Calibri" w:hAnsi="Constantia" w:cs="Times New Roman"/>
          <w:b/>
          <w:bCs/>
          <w:noProof/>
          <w:sz w:val="28"/>
          <w:szCs w:val="28"/>
          <w:lang w:val="uz-Cyrl-UZ"/>
        </w:rPr>
        <w:t xml:space="preserve"> </w:t>
      </w:r>
      <w:r w:rsidRPr="00920DBE">
        <w:rPr>
          <w:rFonts w:ascii="Constantia" w:eastAsia="Calibri" w:hAnsi="Constantia" w:cs="Constantia"/>
          <w:b/>
          <w:bCs/>
          <w:noProof/>
          <w:sz w:val="28"/>
          <w:szCs w:val="28"/>
          <w:lang w:val="uz-Cyrl-UZ"/>
        </w:rPr>
        <w:t>ва</w:t>
      </w:r>
      <w:r w:rsidRPr="00920DBE">
        <w:rPr>
          <w:rFonts w:ascii="Constantia" w:eastAsia="Calibri" w:hAnsi="Constantia" w:cs="Times New Roman"/>
          <w:b/>
          <w:bCs/>
          <w:noProof/>
          <w:sz w:val="28"/>
          <w:szCs w:val="28"/>
          <w:lang w:val="uz-Cyrl-UZ"/>
        </w:rPr>
        <w:t xml:space="preserve"> </w:t>
      </w:r>
      <w:r w:rsidRPr="00920DBE">
        <w:rPr>
          <w:rFonts w:ascii="Constantia" w:eastAsia="Calibri" w:hAnsi="Constantia" w:cs="Constantia"/>
          <w:b/>
          <w:bCs/>
          <w:noProof/>
          <w:sz w:val="28"/>
          <w:szCs w:val="28"/>
          <w:lang w:val="uz-Cyrl-UZ"/>
        </w:rPr>
        <w:t>платформалар</w:t>
      </w:r>
    </w:p>
    <w:tbl>
      <w:tblPr>
        <w:tblStyle w:val="12"/>
        <w:tblW w:w="9692" w:type="dxa"/>
        <w:tblLook w:val="04A0" w:firstRow="1" w:lastRow="0" w:firstColumn="1" w:lastColumn="0" w:noHBand="0" w:noVBand="1"/>
      </w:tblPr>
      <w:tblGrid>
        <w:gridCol w:w="1895"/>
        <w:gridCol w:w="2890"/>
        <w:gridCol w:w="4907"/>
      </w:tblGrid>
      <w:tr w:rsidR="0008201D" w:rsidRPr="00920DBE" w14:paraId="5BFFA08B" w14:textId="77777777" w:rsidTr="00F959F6">
        <w:trPr>
          <w:trHeight w:val="700"/>
        </w:trPr>
        <w:tc>
          <w:tcPr>
            <w:tcW w:w="0" w:type="auto"/>
            <w:shd w:val="clear" w:color="auto" w:fill="ACB9CA" w:themeFill="text2" w:themeFillTint="66"/>
            <w:vAlign w:val="center"/>
            <w:hideMark/>
          </w:tcPr>
          <w:p w14:paraId="2F78C1D0" w14:textId="77777777" w:rsidR="0008201D" w:rsidRPr="00920DBE" w:rsidRDefault="0008201D" w:rsidP="004E6D65">
            <w:pPr>
              <w:tabs>
                <w:tab w:val="left" w:pos="993"/>
              </w:tabs>
              <w:spacing w:line="240" w:lineRule="auto"/>
              <w:jc w:val="center"/>
              <w:rPr>
                <w:rFonts w:ascii="Constantia" w:eastAsia="Times New Roman" w:hAnsi="Constantia" w:cs="Times New Roman"/>
                <w:b/>
                <w:noProof/>
                <w:sz w:val="24"/>
                <w:szCs w:val="24"/>
                <w:lang w:val="uz-Cyrl-UZ" w:eastAsia="ru-RU"/>
              </w:rPr>
            </w:pPr>
            <w:r w:rsidRPr="00920DBE">
              <w:rPr>
                <w:rFonts w:ascii="Constantia" w:eastAsia="Times New Roman" w:hAnsi="Constantia" w:cs="Times New Roman"/>
                <w:b/>
                <w:noProof/>
                <w:sz w:val="24"/>
                <w:szCs w:val="24"/>
                <w:lang w:val="uz-Cyrl-UZ" w:eastAsia="ru-RU"/>
              </w:rPr>
              <w:t>Ташкилот (</w:t>
            </w:r>
            <w:r w:rsidRPr="00920DBE">
              <w:rPr>
                <w:rFonts w:ascii="Cambria" w:eastAsia="Times New Roman" w:hAnsi="Cambria" w:cs="Cambria"/>
                <w:b/>
                <w:noProof/>
                <w:sz w:val="24"/>
                <w:szCs w:val="24"/>
                <w:lang w:val="uz-Cyrl-UZ" w:eastAsia="ru-RU"/>
              </w:rPr>
              <w:t>Ҳ</w:t>
            </w:r>
            <w:r w:rsidRPr="00920DBE">
              <w:rPr>
                <w:rFonts w:ascii="Constantia" w:eastAsia="Times New Roman" w:hAnsi="Constantia" w:cs="Constantia"/>
                <w:b/>
                <w:noProof/>
                <w:sz w:val="24"/>
                <w:szCs w:val="24"/>
                <w:lang w:val="uz-Cyrl-UZ" w:eastAsia="ru-RU"/>
              </w:rPr>
              <w:t>удуд</w:t>
            </w:r>
            <w:r w:rsidRPr="00920DBE">
              <w:rPr>
                <w:rFonts w:ascii="Constantia" w:eastAsia="Times New Roman" w:hAnsi="Constantia" w:cs="Times New Roman"/>
                <w:b/>
                <w:noProof/>
                <w:sz w:val="24"/>
                <w:szCs w:val="24"/>
                <w:lang w:val="uz-Cyrl-UZ" w:eastAsia="ru-RU"/>
              </w:rPr>
              <w:t>)</w:t>
            </w:r>
          </w:p>
        </w:tc>
        <w:tc>
          <w:tcPr>
            <w:tcW w:w="0" w:type="auto"/>
            <w:shd w:val="clear" w:color="auto" w:fill="ACB9CA" w:themeFill="text2" w:themeFillTint="66"/>
            <w:vAlign w:val="center"/>
            <w:hideMark/>
          </w:tcPr>
          <w:p w14:paraId="46B02805" w14:textId="77777777" w:rsidR="0008201D" w:rsidRPr="00920DBE" w:rsidRDefault="0008201D" w:rsidP="004E6D65">
            <w:pPr>
              <w:tabs>
                <w:tab w:val="left" w:pos="993"/>
              </w:tabs>
              <w:spacing w:line="240" w:lineRule="auto"/>
              <w:jc w:val="center"/>
              <w:rPr>
                <w:rFonts w:ascii="Constantia" w:eastAsia="Times New Roman" w:hAnsi="Constantia" w:cs="Times New Roman"/>
                <w:b/>
                <w:noProof/>
                <w:sz w:val="24"/>
                <w:szCs w:val="24"/>
                <w:lang w:val="uz-Cyrl-UZ" w:eastAsia="ru-RU"/>
              </w:rPr>
            </w:pPr>
            <w:r w:rsidRPr="00920DBE">
              <w:rPr>
                <w:rFonts w:ascii="Constantia" w:eastAsia="Times New Roman" w:hAnsi="Constantia" w:cs="Times New Roman"/>
                <w:b/>
                <w:noProof/>
                <w:sz w:val="24"/>
                <w:szCs w:val="24"/>
                <w:lang w:val="uz-Cyrl-UZ" w:eastAsia="ru-RU"/>
              </w:rPr>
              <w:t>Асбоб/Платформа</w:t>
            </w:r>
          </w:p>
        </w:tc>
        <w:tc>
          <w:tcPr>
            <w:tcW w:w="0" w:type="auto"/>
            <w:shd w:val="clear" w:color="auto" w:fill="ACB9CA" w:themeFill="text2" w:themeFillTint="66"/>
            <w:vAlign w:val="center"/>
            <w:hideMark/>
          </w:tcPr>
          <w:p w14:paraId="6EFC3163" w14:textId="77777777" w:rsidR="0008201D" w:rsidRPr="00920DBE" w:rsidRDefault="0008201D" w:rsidP="004E6D65">
            <w:pPr>
              <w:tabs>
                <w:tab w:val="left" w:pos="993"/>
              </w:tabs>
              <w:spacing w:line="240" w:lineRule="auto"/>
              <w:jc w:val="center"/>
              <w:rPr>
                <w:rFonts w:ascii="Constantia" w:eastAsia="Times New Roman" w:hAnsi="Constantia" w:cs="Times New Roman"/>
                <w:b/>
                <w:noProof/>
                <w:sz w:val="24"/>
                <w:szCs w:val="24"/>
                <w:lang w:val="uz-Cyrl-UZ" w:eastAsia="ru-RU"/>
              </w:rPr>
            </w:pPr>
            <w:r w:rsidRPr="00920DBE">
              <w:rPr>
                <w:rFonts w:ascii="Constantia" w:eastAsia="Times New Roman" w:hAnsi="Constantia" w:cs="Times New Roman"/>
                <w:b/>
                <w:noProof/>
                <w:sz w:val="24"/>
                <w:szCs w:val="24"/>
                <w:lang w:val="uz-Cyrl-UZ" w:eastAsia="ru-RU"/>
              </w:rPr>
              <w:t xml:space="preserve">Асосий вазифалари ва маълумот </w:t>
            </w:r>
            <w:r w:rsidRPr="00920DBE">
              <w:rPr>
                <w:rFonts w:ascii="Cambria" w:eastAsia="Times New Roman" w:hAnsi="Cambria" w:cs="Cambria"/>
                <w:b/>
                <w:noProof/>
                <w:sz w:val="24"/>
                <w:szCs w:val="24"/>
                <w:lang w:val="uz-Cyrl-UZ" w:eastAsia="ru-RU"/>
              </w:rPr>
              <w:t>қ</w:t>
            </w:r>
            <w:r w:rsidRPr="00920DBE">
              <w:rPr>
                <w:rFonts w:ascii="Constantia" w:eastAsia="Times New Roman" w:hAnsi="Constantia" w:cs="Constantia"/>
                <w:b/>
                <w:noProof/>
                <w:sz w:val="24"/>
                <w:szCs w:val="24"/>
                <w:lang w:val="uz-Cyrl-UZ" w:eastAsia="ru-RU"/>
              </w:rPr>
              <w:t>амрови</w:t>
            </w:r>
          </w:p>
        </w:tc>
      </w:tr>
      <w:tr w:rsidR="0008201D" w:rsidRPr="00920DBE" w14:paraId="31971FA2" w14:textId="77777777" w:rsidTr="00EA7975">
        <w:trPr>
          <w:trHeight w:val="999"/>
        </w:trPr>
        <w:tc>
          <w:tcPr>
            <w:tcW w:w="0" w:type="auto"/>
            <w:vAlign w:val="center"/>
            <w:hideMark/>
          </w:tcPr>
          <w:p w14:paraId="78BEDED1" w14:textId="77777777" w:rsidR="0008201D" w:rsidRPr="00920DBE" w:rsidRDefault="0008201D" w:rsidP="004E6D65">
            <w:pPr>
              <w:tabs>
                <w:tab w:val="left" w:pos="993"/>
              </w:tabs>
              <w:spacing w:line="240"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Eurofound (ЕИ)</w:t>
            </w:r>
          </w:p>
        </w:tc>
        <w:tc>
          <w:tcPr>
            <w:tcW w:w="0" w:type="auto"/>
            <w:vAlign w:val="center"/>
            <w:hideMark/>
          </w:tcPr>
          <w:p w14:paraId="4D76EE76" w14:textId="77777777" w:rsidR="0008201D" w:rsidRPr="00920DBE" w:rsidRDefault="0008201D" w:rsidP="004E6D65">
            <w:pPr>
              <w:tabs>
                <w:tab w:val="left" w:pos="993"/>
              </w:tabs>
              <w:spacing w:line="240"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EWCO (Ме</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нат</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шароитлари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обсерватори</w:t>
            </w:r>
            <w:r w:rsidRPr="00920DBE">
              <w:rPr>
                <w:rFonts w:ascii="Constantia" w:eastAsia="Times New Roman" w:hAnsi="Constantia" w:cs="Times New Roman"/>
                <w:noProof/>
                <w:sz w:val="24"/>
                <w:szCs w:val="24"/>
                <w:lang w:val="uz-Cyrl-UZ" w:eastAsia="ru-RU"/>
              </w:rPr>
              <w:t>яси)</w:t>
            </w:r>
          </w:p>
        </w:tc>
        <w:tc>
          <w:tcPr>
            <w:tcW w:w="0" w:type="auto"/>
            <w:vAlign w:val="center"/>
            <w:hideMark/>
          </w:tcPr>
          <w:p w14:paraId="66A70C7E" w14:textId="77777777" w:rsidR="0008201D" w:rsidRPr="00920DBE" w:rsidRDefault="0008201D" w:rsidP="004E6D65">
            <w:pPr>
              <w:tabs>
                <w:tab w:val="left" w:pos="993"/>
              </w:tabs>
              <w:spacing w:line="240"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Ме</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нат</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шароитлари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иш</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сифатини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ва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компенсацияларни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миллий</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ва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Европа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даражасида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мониторинг</w:t>
            </w:r>
            <w:r w:rsidRPr="00920DBE">
              <w:rPr>
                <w:rFonts w:ascii="Constantia" w:eastAsia="Times New Roman" w:hAnsi="Constantia" w:cs="Times New Roman"/>
                <w:noProof/>
                <w:sz w:val="24"/>
                <w:szCs w:val="24"/>
                <w:lang w:val="uz-Cyrl-UZ" w:eastAsia="ru-RU"/>
              </w:rPr>
              <w:t xml:space="preserve"> </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илиш</w:t>
            </w:r>
          </w:p>
        </w:tc>
      </w:tr>
      <w:tr w:rsidR="0008201D" w:rsidRPr="00F959F6" w14:paraId="2688C55C" w14:textId="77777777" w:rsidTr="00EA7975">
        <w:trPr>
          <w:trHeight w:val="1114"/>
        </w:trPr>
        <w:tc>
          <w:tcPr>
            <w:tcW w:w="0" w:type="auto"/>
            <w:vAlign w:val="center"/>
            <w:hideMark/>
          </w:tcPr>
          <w:p w14:paraId="0DA545DF" w14:textId="77777777" w:rsidR="0008201D" w:rsidRPr="00920DBE" w:rsidRDefault="0008201D" w:rsidP="004E6D65">
            <w:pPr>
              <w:tabs>
                <w:tab w:val="left" w:pos="993"/>
              </w:tabs>
              <w:spacing w:line="240"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EESC (ЕИ)</w:t>
            </w:r>
          </w:p>
        </w:tc>
        <w:tc>
          <w:tcPr>
            <w:tcW w:w="0" w:type="auto"/>
            <w:vAlign w:val="center"/>
            <w:hideMark/>
          </w:tcPr>
          <w:p w14:paraId="18764272" w14:textId="77777777" w:rsidR="0008201D" w:rsidRPr="00920DBE" w:rsidRDefault="0008201D" w:rsidP="004E6D65">
            <w:pPr>
              <w:tabs>
                <w:tab w:val="left" w:pos="993"/>
              </w:tabs>
              <w:spacing w:line="240"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Labour Market Observatory (LMO)</w:t>
            </w:r>
          </w:p>
        </w:tc>
        <w:tc>
          <w:tcPr>
            <w:tcW w:w="0" w:type="auto"/>
            <w:vAlign w:val="center"/>
            <w:hideMark/>
          </w:tcPr>
          <w:p w14:paraId="0BDFDF5E" w14:textId="77777777" w:rsidR="0008201D" w:rsidRPr="00920DBE" w:rsidRDefault="0008201D" w:rsidP="004E6D65">
            <w:pPr>
              <w:tabs>
                <w:tab w:val="left" w:pos="993"/>
              </w:tabs>
              <w:spacing w:line="240"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Ме</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нат</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бозори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тенденциялари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бандлик</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сиёсати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ва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энг</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яхши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амалиётларни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ўрганиш</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ва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та</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лил</w:t>
            </w:r>
            <w:r w:rsidRPr="00920DBE">
              <w:rPr>
                <w:rFonts w:ascii="Constantia" w:eastAsia="Times New Roman" w:hAnsi="Constantia" w:cs="Times New Roman"/>
                <w:noProof/>
                <w:sz w:val="24"/>
                <w:szCs w:val="24"/>
                <w:lang w:val="uz-Cyrl-UZ" w:eastAsia="ru-RU"/>
              </w:rPr>
              <w:t xml:space="preserve"> </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илиш</w:t>
            </w:r>
          </w:p>
        </w:tc>
      </w:tr>
      <w:tr w:rsidR="0008201D" w:rsidRPr="00F959F6" w14:paraId="01662289" w14:textId="77777777" w:rsidTr="00EA7975">
        <w:trPr>
          <w:trHeight w:val="1256"/>
        </w:trPr>
        <w:tc>
          <w:tcPr>
            <w:tcW w:w="0" w:type="auto"/>
            <w:vAlign w:val="center"/>
            <w:hideMark/>
          </w:tcPr>
          <w:p w14:paraId="68081457" w14:textId="77777777" w:rsidR="0008201D" w:rsidRPr="00920DBE" w:rsidRDefault="0008201D" w:rsidP="004E6D65">
            <w:pPr>
              <w:tabs>
                <w:tab w:val="left" w:pos="993"/>
              </w:tabs>
              <w:spacing w:line="240"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Еврокомиссия (ЕИ)</w:t>
            </w:r>
          </w:p>
        </w:tc>
        <w:tc>
          <w:tcPr>
            <w:tcW w:w="0" w:type="auto"/>
            <w:vAlign w:val="center"/>
            <w:hideMark/>
          </w:tcPr>
          <w:p w14:paraId="1901371B" w14:textId="77777777" w:rsidR="0008201D" w:rsidRPr="00920DBE" w:rsidRDefault="0008201D" w:rsidP="004E6D65">
            <w:pPr>
              <w:tabs>
                <w:tab w:val="left" w:pos="993"/>
              </w:tabs>
              <w:spacing w:line="240"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EURES (портал)</w:t>
            </w:r>
          </w:p>
        </w:tc>
        <w:tc>
          <w:tcPr>
            <w:tcW w:w="0" w:type="auto"/>
            <w:vAlign w:val="center"/>
            <w:hideMark/>
          </w:tcPr>
          <w:p w14:paraId="5EABD70E" w14:textId="77777777" w:rsidR="0008201D" w:rsidRPr="00920DBE" w:rsidRDefault="0008201D" w:rsidP="004E6D65">
            <w:pPr>
              <w:tabs>
                <w:tab w:val="left" w:pos="993"/>
              </w:tabs>
              <w:spacing w:line="240"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Миллий бандлик хизматлари ор</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али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иш</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ўринлари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ва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ишсизлик</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бўйича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статистикани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йи</w:t>
            </w:r>
            <w:r w:rsidRPr="00920DBE">
              <w:rPr>
                <w:rFonts w:ascii="Cambria" w:eastAsia="Times New Roman" w:hAnsi="Cambria" w:cs="Cambria"/>
                <w:noProof/>
                <w:sz w:val="24"/>
                <w:szCs w:val="24"/>
                <w:lang w:val="uz-Cyrl-UZ" w:eastAsia="ru-RU"/>
              </w:rPr>
              <w:t>ғ</w:t>
            </w:r>
            <w:r w:rsidRPr="00920DBE">
              <w:rPr>
                <w:rFonts w:ascii="Constantia" w:eastAsia="Times New Roman" w:hAnsi="Constantia" w:cs="Constantia"/>
                <w:noProof/>
                <w:sz w:val="24"/>
                <w:szCs w:val="24"/>
                <w:lang w:val="uz-Cyrl-UZ" w:eastAsia="ru-RU"/>
              </w:rPr>
              <w:t>иш</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ме</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натга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талаб</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ва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таклиф</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та</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лили</w:t>
            </w:r>
          </w:p>
        </w:tc>
      </w:tr>
      <w:tr w:rsidR="0008201D" w:rsidRPr="00F959F6" w14:paraId="60DF2EDF" w14:textId="77777777" w:rsidTr="00EA7975">
        <w:trPr>
          <w:trHeight w:val="1122"/>
        </w:trPr>
        <w:tc>
          <w:tcPr>
            <w:tcW w:w="0" w:type="auto"/>
            <w:vAlign w:val="center"/>
            <w:hideMark/>
          </w:tcPr>
          <w:p w14:paraId="46478B34" w14:textId="77777777" w:rsidR="0008201D" w:rsidRPr="00920DBE" w:rsidRDefault="0008201D" w:rsidP="004E6D65">
            <w:pPr>
              <w:tabs>
                <w:tab w:val="left" w:pos="993"/>
              </w:tabs>
              <w:spacing w:line="240"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Eurostat (ЕИ)</w:t>
            </w:r>
          </w:p>
        </w:tc>
        <w:tc>
          <w:tcPr>
            <w:tcW w:w="0" w:type="auto"/>
            <w:vAlign w:val="center"/>
            <w:hideMark/>
          </w:tcPr>
          <w:p w14:paraId="41B434E4" w14:textId="77777777" w:rsidR="0008201D" w:rsidRPr="00920DBE" w:rsidRDefault="0008201D" w:rsidP="004E6D65">
            <w:pPr>
              <w:tabs>
                <w:tab w:val="left" w:pos="993"/>
              </w:tabs>
              <w:spacing w:line="240"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European Labour Force Survey (LFS)</w:t>
            </w:r>
          </w:p>
        </w:tc>
        <w:tc>
          <w:tcPr>
            <w:tcW w:w="0" w:type="auto"/>
            <w:vAlign w:val="center"/>
            <w:hideMark/>
          </w:tcPr>
          <w:p w14:paraId="395DDC74" w14:textId="77777777" w:rsidR="0008201D" w:rsidRPr="00920DBE" w:rsidRDefault="0008201D" w:rsidP="004E6D65">
            <w:pPr>
              <w:tabs>
                <w:tab w:val="left" w:pos="993"/>
              </w:tabs>
              <w:spacing w:line="240"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 xml:space="preserve">Бандлик, ишсизлик, иш соатлари, иш </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а</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ми</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дори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ва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та</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симоти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бўйича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мунта</w:t>
            </w:r>
            <w:r w:rsidRPr="00920DBE">
              <w:rPr>
                <w:rFonts w:ascii="Constantia" w:eastAsia="Times New Roman" w:hAnsi="Constantia" w:cs="Times New Roman"/>
                <w:noProof/>
                <w:sz w:val="24"/>
                <w:szCs w:val="24"/>
                <w:lang w:val="uz-Cyrl-UZ" w:eastAsia="ru-RU"/>
              </w:rPr>
              <w:t>зам статистик маълумотлар</w:t>
            </w:r>
          </w:p>
        </w:tc>
      </w:tr>
      <w:tr w:rsidR="0008201D" w:rsidRPr="00F959F6" w14:paraId="664A356F" w14:textId="77777777" w:rsidTr="00EA7975">
        <w:trPr>
          <w:trHeight w:val="1114"/>
        </w:trPr>
        <w:tc>
          <w:tcPr>
            <w:tcW w:w="0" w:type="auto"/>
            <w:vAlign w:val="center"/>
            <w:hideMark/>
          </w:tcPr>
          <w:p w14:paraId="6D160DF4" w14:textId="77777777" w:rsidR="0008201D" w:rsidRPr="00920DBE" w:rsidRDefault="0008201D" w:rsidP="004E6D65">
            <w:pPr>
              <w:tabs>
                <w:tab w:val="left" w:pos="993"/>
              </w:tabs>
              <w:spacing w:line="240"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OECD (хал</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аро</w:t>
            </w:r>
            <w:r w:rsidRPr="00920DBE">
              <w:rPr>
                <w:rFonts w:ascii="Constantia" w:eastAsia="Times New Roman" w:hAnsi="Constantia" w:cs="Times New Roman"/>
                <w:noProof/>
                <w:sz w:val="24"/>
                <w:szCs w:val="24"/>
                <w:lang w:val="uz-Cyrl-UZ" w:eastAsia="ru-RU"/>
              </w:rPr>
              <w:t>)</w:t>
            </w:r>
          </w:p>
        </w:tc>
        <w:tc>
          <w:tcPr>
            <w:tcW w:w="0" w:type="auto"/>
            <w:vAlign w:val="center"/>
            <w:hideMark/>
          </w:tcPr>
          <w:p w14:paraId="02224DE5" w14:textId="77777777" w:rsidR="0008201D" w:rsidRPr="00920DBE" w:rsidRDefault="0008201D" w:rsidP="004E6D65">
            <w:pPr>
              <w:tabs>
                <w:tab w:val="left" w:pos="993"/>
              </w:tabs>
              <w:spacing w:line="240"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OECD.Stat / Employment Outlook</w:t>
            </w:r>
          </w:p>
        </w:tc>
        <w:tc>
          <w:tcPr>
            <w:tcW w:w="0" w:type="auto"/>
            <w:vAlign w:val="center"/>
            <w:hideMark/>
          </w:tcPr>
          <w:p w14:paraId="7912EE3B" w14:textId="77777777" w:rsidR="0008201D" w:rsidRPr="00920DBE" w:rsidRDefault="0008201D" w:rsidP="004E6D65">
            <w:pPr>
              <w:tabs>
                <w:tab w:val="left" w:pos="993"/>
              </w:tabs>
              <w:spacing w:line="240"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 xml:space="preserve">Бандлик, ишсизлик ва иш </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а</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бўйича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та</w:t>
            </w:r>
            <w:r w:rsidRPr="00920DBE">
              <w:rPr>
                <w:rFonts w:ascii="Cambria" w:eastAsia="Times New Roman" w:hAnsi="Cambria" w:cs="Cambria"/>
                <w:noProof/>
                <w:sz w:val="24"/>
                <w:szCs w:val="24"/>
                <w:lang w:val="uz-Cyrl-UZ" w:eastAsia="ru-RU"/>
              </w:rPr>
              <w:t>ққ</w:t>
            </w:r>
            <w:r w:rsidRPr="00920DBE">
              <w:rPr>
                <w:rFonts w:ascii="Constantia" w:eastAsia="Times New Roman" w:hAnsi="Constantia" w:cs="Constantia"/>
                <w:noProof/>
                <w:sz w:val="24"/>
                <w:szCs w:val="24"/>
                <w:lang w:val="uz-Cyrl-UZ" w:eastAsia="ru-RU"/>
              </w:rPr>
              <w:t>осланадиган</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хал</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аро</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статистика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та</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лилий</w:t>
            </w:r>
            <w:r w:rsidRPr="00920DBE">
              <w:rPr>
                <w:rFonts w:ascii="Constantia" w:eastAsia="Times New Roman" w:hAnsi="Constantia" w:cs="Times New Roman"/>
                <w:noProof/>
                <w:sz w:val="24"/>
                <w:szCs w:val="24"/>
                <w:lang w:val="uz-Cyrl-UZ" w:eastAsia="ru-RU"/>
              </w:rPr>
              <w:t xml:space="preserve"> </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исоботлар</w:t>
            </w:r>
          </w:p>
        </w:tc>
      </w:tr>
      <w:tr w:rsidR="0008201D" w:rsidRPr="00F959F6" w14:paraId="70FB081C" w14:textId="77777777" w:rsidTr="00EA7975">
        <w:trPr>
          <w:trHeight w:val="1256"/>
        </w:trPr>
        <w:tc>
          <w:tcPr>
            <w:tcW w:w="0" w:type="auto"/>
            <w:vAlign w:val="center"/>
            <w:hideMark/>
          </w:tcPr>
          <w:p w14:paraId="47F0D8BD" w14:textId="77777777" w:rsidR="0008201D" w:rsidRPr="00920DBE" w:rsidRDefault="0008201D" w:rsidP="004E6D65">
            <w:pPr>
              <w:tabs>
                <w:tab w:val="left" w:pos="993"/>
              </w:tabs>
              <w:spacing w:line="240"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ХМТ (хал</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аро</w:t>
            </w:r>
            <w:r w:rsidRPr="00920DBE">
              <w:rPr>
                <w:rFonts w:ascii="Constantia" w:eastAsia="Times New Roman" w:hAnsi="Constantia" w:cs="Times New Roman"/>
                <w:noProof/>
                <w:sz w:val="24"/>
                <w:szCs w:val="24"/>
                <w:lang w:val="uz-Cyrl-UZ" w:eastAsia="ru-RU"/>
              </w:rPr>
              <w:t>)</w:t>
            </w:r>
          </w:p>
        </w:tc>
        <w:tc>
          <w:tcPr>
            <w:tcW w:w="0" w:type="auto"/>
            <w:vAlign w:val="center"/>
            <w:hideMark/>
          </w:tcPr>
          <w:p w14:paraId="7DB79656" w14:textId="77777777" w:rsidR="0008201D" w:rsidRPr="00920DBE" w:rsidRDefault="0008201D" w:rsidP="004E6D65">
            <w:pPr>
              <w:tabs>
                <w:tab w:val="left" w:pos="993"/>
              </w:tabs>
              <w:spacing w:line="240"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 xml:space="preserve">ILOSTAT / LMIS бўйича </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ўлланмалар</w:t>
            </w:r>
          </w:p>
        </w:tc>
        <w:tc>
          <w:tcPr>
            <w:tcW w:w="0" w:type="auto"/>
            <w:vAlign w:val="center"/>
            <w:hideMark/>
          </w:tcPr>
          <w:p w14:paraId="070F4C9E" w14:textId="77777777" w:rsidR="0008201D" w:rsidRPr="00920DBE" w:rsidRDefault="0008201D" w:rsidP="004E6D65">
            <w:pPr>
              <w:tabs>
                <w:tab w:val="left" w:pos="993"/>
              </w:tabs>
              <w:spacing w:line="240"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Бутунжа</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он</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ме</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нат</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статистикаси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базаси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мил</w:t>
            </w:r>
            <w:r w:rsidRPr="00920DBE">
              <w:rPr>
                <w:rFonts w:ascii="Constantia" w:eastAsia="Times New Roman" w:hAnsi="Constantia" w:cs="Times New Roman"/>
                <w:noProof/>
                <w:sz w:val="24"/>
                <w:szCs w:val="24"/>
                <w:lang w:val="uz-Cyrl-UZ" w:eastAsia="ru-RU"/>
              </w:rPr>
              <w:t>лий ме</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нат</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ахборот</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тизимларини</w:t>
            </w:r>
            <w:r w:rsidRPr="00920DBE">
              <w:rPr>
                <w:rFonts w:ascii="Constantia" w:eastAsia="Times New Roman" w:hAnsi="Constantia" w:cs="Times New Roman"/>
                <w:noProof/>
                <w:sz w:val="24"/>
                <w:szCs w:val="24"/>
                <w:lang w:val="uz-Cyrl-UZ" w:eastAsia="ru-RU"/>
              </w:rPr>
              <w:t xml:space="preserve"> (LMIS) </w:t>
            </w:r>
            <w:r w:rsidRPr="00920DBE">
              <w:rPr>
                <w:rFonts w:ascii="Constantia" w:eastAsia="Times New Roman" w:hAnsi="Constantia" w:cs="Constantia"/>
                <w:noProof/>
                <w:sz w:val="24"/>
                <w:szCs w:val="24"/>
                <w:lang w:val="uz-Cyrl-UZ" w:eastAsia="ru-RU"/>
              </w:rPr>
              <w:t>яратиш</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бўйича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тавсиялар</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мониторинг</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ва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та</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лил</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функциялари</w:t>
            </w:r>
          </w:p>
        </w:tc>
      </w:tr>
    </w:tbl>
    <w:p w14:paraId="69731BA5" w14:textId="77777777" w:rsidR="0008201D" w:rsidRPr="00920DBE" w:rsidRDefault="0008201D" w:rsidP="00BD34FA">
      <w:pPr>
        <w:tabs>
          <w:tab w:val="left" w:pos="993"/>
        </w:tabs>
        <w:spacing w:after="0" w:line="240" w:lineRule="auto"/>
        <w:ind w:firstLine="709"/>
        <w:rPr>
          <w:rFonts w:ascii="Constantia" w:eastAsia="Calibri" w:hAnsi="Constantia" w:cs="Times New Roman"/>
          <w:i/>
          <w:noProof/>
          <w:sz w:val="28"/>
          <w:szCs w:val="28"/>
          <w:lang w:val="uz-Cyrl-UZ"/>
        </w:rPr>
      </w:pPr>
      <w:r w:rsidRPr="00920DBE">
        <w:rPr>
          <w:rFonts w:ascii="Constantia" w:eastAsia="Calibri" w:hAnsi="Constantia" w:cs="Times New Roman"/>
          <w:b/>
          <w:i/>
          <w:noProof/>
          <w:sz w:val="24"/>
          <w:szCs w:val="24"/>
          <w:lang w:val="uz-Cyrl-UZ"/>
        </w:rPr>
        <w:t>Изо</w:t>
      </w:r>
      <w:r w:rsidRPr="00920DBE">
        <w:rPr>
          <w:rFonts w:ascii="Cambria" w:eastAsia="Calibri" w:hAnsi="Cambria" w:cs="Cambria"/>
          <w:b/>
          <w:i/>
          <w:noProof/>
          <w:sz w:val="24"/>
          <w:szCs w:val="24"/>
          <w:lang w:val="uz-Cyrl-UZ"/>
        </w:rPr>
        <w:t>ҳ</w:t>
      </w:r>
      <w:r w:rsidRPr="00920DBE">
        <w:rPr>
          <w:rFonts w:ascii="Constantia" w:eastAsia="Calibri" w:hAnsi="Constantia" w:cs="Times New Roman"/>
          <w:b/>
          <w:i/>
          <w:noProof/>
          <w:sz w:val="24"/>
          <w:szCs w:val="24"/>
          <w:lang w:val="uz-Cyrl-UZ"/>
        </w:rPr>
        <w:t>:</w:t>
      </w:r>
      <w:r w:rsidRPr="00920DBE">
        <w:rPr>
          <w:rFonts w:ascii="Constantia" w:eastAsia="Calibri" w:hAnsi="Constantia" w:cs="Times New Roman"/>
          <w:i/>
          <w:noProof/>
          <w:sz w:val="24"/>
          <w:szCs w:val="24"/>
          <w:lang w:val="uz-Cyrl-UZ"/>
        </w:rPr>
        <w:t xml:space="preserve"> </w:t>
      </w:r>
      <w:r w:rsidRPr="00920DBE">
        <w:rPr>
          <w:rFonts w:ascii="Constantia" w:eastAsia="Times New Roman" w:hAnsi="Constantia" w:cs="Times New Roman"/>
          <w:i/>
          <w:noProof/>
          <w:sz w:val="24"/>
          <w:szCs w:val="24"/>
          <w:lang w:val="uz-Cyrl-UZ" w:eastAsia="ru-RU"/>
        </w:rPr>
        <w:t>Eurostat (ЕС), ILO, World Bank ва EURES/ELA асосида муаллиф томонидан тузилган</w:t>
      </w:r>
    </w:p>
    <w:p w14:paraId="739D8429" w14:textId="72F884D5" w:rsidR="0008201D" w:rsidRPr="00920DBE" w:rsidRDefault="0008201D" w:rsidP="00BD34FA">
      <w:pPr>
        <w:widowControl w:val="0"/>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Россияда 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тў</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рисидаги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Росстатнинг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ишчи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кучини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танлама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ўрганишлари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Пенсия</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жам</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армаси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шакллантирилади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Биро</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хал</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амалиётдаги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каби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марказлаштирилган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обсерваторияси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концепцияси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озирча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onstantia" w:eastAsia="Calibri" w:hAnsi="Constantia" w:cs="Times New Roman"/>
          <w:noProof/>
          <w:sz w:val="28"/>
          <w:szCs w:val="28"/>
          <w:lang w:val="uz-Cyrl-UZ"/>
        </w:rPr>
        <w:t>тби</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этилмаган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Бизнинг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фикримизча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МД</w:t>
      </w:r>
      <w:r w:rsidRPr="00920DBE">
        <w:rPr>
          <w:rFonts w:ascii="Cambria" w:eastAsia="Calibri" w:hAnsi="Cambria" w:cs="Cambria"/>
          <w:noProof/>
          <w:sz w:val="28"/>
          <w:szCs w:val="28"/>
          <w:lang w:val="uz-Cyrl-UZ"/>
        </w:rPr>
        <w:t>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мамлакатларида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озирги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амалиёт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кўпро</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расмий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статистика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маъмурий</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исоботларга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асосланган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оммавий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платформаларга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етарлича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интеграция</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илинмаган</w:t>
      </w:r>
      <w:r w:rsidRPr="00920DBE">
        <w:rPr>
          <w:rFonts w:ascii="Constantia" w:eastAsia="Calibri" w:hAnsi="Constantia" w:cs="Times New Roman"/>
          <w:noProof/>
          <w:sz w:val="28"/>
          <w:szCs w:val="28"/>
          <w:lang w:val="uz-Cyrl-UZ"/>
        </w:rPr>
        <w:t>.</w:t>
      </w:r>
    </w:p>
    <w:p w14:paraId="222331BC" w14:textId="2FAE804C" w:rsidR="0008201D" w:rsidRPr="00920DBE" w:rsidRDefault="0008201D" w:rsidP="00BD34FA">
      <w:pPr>
        <w:widowControl w:val="0"/>
        <w:tabs>
          <w:tab w:val="left" w:pos="993"/>
        </w:tabs>
        <w:spacing w:after="0" w:line="240" w:lineRule="auto"/>
        <w:ind w:firstLine="709"/>
        <w:jc w:val="right"/>
        <w:rPr>
          <w:rFonts w:ascii="Constantia" w:eastAsia="Calibri" w:hAnsi="Constantia" w:cs="Times New Roman"/>
          <w:b/>
          <w:bCs/>
          <w:noProof/>
          <w:sz w:val="28"/>
          <w:szCs w:val="28"/>
          <w:lang w:val="uz-Cyrl-UZ"/>
        </w:rPr>
      </w:pPr>
      <w:r w:rsidRPr="00920DBE">
        <w:rPr>
          <w:rFonts w:ascii="Constantia" w:eastAsia="Calibri" w:hAnsi="Constantia" w:cs="Times New Roman"/>
          <w:b/>
          <w:bCs/>
          <w:noProof/>
          <w:sz w:val="28"/>
          <w:szCs w:val="28"/>
          <w:lang w:val="uz-Cyrl-UZ"/>
        </w:rPr>
        <w:lastRenderedPageBreak/>
        <w:t>2-Жадвал.</w:t>
      </w:r>
    </w:p>
    <w:p w14:paraId="3B37AE32" w14:textId="77777777" w:rsidR="0008201D" w:rsidRPr="00920DBE" w:rsidRDefault="0008201D" w:rsidP="00BD34FA">
      <w:pPr>
        <w:widowControl w:val="0"/>
        <w:tabs>
          <w:tab w:val="left" w:pos="993"/>
        </w:tabs>
        <w:spacing w:after="0" w:line="240" w:lineRule="auto"/>
        <w:ind w:firstLine="709"/>
        <w:jc w:val="center"/>
        <w:rPr>
          <w:rFonts w:ascii="Constantia" w:eastAsia="Calibri" w:hAnsi="Constantia" w:cs="Times New Roman"/>
          <w:b/>
          <w:bCs/>
          <w:noProof/>
          <w:sz w:val="28"/>
          <w:szCs w:val="28"/>
          <w:lang w:val="uz-Cyrl-UZ"/>
        </w:rPr>
      </w:pPr>
      <w:r w:rsidRPr="00920DBE">
        <w:rPr>
          <w:rFonts w:ascii="Constantia" w:eastAsia="Calibri" w:hAnsi="Constantia" w:cs="Times New Roman"/>
          <w:b/>
          <w:bCs/>
          <w:noProof/>
          <w:sz w:val="28"/>
          <w:szCs w:val="28"/>
          <w:lang w:val="uz-Cyrl-UZ"/>
        </w:rPr>
        <w:t>МД</w:t>
      </w:r>
      <w:r w:rsidRPr="00920DBE">
        <w:rPr>
          <w:rFonts w:ascii="Cambria" w:eastAsia="Calibri" w:hAnsi="Cambria" w:cs="Cambria"/>
          <w:b/>
          <w:bCs/>
          <w:noProof/>
          <w:sz w:val="28"/>
          <w:szCs w:val="28"/>
          <w:lang w:val="uz-Cyrl-UZ"/>
        </w:rPr>
        <w:t>Ҳ</w:t>
      </w:r>
      <w:r w:rsidRPr="00920DBE">
        <w:rPr>
          <w:rFonts w:ascii="Constantia" w:eastAsia="Calibri" w:hAnsi="Constantia" w:cs="Times New Roman"/>
          <w:b/>
          <w:bCs/>
          <w:noProof/>
          <w:sz w:val="28"/>
          <w:szCs w:val="28"/>
          <w:lang w:val="uz-Cyrl-UZ"/>
        </w:rPr>
        <w:t xml:space="preserve"> </w:t>
      </w:r>
      <w:r w:rsidRPr="00920DBE">
        <w:rPr>
          <w:rFonts w:ascii="Constantia" w:eastAsia="Calibri" w:hAnsi="Constantia" w:cs="Constantia"/>
          <w:b/>
          <w:bCs/>
          <w:noProof/>
          <w:sz w:val="28"/>
          <w:szCs w:val="28"/>
          <w:lang w:val="uz-Cyrl-UZ"/>
        </w:rPr>
        <w:t>давлатларида</w:t>
      </w:r>
      <w:r w:rsidRPr="00920DBE">
        <w:rPr>
          <w:rFonts w:ascii="Constantia" w:eastAsia="Calibri" w:hAnsi="Constantia" w:cs="Times New Roman"/>
          <w:b/>
          <w:bCs/>
          <w:noProof/>
          <w:sz w:val="28"/>
          <w:szCs w:val="28"/>
          <w:lang w:val="uz-Cyrl-UZ"/>
        </w:rPr>
        <w:t xml:space="preserve"> </w:t>
      </w:r>
      <w:r w:rsidRPr="00920DBE">
        <w:rPr>
          <w:rFonts w:ascii="Constantia" w:eastAsia="Calibri" w:hAnsi="Constantia" w:cs="Constantia"/>
          <w:b/>
          <w:bCs/>
          <w:noProof/>
          <w:sz w:val="28"/>
          <w:szCs w:val="28"/>
          <w:lang w:val="uz-Cyrl-UZ"/>
        </w:rPr>
        <w:t>мониторинг</w:t>
      </w:r>
      <w:r w:rsidRPr="00920DBE">
        <w:rPr>
          <w:rFonts w:ascii="Constantia" w:eastAsia="Calibri" w:hAnsi="Constantia" w:cs="Times New Roman"/>
          <w:b/>
          <w:bCs/>
          <w:noProof/>
          <w:sz w:val="28"/>
          <w:szCs w:val="28"/>
          <w:lang w:val="uz-Cyrl-UZ"/>
        </w:rPr>
        <w:t xml:space="preserve"> </w:t>
      </w:r>
      <w:r w:rsidRPr="00920DBE">
        <w:rPr>
          <w:rFonts w:ascii="Constantia" w:eastAsia="Calibri" w:hAnsi="Constantia" w:cs="Constantia"/>
          <w:b/>
          <w:bCs/>
          <w:noProof/>
          <w:sz w:val="28"/>
          <w:szCs w:val="28"/>
          <w:lang w:val="uz-Cyrl-UZ"/>
        </w:rPr>
        <w:t>воситалари</w:t>
      </w:r>
      <w:r w:rsidRPr="00920DBE">
        <w:rPr>
          <w:rFonts w:ascii="Constantia" w:eastAsia="Calibri" w:hAnsi="Constantia" w:cs="Times New Roman"/>
          <w:b/>
          <w:bCs/>
          <w:noProof/>
          <w:sz w:val="28"/>
          <w:szCs w:val="28"/>
          <w:lang w:val="uz-Cyrl-UZ"/>
        </w:rPr>
        <w:t xml:space="preserve"> </w:t>
      </w:r>
      <w:r w:rsidRPr="00920DBE">
        <w:rPr>
          <w:rFonts w:ascii="Constantia" w:eastAsia="Calibri" w:hAnsi="Constantia" w:cs="Constantia"/>
          <w:b/>
          <w:bCs/>
          <w:noProof/>
          <w:sz w:val="28"/>
          <w:szCs w:val="28"/>
          <w:lang w:val="uz-Cyrl-UZ"/>
        </w:rPr>
        <w:t>ва</w:t>
      </w:r>
      <w:r w:rsidRPr="00920DBE">
        <w:rPr>
          <w:rFonts w:ascii="Constantia" w:eastAsia="Calibri" w:hAnsi="Constantia" w:cs="Times New Roman"/>
          <w:b/>
          <w:bCs/>
          <w:noProof/>
          <w:sz w:val="28"/>
          <w:szCs w:val="28"/>
          <w:lang w:val="uz-Cyrl-UZ"/>
        </w:rPr>
        <w:t xml:space="preserve"> </w:t>
      </w:r>
      <w:r w:rsidRPr="00920DBE">
        <w:rPr>
          <w:rFonts w:ascii="Constantia" w:eastAsia="Calibri" w:hAnsi="Constantia" w:cs="Constantia"/>
          <w:b/>
          <w:bCs/>
          <w:noProof/>
          <w:sz w:val="28"/>
          <w:szCs w:val="28"/>
          <w:lang w:val="uz-Cyrl-UZ"/>
        </w:rPr>
        <w:t>пл</w:t>
      </w:r>
      <w:r w:rsidRPr="00920DBE">
        <w:rPr>
          <w:rFonts w:ascii="Constantia" w:eastAsia="Calibri" w:hAnsi="Constantia" w:cs="Times New Roman"/>
          <w:b/>
          <w:bCs/>
          <w:noProof/>
          <w:sz w:val="28"/>
          <w:szCs w:val="28"/>
          <w:lang w:val="uz-Cyrl-UZ"/>
        </w:rPr>
        <w:t>атформалар</w:t>
      </w:r>
    </w:p>
    <w:tbl>
      <w:tblPr>
        <w:tblStyle w:val="12"/>
        <w:tblW w:w="9756" w:type="dxa"/>
        <w:tblLook w:val="04A0" w:firstRow="1" w:lastRow="0" w:firstColumn="1" w:lastColumn="0" w:noHBand="0" w:noVBand="1"/>
      </w:tblPr>
      <w:tblGrid>
        <w:gridCol w:w="2507"/>
        <w:gridCol w:w="2683"/>
        <w:gridCol w:w="4566"/>
      </w:tblGrid>
      <w:tr w:rsidR="0008201D" w:rsidRPr="00920DBE" w14:paraId="68FC025B" w14:textId="77777777" w:rsidTr="00F959F6">
        <w:trPr>
          <w:trHeight w:val="329"/>
        </w:trPr>
        <w:tc>
          <w:tcPr>
            <w:tcW w:w="0" w:type="auto"/>
            <w:shd w:val="clear" w:color="auto" w:fill="ACB9CA" w:themeFill="text2" w:themeFillTint="66"/>
            <w:hideMark/>
          </w:tcPr>
          <w:p w14:paraId="62229724" w14:textId="77777777" w:rsidR="0008201D" w:rsidRPr="00920DBE" w:rsidRDefault="0008201D" w:rsidP="00BD34FA">
            <w:pPr>
              <w:tabs>
                <w:tab w:val="left" w:pos="993"/>
              </w:tabs>
              <w:spacing w:line="240" w:lineRule="auto"/>
              <w:ind w:firstLine="29"/>
              <w:jc w:val="both"/>
              <w:rPr>
                <w:rFonts w:ascii="Constantia" w:eastAsia="Times New Roman" w:hAnsi="Constantia" w:cs="Times New Roman"/>
                <w:b/>
                <w:noProof/>
                <w:sz w:val="24"/>
                <w:szCs w:val="24"/>
                <w:lang w:val="uz-Cyrl-UZ" w:eastAsia="ru-RU"/>
              </w:rPr>
            </w:pPr>
            <w:r w:rsidRPr="00920DBE">
              <w:rPr>
                <w:rFonts w:ascii="Constantia" w:eastAsia="Times New Roman" w:hAnsi="Constantia" w:cs="Times New Roman"/>
                <w:b/>
                <w:noProof/>
                <w:sz w:val="24"/>
                <w:szCs w:val="24"/>
                <w:lang w:val="uz-Cyrl-UZ" w:eastAsia="ru-RU"/>
              </w:rPr>
              <w:t>Давлат / МД</w:t>
            </w:r>
            <w:r w:rsidRPr="00920DBE">
              <w:rPr>
                <w:rFonts w:ascii="Cambria" w:eastAsia="Times New Roman" w:hAnsi="Cambria" w:cs="Cambria"/>
                <w:b/>
                <w:noProof/>
                <w:sz w:val="24"/>
                <w:szCs w:val="24"/>
                <w:lang w:val="uz-Cyrl-UZ" w:eastAsia="ru-RU"/>
              </w:rPr>
              <w:t>Ҳ</w:t>
            </w:r>
          </w:p>
        </w:tc>
        <w:tc>
          <w:tcPr>
            <w:tcW w:w="0" w:type="auto"/>
            <w:shd w:val="clear" w:color="auto" w:fill="ACB9CA" w:themeFill="text2" w:themeFillTint="66"/>
            <w:hideMark/>
          </w:tcPr>
          <w:p w14:paraId="640D3E41" w14:textId="77777777" w:rsidR="0008201D" w:rsidRPr="00920DBE" w:rsidRDefault="0008201D" w:rsidP="00BD34FA">
            <w:pPr>
              <w:tabs>
                <w:tab w:val="left" w:pos="993"/>
              </w:tabs>
              <w:spacing w:line="240" w:lineRule="auto"/>
              <w:ind w:firstLine="29"/>
              <w:jc w:val="both"/>
              <w:rPr>
                <w:rFonts w:ascii="Constantia" w:eastAsia="Times New Roman" w:hAnsi="Constantia" w:cs="Times New Roman"/>
                <w:b/>
                <w:noProof/>
                <w:sz w:val="24"/>
                <w:szCs w:val="24"/>
                <w:lang w:val="uz-Cyrl-UZ" w:eastAsia="ru-RU"/>
              </w:rPr>
            </w:pPr>
            <w:r w:rsidRPr="00920DBE">
              <w:rPr>
                <w:rFonts w:ascii="Constantia" w:eastAsia="Times New Roman" w:hAnsi="Constantia" w:cs="Times New Roman"/>
                <w:b/>
                <w:noProof/>
                <w:sz w:val="24"/>
                <w:szCs w:val="24"/>
                <w:lang w:val="uz-Cyrl-UZ" w:eastAsia="ru-RU"/>
              </w:rPr>
              <w:t>Асбоб / Ташкилот</w:t>
            </w:r>
          </w:p>
        </w:tc>
        <w:tc>
          <w:tcPr>
            <w:tcW w:w="0" w:type="auto"/>
            <w:shd w:val="clear" w:color="auto" w:fill="ACB9CA" w:themeFill="text2" w:themeFillTint="66"/>
            <w:hideMark/>
          </w:tcPr>
          <w:p w14:paraId="6B1A3F51" w14:textId="77777777" w:rsidR="0008201D" w:rsidRPr="00920DBE" w:rsidRDefault="0008201D" w:rsidP="00BD34FA">
            <w:pPr>
              <w:tabs>
                <w:tab w:val="left" w:pos="993"/>
              </w:tabs>
              <w:spacing w:line="240" w:lineRule="auto"/>
              <w:ind w:firstLine="29"/>
              <w:jc w:val="center"/>
              <w:rPr>
                <w:rFonts w:ascii="Constantia" w:eastAsia="Times New Roman" w:hAnsi="Constantia" w:cs="Times New Roman"/>
                <w:b/>
                <w:noProof/>
                <w:sz w:val="24"/>
                <w:szCs w:val="24"/>
                <w:lang w:val="uz-Cyrl-UZ" w:eastAsia="ru-RU"/>
              </w:rPr>
            </w:pPr>
            <w:r w:rsidRPr="00920DBE">
              <w:rPr>
                <w:rFonts w:ascii="Constantia" w:eastAsia="Times New Roman" w:hAnsi="Constantia" w:cs="Times New Roman"/>
                <w:b/>
                <w:noProof/>
                <w:sz w:val="24"/>
                <w:szCs w:val="24"/>
                <w:lang w:val="uz-Cyrl-UZ" w:eastAsia="ru-RU"/>
              </w:rPr>
              <w:t xml:space="preserve">Вазифалари / Маълумот </w:t>
            </w:r>
            <w:r w:rsidRPr="00920DBE">
              <w:rPr>
                <w:rFonts w:ascii="Cambria" w:eastAsia="Times New Roman" w:hAnsi="Cambria" w:cs="Cambria"/>
                <w:b/>
                <w:noProof/>
                <w:sz w:val="24"/>
                <w:szCs w:val="24"/>
                <w:lang w:val="uz-Cyrl-UZ" w:eastAsia="ru-RU"/>
              </w:rPr>
              <w:t>қ</w:t>
            </w:r>
            <w:r w:rsidRPr="00920DBE">
              <w:rPr>
                <w:rFonts w:ascii="Constantia" w:eastAsia="Times New Roman" w:hAnsi="Constantia" w:cs="Constantia"/>
                <w:b/>
                <w:noProof/>
                <w:sz w:val="24"/>
                <w:szCs w:val="24"/>
                <w:lang w:val="uz-Cyrl-UZ" w:eastAsia="ru-RU"/>
              </w:rPr>
              <w:t>амрови</w:t>
            </w:r>
          </w:p>
        </w:tc>
      </w:tr>
      <w:tr w:rsidR="0008201D" w:rsidRPr="00920DBE" w14:paraId="06292B84" w14:textId="77777777" w:rsidTr="00F959F6">
        <w:trPr>
          <w:trHeight w:val="965"/>
        </w:trPr>
        <w:tc>
          <w:tcPr>
            <w:tcW w:w="0" w:type="auto"/>
            <w:vAlign w:val="center"/>
            <w:hideMark/>
          </w:tcPr>
          <w:p w14:paraId="26F347AF" w14:textId="77777777" w:rsidR="0008201D" w:rsidRPr="00920DBE" w:rsidRDefault="0008201D" w:rsidP="00BD34FA">
            <w:pPr>
              <w:tabs>
                <w:tab w:val="left" w:pos="993"/>
              </w:tabs>
              <w:spacing w:line="240" w:lineRule="auto"/>
              <w:ind w:firstLine="29"/>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Озарбайжон</w:t>
            </w:r>
          </w:p>
        </w:tc>
        <w:tc>
          <w:tcPr>
            <w:tcW w:w="0" w:type="auto"/>
            <w:vAlign w:val="center"/>
            <w:hideMark/>
          </w:tcPr>
          <w:p w14:paraId="5E11CA42" w14:textId="77777777" w:rsidR="0008201D" w:rsidRPr="00920DBE" w:rsidRDefault="0008201D" w:rsidP="00BD34FA">
            <w:pPr>
              <w:tabs>
                <w:tab w:val="left" w:pos="993"/>
              </w:tabs>
              <w:spacing w:line="240" w:lineRule="auto"/>
              <w:ind w:firstLine="29"/>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Ме</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нат</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бозори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миллий</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обсерваторияси</w:t>
            </w:r>
          </w:p>
        </w:tc>
        <w:tc>
          <w:tcPr>
            <w:tcW w:w="0" w:type="auto"/>
            <w:hideMark/>
          </w:tcPr>
          <w:p w14:paraId="6B891CF7" w14:textId="77777777" w:rsidR="0008201D" w:rsidRPr="00920DBE" w:rsidRDefault="0008201D" w:rsidP="00BD34FA">
            <w:pPr>
              <w:tabs>
                <w:tab w:val="left" w:pos="993"/>
              </w:tabs>
              <w:spacing w:line="240" w:lineRule="auto"/>
              <w:ind w:firstLine="29"/>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Бандлик, ишсизликни та</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лил</w:t>
            </w:r>
            <w:r w:rsidRPr="00920DBE">
              <w:rPr>
                <w:rFonts w:ascii="Constantia" w:eastAsia="Times New Roman" w:hAnsi="Constantia" w:cs="Times New Roman"/>
                <w:noProof/>
                <w:sz w:val="24"/>
                <w:szCs w:val="24"/>
                <w:lang w:val="uz-Cyrl-UZ" w:eastAsia="ru-RU"/>
              </w:rPr>
              <w:t xml:space="preserve"> </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илиш</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ме</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нат</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бозори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тенденцияларини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башоратлаш</w:t>
            </w:r>
          </w:p>
        </w:tc>
      </w:tr>
      <w:tr w:rsidR="0008201D" w:rsidRPr="00F959F6" w14:paraId="1091B6CB" w14:textId="77777777" w:rsidTr="00F959F6">
        <w:trPr>
          <w:trHeight w:val="989"/>
        </w:trPr>
        <w:tc>
          <w:tcPr>
            <w:tcW w:w="0" w:type="auto"/>
            <w:vAlign w:val="center"/>
            <w:hideMark/>
          </w:tcPr>
          <w:p w14:paraId="74771D20" w14:textId="77777777" w:rsidR="0008201D" w:rsidRPr="00920DBE" w:rsidRDefault="0008201D" w:rsidP="00BD34FA">
            <w:pPr>
              <w:tabs>
                <w:tab w:val="left" w:pos="993"/>
              </w:tabs>
              <w:spacing w:line="240" w:lineRule="auto"/>
              <w:ind w:firstLine="29"/>
              <w:jc w:val="center"/>
              <w:rPr>
                <w:rFonts w:ascii="Constantia" w:eastAsia="Times New Roman" w:hAnsi="Constantia" w:cs="Times New Roman"/>
                <w:noProof/>
                <w:sz w:val="24"/>
                <w:szCs w:val="24"/>
                <w:lang w:val="uz-Cyrl-UZ" w:eastAsia="ru-RU"/>
              </w:rPr>
            </w:pP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озо</w:t>
            </w:r>
            <w:r w:rsidRPr="00920DBE">
              <w:rPr>
                <w:rFonts w:ascii="Cambria" w:eastAsia="Times New Roman" w:hAnsi="Cambria" w:cs="Cambria"/>
                <w:noProof/>
                <w:sz w:val="24"/>
                <w:szCs w:val="24"/>
                <w:lang w:val="uz-Cyrl-UZ" w:eastAsia="ru-RU"/>
              </w:rPr>
              <w:t>ғ</w:t>
            </w:r>
            <w:r w:rsidRPr="00920DBE">
              <w:rPr>
                <w:rFonts w:ascii="Constantia" w:eastAsia="Times New Roman" w:hAnsi="Constantia" w:cs="Constantia"/>
                <w:noProof/>
                <w:sz w:val="24"/>
                <w:szCs w:val="24"/>
                <w:lang w:val="uz-Cyrl-UZ" w:eastAsia="ru-RU"/>
              </w:rPr>
              <w:t>истон</w:t>
            </w:r>
          </w:p>
        </w:tc>
        <w:tc>
          <w:tcPr>
            <w:tcW w:w="0" w:type="auto"/>
            <w:vAlign w:val="center"/>
            <w:hideMark/>
          </w:tcPr>
          <w:p w14:paraId="18A53AFB" w14:textId="77777777" w:rsidR="0008201D" w:rsidRPr="00920DBE" w:rsidRDefault="0008201D" w:rsidP="00BD34FA">
            <w:pPr>
              <w:tabs>
                <w:tab w:val="left" w:pos="993"/>
              </w:tabs>
              <w:spacing w:line="240" w:lineRule="auto"/>
              <w:ind w:firstLine="29"/>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Enbek.kz (ягона платформа)</w:t>
            </w:r>
          </w:p>
        </w:tc>
        <w:tc>
          <w:tcPr>
            <w:tcW w:w="0" w:type="auto"/>
            <w:hideMark/>
          </w:tcPr>
          <w:p w14:paraId="15D46775" w14:textId="77777777" w:rsidR="0008201D" w:rsidRPr="00920DBE" w:rsidRDefault="0008201D" w:rsidP="00BD34FA">
            <w:pPr>
              <w:tabs>
                <w:tab w:val="left" w:pos="993"/>
              </w:tabs>
              <w:spacing w:line="240" w:lineRule="auto"/>
              <w:ind w:firstLine="29"/>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Электрон ме</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нат</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биржаси</w:t>
            </w:r>
            <w:r w:rsidRPr="00920DBE">
              <w:rPr>
                <w:rFonts w:ascii="Constantia" w:eastAsia="Times New Roman" w:hAnsi="Constantia" w:cs="Times New Roman"/>
                <w:noProof/>
                <w:sz w:val="24"/>
                <w:szCs w:val="24"/>
                <w:lang w:val="uz-Cyrl-UZ" w:eastAsia="ru-RU"/>
              </w:rPr>
              <w:t>, бўш иш ўринлари базаси, касбий йўналтириш хизматлари</w:t>
            </w:r>
          </w:p>
        </w:tc>
      </w:tr>
      <w:tr w:rsidR="0008201D" w:rsidRPr="00F959F6" w14:paraId="1CDE217A" w14:textId="77777777" w:rsidTr="00F959F6">
        <w:trPr>
          <w:trHeight w:val="965"/>
        </w:trPr>
        <w:tc>
          <w:tcPr>
            <w:tcW w:w="0" w:type="auto"/>
            <w:vAlign w:val="center"/>
            <w:hideMark/>
          </w:tcPr>
          <w:p w14:paraId="411E4191" w14:textId="77777777" w:rsidR="0008201D" w:rsidRPr="00920DBE" w:rsidRDefault="0008201D" w:rsidP="00BD34FA">
            <w:pPr>
              <w:tabs>
                <w:tab w:val="left" w:pos="993"/>
              </w:tabs>
              <w:spacing w:line="240" w:lineRule="auto"/>
              <w:ind w:firstLine="29"/>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Россия</w:t>
            </w:r>
          </w:p>
        </w:tc>
        <w:tc>
          <w:tcPr>
            <w:tcW w:w="0" w:type="auto"/>
            <w:vAlign w:val="center"/>
            <w:hideMark/>
          </w:tcPr>
          <w:p w14:paraId="40C63DE1" w14:textId="77777777" w:rsidR="0008201D" w:rsidRPr="00920DBE" w:rsidRDefault="0008201D" w:rsidP="00BD34FA">
            <w:pPr>
              <w:tabs>
                <w:tab w:val="left" w:pos="993"/>
              </w:tabs>
              <w:spacing w:line="240" w:lineRule="auto"/>
              <w:ind w:firstLine="29"/>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Росстат, Ме</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нат</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вазирлиги</w:t>
            </w:r>
          </w:p>
        </w:tc>
        <w:tc>
          <w:tcPr>
            <w:tcW w:w="0" w:type="auto"/>
            <w:hideMark/>
          </w:tcPr>
          <w:p w14:paraId="1040B14A" w14:textId="77777777" w:rsidR="0008201D" w:rsidRPr="00920DBE" w:rsidRDefault="0008201D" w:rsidP="00BD34FA">
            <w:pPr>
              <w:tabs>
                <w:tab w:val="left" w:pos="993"/>
              </w:tabs>
              <w:spacing w:line="240" w:lineRule="auto"/>
              <w:ind w:firstLine="29"/>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Бандлик ва ишсизликни ба</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олаш</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а</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оли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сўровлари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асосида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ме</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нат</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бозорини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мониторинг</w:t>
            </w:r>
            <w:r w:rsidRPr="00920DBE">
              <w:rPr>
                <w:rFonts w:ascii="Constantia" w:eastAsia="Times New Roman" w:hAnsi="Constantia" w:cs="Times New Roman"/>
                <w:noProof/>
                <w:sz w:val="24"/>
                <w:szCs w:val="24"/>
                <w:lang w:val="uz-Cyrl-UZ" w:eastAsia="ru-RU"/>
              </w:rPr>
              <w:t xml:space="preserve"> </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илиш</w:t>
            </w:r>
          </w:p>
        </w:tc>
      </w:tr>
      <w:tr w:rsidR="0008201D" w:rsidRPr="00920DBE" w14:paraId="455CF79F" w14:textId="77777777" w:rsidTr="00F959F6">
        <w:trPr>
          <w:trHeight w:val="659"/>
        </w:trPr>
        <w:tc>
          <w:tcPr>
            <w:tcW w:w="0" w:type="auto"/>
            <w:vAlign w:val="center"/>
            <w:hideMark/>
          </w:tcPr>
          <w:p w14:paraId="10B704A3" w14:textId="77777777" w:rsidR="0008201D" w:rsidRPr="00920DBE" w:rsidRDefault="0008201D" w:rsidP="00BD34FA">
            <w:pPr>
              <w:tabs>
                <w:tab w:val="left" w:pos="993"/>
              </w:tabs>
              <w:spacing w:line="240" w:lineRule="auto"/>
              <w:ind w:firstLine="29"/>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МД</w:t>
            </w:r>
            <w:r w:rsidRPr="00920DBE">
              <w:rPr>
                <w:rFonts w:ascii="Cambria" w:eastAsia="Times New Roman" w:hAnsi="Cambria" w:cs="Cambria"/>
                <w:noProof/>
                <w:sz w:val="24"/>
                <w:szCs w:val="24"/>
                <w:lang w:val="uz-Cyrl-UZ" w:eastAsia="ru-RU"/>
              </w:rPr>
              <w:t>Ҳ</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давлатлараро</w:t>
            </w:r>
            <w:r w:rsidRPr="00920DBE">
              <w:rPr>
                <w:rFonts w:ascii="Constantia" w:eastAsia="Times New Roman" w:hAnsi="Constantia" w:cs="Times New Roman"/>
                <w:noProof/>
                <w:sz w:val="24"/>
                <w:szCs w:val="24"/>
                <w:lang w:val="uz-Cyrl-UZ" w:eastAsia="ru-RU"/>
              </w:rPr>
              <w:t>)</w:t>
            </w:r>
          </w:p>
        </w:tc>
        <w:tc>
          <w:tcPr>
            <w:tcW w:w="0" w:type="auto"/>
            <w:vAlign w:val="center"/>
            <w:hideMark/>
          </w:tcPr>
          <w:p w14:paraId="5839A759" w14:textId="77777777" w:rsidR="0008201D" w:rsidRPr="00920DBE" w:rsidRDefault="0008201D" w:rsidP="00BD34FA">
            <w:pPr>
              <w:tabs>
                <w:tab w:val="left" w:pos="993"/>
              </w:tabs>
              <w:spacing w:line="240" w:lineRule="auto"/>
              <w:ind w:firstLine="29"/>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МД</w:t>
            </w:r>
            <w:r w:rsidRPr="00920DBE">
              <w:rPr>
                <w:rFonts w:ascii="Cambria" w:eastAsia="Times New Roman" w:hAnsi="Cambria" w:cs="Cambria"/>
                <w:noProof/>
                <w:sz w:val="24"/>
                <w:szCs w:val="24"/>
                <w:lang w:val="uz-Cyrl-UZ" w:eastAsia="ru-RU"/>
              </w:rPr>
              <w:t>Ҳ</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мониторинг</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тизими</w:t>
            </w:r>
            <w:r w:rsidRPr="00920DBE">
              <w:rPr>
                <w:rFonts w:ascii="Constantia" w:eastAsia="Times New Roman" w:hAnsi="Constantia" w:cs="Times New Roman"/>
                <w:noProof/>
                <w:sz w:val="24"/>
                <w:szCs w:val="24"/>
                <w:lang w:val="uz-Cyrl-UZ" w:eastAsia="ru-RU"/>
              </w:rPr>
              <w:t xml:space="preserve"> (2013)</w:t>
            </w:r>
          </w:p>
        </w:tc>
        <w:tc>
          <w:tcPr>
            <w:tcW w:w="0" w:type="auto"/>
            <w:hideMark/>
          </w:tcPr>
          <w:p w14:paraId="36D5DBC5" w14:textId="77777777" w:rsidR="0008201D" w:rsidRPr="00920DBE" w:rsidRDefault="0008201D" w:rsidP="00BD34FA">
            <w:pPr>
              <w:tabs>
                <w:tab w:val="left" w:pos="993"/>
              </w:tabs>
              <w:spacing w:line="240" w:lineRule="auto"/>
              <w:ind w:firstLine="29"/>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Ягона индикаторлар мажмуаси (а</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оли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сони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миграция</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бўш</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иш</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ўринлари</w:t>
            </w:r>
            <w:r w:rsidRPr="00920DBE">
              <w:rPr>
                <w:rFonts w:ascii="Constantia" w:eastAsia="Times New Roman" w:hAnsi="Constantia" w:cs="Times New Roman"/>
                <w:noProof/>
                <w:sz w:val="24"/>
                <w:szCs w:val="24"/>
                <w:lang w:val="uz-Cyrl-UZ" w:eastAsia="ru-RU"/>
              </w:rPr>
              <w:t>)</w:t>
            </w:r>
          </w:p>
        </w:tc>
      </w:tr>
      <w:tr w:rsidR="0008201D" w:rsidRPr="00920DBE" w14:paraId="156643FE" w14:textId="77777777" w:rsidTr="00F959F6">
        <w:trPr>
          <w:trHeight w:val="965"/>
        </w:trPr>
        <w:tc>
          <w:tcPr>
            <w:tcW w:w="0" w:type="auto"/>
            <w:vAlign w:val="center"/>
            <w:hideMark/>
          </w:tcPr>
          <w:p w14:paraId="1A946D8C" w14:textId="77777777" w:rsidR="0008201D" w:rsidRPr="00920DBE" w:rsidRDefault="0008201D" w:rsidP="00BD34FA">
            <w:pPr>
              <w:tabs>
                <w:tab w:val="left" w:pos="993"/>
              </w:tabs>
              <w:spacing w:line="240" w:lineRule="auto"/>
              <w:ind w:firstLine="29"/>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МД</w:t>
            </w:r>
            <w:r w:rsidRPr="00920DBE">
              <w:rPr>
                <w:rFonts w:ascii="Cambria" w:eastAsia="Times New Roman" w:hAnsi="Cambria" w:cs="Cambria"/>
                <w:noProof/>
                <w:sz w:val="24"/>
                <w:szCs w:val="24"/>
                <w:lang w:val="uz-Cyrl-UZ" w:eastAsia="ru-RU"/>
              </w:rPr>
              <w:t>Ҳ</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давлатлараро</w:t>
            </w:r>
            <w:r w:rsidRPr="00920DBE">
              <w:rPr>
                <w:rFonts w:ascii="Constantia" w:eastAsia="Times New Roman" w:hAnsi="Constantia" w:cs="Times New Roman"/>
                <w:noProof/>
                <w:sz w:val="24"/>
                <w:szCs w:val="24"/>
                <w:lang w:val="uz-Cyrl-UZ" w:eastAsia="ru-RU"/>
              </w:rPr>
              <w:t>)</w:t>
            </w:r>
          </w:p>
        </w:tc>
        <w:tc>
          <w:tcPr>
            <w:tcW w:w="0" w:type="auto"/>
            <w:vAlign w:val="center"/>
            <w:hideMark/>
          </w:tcPr>
          <w:p w14:paraId="4B3B6515" w14:textId="77777777" w:rsidR="0008201D" w:rsidRPr="00920DBE" w:rsidRDefault="0008201D" w:rsidP="00BD34FA">
            <w:pPr>
              <w:tabs>
                <w:tab w:val="left" w:pos="993"/>
              </w:tabs>
              <w:spacing w:line="240" w:lineRule="auto"/>
              <w:ind w:firstLine="29"/>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МД</w:t>
            </w:r>
            <w:r w:rsidRPr="00920DBE">
              <w:rPr>
                <w:rFonts w:ascii="Cambria" w:eastAsia="Times New Roman" w:hAnsi="Cambria" w:cs="Cambria"/>
                <w:noProof/>
                <w:sz w:val="24"/>
                <w:szCs w:val="24"/>
                <w:lang w:val="uz-Cyrl-UZ" w:eastAsia="ru-RU"/>
              </w:rPr>
              <w:t>Ҳ</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Статистика</w:t>
            </w:r>
            <w:r w:rsidRPr="00920DBE">
              <w:rPr>
                <w:rFonts w:ascii="Constantia" w:eastAsia="Times New Roman" w:hAnsi="Constantia" w:cs="Times New Roman"/>
                <w:noProof/>
                <w:sz w:val="24"/>
                <w:szCs w:val="24"/>
                <w:lang w:val="uz-Cyrl-UZ" w:eastAsia="ru-RU"/>
              </w:rPr>
              <w:t xml:space="preserve"> </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ўмитаси</w:t>
            </w:r>
          </w:p>
        </w:tc>
        <w:tc>
          <w:tcPr>
            <w:tcW w:w="0" w:type="auto"/>
            <w:hideMark/>
          </w:tcPr>
          <w:p w14:paraId="40A1AC92" w14:textId="77777777" w:rsidR="0008201D" w:rsidRPr="00920DBE" w:rsidRDefault="0008201D" w:rsidP="00BD34FA">
            <w:pPr>
              <w:tabs>
                <w:tab w:val="left" w:pos="993"/>
              </w:tabs>
              <w:spacing w:line="240" w:lineRule="auto"/>
              <w:ind w:firstLine="29"/>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«МД</w:t>
            </w:r>
            <w:r w:rsidRPr="00920DBE">
              <w:rPr>
                <w:rFonts w:ascii="Cambria" w:eastAsia="Times New Roman" w:hAnsi="Cambria" w:cs="Cambria"/>
                <w:noProof/>
                <w:sz w:val="24"/>
                <w:szCs w:val="24"/>
                <w:lang w:val="uz-Cyrl-UZ" w:eastAsia="ru-RU"/>
              </w:rPr>
              <w:t>Ҳ</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ме</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нат</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бозорлари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мониторинги»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тўпламлари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ор</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али</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та</w:t>
            </w:r>
            <w:r w:rsidRPr="00920DBE">
              <w:rPr>
                <w:rFonts w:ascii="Cambria" w:eastAsia="Times New Roman" w:hAnsi="Cambria" w:cs="Cambria"/>
                <w:noProof/>
                <w:sz w:val="24"/>
                <w:szCs w:val="24"/>
                <w:lang w:val="uz-Cyrl-UZ" w:eastAsia="ru-RU"/>
              </w:rPr>
              <w:t>ққ</w:t>
            </w:r>
            <w:r w:rsidRPr="00920DBE">
              <w:rPr>
                <w:rFonts w:ascii="Constantia" w:eastAsia="Times New Roman" w:hAnsi="Constantia" w:cs="Constantia"/>
                <w:noProof/>
                <w:sz w:val="24"/>
                <w:szCs w:val="24"/>
                <w:lang w:val="uz-Cyrl-UZ" w:eastAsia="ru-RU"/>
              </w:rPr>
              <w:t>ослама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статистика</w:t>
            </w:r>
          </w:p>
        </w:tc>
      </w:tr>
      <w:tr w:rsidR="0008201D" w:rsidRPr="00F959F6" w14:paraId="256EDCF7" w14:textId="77777777" w:rsidTr="00F959F6">
        <w:trPr>
          <w:trHeight w:val="1319"/>
        </w:trPr>
        <w:tc>
          <w:tcPr>
            <w:tcW w:w="0" w:type="auto"/>
            <w:vAlign w:val="center"/>
            <w:hideMark/>
          </w:tcPr>
          <w:p w14:paraId="0F4B30C8" w14:textId="77777777" w:rsidR="0008201D" w:rsidRPr="00920DBE" w:rsidRDefault="0008201D" w:rsidP="00BD34FA">
            <w:pPr>
              <w:tabs>
                <w:tab w:val="left" w:pos="993"/>
              </w:tabs>
              <w:spacing w:line="240" w:lineRule="auto"/>
              <w:ind w:firstLine="29"/>
              <w:jc w:val="center"/>
              <w:rPr>
                <w:rFonts w:ascii="Constantia" w:eastAsia="Times New Roman" w:hAnsi="Constantia" w:cs="Times New Roman"/>
                <w:noProof/>
                <w:sz w:val="24"/>
                <w:szCs w:val="24"/>
                <w:lang w:val="uz-Cyrl-UZ" w:eastAsia="ru-RU"/>
              </w:rPr>
            </w:pP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ир</w:t>
            </w:r>
            <w:r w:rsidRPr="00920DBE">
              <w:rPr>
                <w:rFonts w:ascii="Cambria" w:eastAsia="Times New Roman" w:hAnsi="Cambria" w:cs="Cambria"/>
                <w:noProof/>
                <w:sz w:val="24"/>
                <w:szCs w:val="24"/>
                <w:lang w:val="uz-Cyrl-UZ" w:eastAsia="ru-RU"/>
              </w:rPr>
              <w:t>ғ</w:t>
            </w:r>
            <w:r w:rsidRPr="00920DBE">
              <w:rPr>
                <w:rFonts w:ascii="Constantia" w:eastAsia="Times New Roman" w:hAnsi="Constantia" w:cs="Constantia"/>
                <w:noProof/>
                <w:sz w:val="24"/>
                <w:szCs w:val="24"/>
                <w:lang w:val="uz-Cyrl-UZ" w:eastAsia="ru-RU"/>
              </w:rPr>
              <w:t>изистон</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Тожикистон</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ва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бош</w:t>
            </w:r>
            <w:r w:rsidRPr="00920DBE">
              <w:rPr>
                <w:rFonts w:ascii="Cambria" w:eastAsia="Times New Roman" w:hAnsi="Cambria" w:cs="Cambria"/>
                <w:noProof/>
                <w:sz w:val="24"/>
                <w:szCs w:val="24"/>
                <w:lang w:val="uz-Cyrl-UZ" w:eastAsia="ru-RU"/>
              </w:rPr>
              <w:t>қ</w:t>
            </w:r>
            <w:r w:rsidRPr="00920DBE">
              <w:rPr>
                <w:rFonts w:ascii="Constantia" w:eastAsia="Times New Roman" w:hAnsi="Constantia" w:cs="Constantia"/>
                <w:noProof/>
                <w:sz w:val="24"/>
                <w:szCs w:val="24"/>
                <w:lang w:val="uz-Cyrl-UZ" w:eastAsia="ru-RU"/>
              </w:rPr>
              <w:t>алар</w:t>
            </w:r>
          </w:p>
        </w:tc>
        <w:tc>
          <w:tcPr>
            <w:tcW w:w="0" w:type="auto"/>
            <w:vAlign w:val="center"/>
            <w:hideMark/>
          </w:tcPr>
          <w:p w14:paraId="529B2366" w14:textId="77777777" w:rsidR="0008201D" w:rsidRPr="00920DBE" w:rsidRDefault="0008201D" w:rsidP="00BD34FA">
            <w:pPr>
              <w:tabs>
                <w:tab w:val="left" w:pos="993"/>
              </w:tabs>
              <w:spacing w:line="240" w:lineRule="auto"/>
              <w:ind w:firstLine="29"/>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Миллий бандлик хизматлари ва статистика</w:t>
            </w:r>
          </w:p>
        </w:tc>
        <w:tc>
          <w:tcPr>
            <w:tcW w:w="0" w:type="auto"/>
            <w:hideMark/>
          </w:tcPr>
          <w:p w14:paraId="24A9E97B" w14:textId="77777777" w:rsidR="0008201D" w:rsidRPr="00920DBE" w:rsidRDefault="0008201D" w:rsidP="00BD34FA">
            <w:pPr>
              <w:tabs>
                <w:tab w:val="left" w:pos="993"/>
              </w:tabs>
              <w:spacing w:line="240" w:lineRule="auto"/>
              <w:ind w:firstLine="29"/>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Ме</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нат</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бозорига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оид</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ма</w:t>
            </w:r>
            <w:r w:rsidRPr="00920DBE">
              <w:rPr>
                <w:rFonts w:ascii="Constantia" w:eastAsia="Times New Roman" w:hAnsi="Constantia" w:cs="Times New Roman"/>
                <w:noProof/>
                <w:sz w:val="24"/>
                <w:szCs w:val="24"/>
                <w:lang w:val="uz-Cyrl-UZ" w:eastAsia="ru-RU"/>
              </w:rPr>
              <w:t xml:space="preserve">ълумотлар, кўп </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олларда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парча</w:t>
            </w:r>
            <w:r w:rsidRPr="00920DBE">
              <w:rPr>
                <w:rFonts w:ascii="Constantia" w:eastAsia="Times New Roman" w:hAnsi="Constantia" w:cs="Times New Roman"/>
                <w:noProof/>
                <w:sz w:val="24"/>
                <w:szCs w:val="24"/>
                <w:lang w:val="uz-Cyrl-UZ" w:eastAsia="ru-RU"/>
              </w:rPr>
              <w:t>-</w:t>
            </w:r>
            <w:r w:rsidRPr="00920DBE">
              <w:rPr>
                <w:rFonts w:ascii="Constantia" w:eastAsia="Times New Roman" w:hAnsi="Constantia" w:cs="Constantia"/>
                <w:noProof/>
                <w:sz w:val="24"/>
                <w:szCs w:val="24"/>
                <w:lang w:val="uz-Cyrl-UZ" w:eastAsia="ru-RU"/>
              </w:rPr>
              <w:t>парча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ва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ихтисослашган</w:t>
            </w:r>
            <w:r w:rsidRPr="00920DBE">
              <w:rPr>
                <w:rFonts w:ascii="Constantia" w:eastAsia="Times New Roman" w:hAnsi="Constantia" w:cs="Times New Roman"/>
                <w:noProof/>
                <w:sz w:val="24"/>
                <w:szCs w:val="24"/>
                <w:lang w:val="uz-Cyrl-UZ" w:eastAsia="ru-RU"/>
              </w:rPr>
              <w:t xml:space="preserve"> </w:t>
            </w:r>
            <w:r w:rsidRPr="00920DBE">
              <w:rPr>
                <w:rFonts w:ascii="Cambria" w:eastAsia="Times New Roman" w:hAnsi="Cambria" w:cs="Cambria"/>
                <w:noProof/>
                <w:sz w:val="24"/>
                <w:szCs w:val="24"/>
                <w:lang w:val="uz-Cyrl-UZ" w:eastAsia="ru-RU"/>
              </w:rPr>
              <w:t>ҳ</w:t>
            </w:r>
            <w:r w:rsidRPr="00920DBE">
              <w:rPr>
                <w:rFonts w:ascii="Constantia" w:eastAsia="Times New Roman" w:hAnsi="Constantia" w:cs="Constantia"/>
                <w:noProof/>
                <w:sz w:val="24"/>
                <w:szCs w:val="24"/>
                <w:lang w:val="uz-Cyrl-UZ" w:eastAsia="ru-RU"/>
              </w:rPr>
              <w:t>исоботлар</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шаклида</w:t>
            </w:r>
            <w:r w:rsidRPr="00920DBE">
              <w:rPr>
                <w:rFonts w:ascii="Constantia" w:eastAsia="Times New Roman" w:hAnsi="Constantia" w:cs="Times New Roman"/>
                <w:noProof/>
                <w:sz w:val="24"/>
                <w:szCs w:val="24"/>
                <w:lang w:val="uz-Cyrl-UZ" w:eastAsia="ru-RU"/>
              </w:rPr>
              <w:t xml:space="preserve"> </w:t>
            </w:r>
            <w:r w:rsidRPr="00920DBE">
              <w:rPr>
                <w:rFonts w:ascii="Constantia" w:eastAsia="Times New Roman" w:hAnsi="Constantia" w:cs="Constantia"/>
                <w:noProof/>
                <w:sz w:val="24"/>
                <w:szCs w:val="24"/>
                <w:lang w:val="uz-Cyrl-UZ" w:eastAsia="ru-RU"/>
              </w:rPr>
              <w:t>берилади</w:t>
            </w:r>
          </w:p>
        </w:tc>
      </w:tr>
    </w:tbl>
    <w:p w14:paraId="291FBBEF" w14:textId="77777777" w:rsidR="0008201D" w:rsidRPr="00920DBE" w:rsidRDefault="0008201D" w:rsidP="00BD34FA">
      <w:pPr>
        <w:tabs>
          <w:tab w:val="left" w:pos="993"/>
        </w:tabs>
        <w:spacing w:after="0" w:line="276" w:lineRule="auto"/>
        <w:ind w:firstLine="709"/>
        <w:rPr>
          <w:rFonts w:ascii="Constantia" w:eastAsia="Calibri" w:hAnsi="Constantia" w:cs="Times New Roman"/>
          <w:noProof/>
          <w:sz w:val="28"/>
          <w:szCs w:val="28"/>
          <w:lang w:val="uz-Cyrl-UZ"/>
        </w:rPr>
      </w:pPr>
      <w:r w:rsidRPr="00920DBE">
        <w:rPr>
          <w:rFonts w:ascii="Constantia" w:eastAsia="Calibri" w:hAnsi="Constantia" w:cs="Times New Roman"/>
          <w:b/>
          <w:i/>
          <w:noProof/>
          <w:sz w:val="28"/>
          <w:szCs w:val="28"/>
          <w:lang w:val="uz-Cyrl-UZ"/>
        </w:rPr>
        <w:t>Изо</w:t>
      </w:r>
      <w:r w:rsidRPr="00920DBE">
        <w:rPr>
          <w:rFonts w:ascii="Cambria" w:eastAsia="Calibri" w:hAnsi="Cambria" w:cs="Cambria"/>
          <w:b/>
          <w:i/>
          <w:noProof/>
          <w:sz w:val="28"/>
          <w:szCs w:val="28"/>
          <w:lang w:val="uz-Cyrl-UZ"/>
        </w:rPr>
        <w:t>ҳ</w:t>
      </w:r>
      <w:r w:rsidRPr="00920DBE">
        <w:rPr>
          <w:rFonts w:ascii="Constantia" w:eastAsia="Calibri" w:hAnsi="Constantia" w:cs="Times New Roman"/>
          <w:b/>
          <w:i/>
          <w:noProof/>
          <w:sz w:val="28"/>
          <w:szCs w:val="28"/>
          <w:lang w:val="uz-Cyrl-UZ"/>
        </w:rPr>
        <w:t>:</w:t>
      </w:r>
      <w:r w:rsidRPr="00920DBE">
        <w:rPr>
          <w:rFonts w:ascii="Constantia" w:eastAsia="Calibri" w:hAnsi="Constantia" w:cs="Times New Roman"/>
          <w:i/>
          <w:noProof/>
          <w:sz w:val="28"/>
          <w:szCs w:val="28"/>
          <w:lang w:val="uz-Cyrl-UZ"/>
        </w:rPr>
        <w:t xml:space="preserve"> Муаллиф томонидан ишлаб чикилган</w:t>
      </w:r>
    </w:p>
    <w:p w14:paraId="5F062385" w14:textId="77777777" w:rsidR="00F8383F" w:rsidRPr="00920DBE" w:rsidRDefault="00F8383F" w:rsidP="00BD34FA">
      <w:pPr>
        <w:widowControl w:val="0"/>
        <w:tabs>
          <w:tab w:val="left" w:pos="993"/>
        </w:tabs>
        <w:spacing w:after="0" w:line="276" w:lineRule="auto"/>
        <w:ind w:firstLine="709"/>
        <w:jc w:val="both"/>
        <w:rPr>
          <w:rFonts w:ascii="Constantia" w:eastAsia="Calibri" w:hAnsi="Constantia" w:cs="Times New Roman"/>
          <w:noProof/>
          <w:sz w:val="28"/>
          <w:szCs w:val="28"/>
          <w:lang w:val="uz-Cyrl-UZ"/>
        </w:rPr>
      </w:pPr>
    </w:p>
    <w:p w14:paraId="663A71E6" w14:textId="2E49C48D" w:rsidR="00A5605C" w:rsidRPr="00920DBE" w:rsidRDefault="00A5605C" w:rsidP="00BD34FA">
      <w:pPr>
        <w:widowControl w:val="0"/>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Бу ну</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таи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назарни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МД</w:t>
      </w:r>
      <w:r w:rsidRPr="00920DBE">
        <w:rPr>
          <w:rFonts w:ascii="Cambria" w:eastAsia="Calibri" w:hAnsi="Cambria" w:cs="Cambria"/>
          <w:noProof/>
          <w:sz w:val="28"/>
          <w:szCs w:val="28"/>
          <w:lang w:val="uz-Cyrl-UZ"/>
        </w:rPr>
        <w:t>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Давлатлараро</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статистика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ўмитаси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томонидан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мунтазам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чоп</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этилаётган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“МД</w:t>
      </w:r>
      <w:r w:rsidRPr="00920DBE">
        <w:rPr>
          <w:rFonts w:ascii="Cambria" w:eastAsia="Calibri" w:hAnsi="Cambria" w:cs="Cambria"/>
          <w:noProof/>
          <w:sz w:val="28"/>
          <w:szCs w:val="28"/>
          <w:lang w:val="uz-Cyrl-UZ"/>
        </w:rPr>
        <w:t>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давлатларида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олати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монитор</w:t>
      </w:r>
      <w:r w:rsidRPr="00920DBE">
        <w:rPr>
          <w:rFonts w:ascii="Constantia" w:eastAsia="Calibri" w:hAnsi="Constantia" w:cs="Times New Roman"/>
          <w:noProof/>
          <w:sz w:val="28"/>
          <w:szCs w:val="28"/>
          <w:lang w:val="uz-Cyrl-UZ"/>
        </w:rPr>
        <w:t>инги 2020–2023” тўплами тасди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лайди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Унда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аъзо</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мамлакатлар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бўйича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оид</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кўрсаткичлар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ққ</w:t>
      </w:r>
      <w:r w:rsidRPr="00920DBE">
        <w:rPr>
          <w:rFonts w:ascii="Constantia" w:eastAsia="Calibri" w:hAnsi="Constantia" w:cs="Constantia"/>
          <w:noProof/>
          <w:sz w:val="28"/>
          <w:szCs w:val="28"/>
          <w:lang w:val="uz-Cyrl-UZ"/>
        </w:rPr>
        <w:t>осламаси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келтирилган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хал</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стандартлар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шакллантирилган</w:t>
      </w:r>
      <w:r w:rsidRPr="00920DBE">
        <w:rPr>
          <w:rFonts w:ascii="Constantia" w:eastAsia="Calibri" w:hAnsi="Constantia" w:cs="Times New Roman"/>
          <w:noProof/>
          <w:sz w:val="28"/>
          <w:szCs w:val="28"/>
          <w:lang w:val="uz-Cyrl-UZ"/>
        </w:rPr>
        <w:t xml:space="preserve"> [7].</w:t>
      </w:r>
    </w:p>
    <w:p w14:paraId="41798F40" w14:textId="6B3065BC" w:rsidR="0008201D" w:rsidRPr="00920DBE" w:rsidRDefault="00A5605C" w:rsidP="00BD34FA">
      <w:pPr>
        <w:widowControl w:val="0"/>
        <w:tabs>
          <w:tab w:val="left" w:pos="993"/>
        </w:tabs>
        <w:spacing w:after="0" w:line="276" w:lineRule="auto"/>
        <w:ind w:firstLine="709"/>
        <w:jc w:val="both"/>
        <w:rPr>
          <w:rFonts w:ascii="Constantia" w:eastAsia="Calibri" w:hAnsi="Constantia" w:cs="Times New Roman"/>
          <w:b/>
          <w:i/>
          <w:noProof/>
          <w:sz w:val="28"/>
          <w:szCs w:val="28"/>
          <w:lang w:val="uz-Cyrl-UZ"/>
        </w:rPr>
      </w:pPr>
      <w:r w:rsidRPr="00920DBE">
        <w:rPr>
          <w:rFonts w:ascii="Constantia" w:eastAsia="Calibri" w:hAnsi="Constantia" w:cs="Times New Roman"/>
          <w:noProof/>
          <w:sz w:val="28"/>
          <w:szCs w:val="28"/>
          <w:lang w:val="uz-Cyrl-UZ"/>
        </w:rPr>
        <w:t xml:space="preserve"> Шу билан бирга, сўнгги йилларда МД</w:t>
      </w:r>
      <w:r w:rsidRPr="00920DBE">
        <w:rPr>
          <w:rFonts w:ascii="Cambria" w:eastAsia="Calibri" w:hAnsi="Cambria" w:cs="Cambria"/>
          <w:noProof/>
          <w:sz w:val="28"/>
          <w:szCs w:val="28"/>
          <w:lang w:val="uz-Cyrl-UZ"/>
        </w:rPr>
        <w:t>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доирасида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муносабатларини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амлаштири</w:t>
      </w:r>
      <w:r w:rsidRPr="00920DBE">
        <w:rPr>
          <w:rFonts w:ascii="Constantia" w:eastAsia="Calibri" w:hAnsi="Constantia" w:cs="Times New Roman"/>
          <w:noProof/>
          <w:sz w:val="28"/>
          <w:szCs w:val="28"/>
          <w:lang w:val="uz-Cyrl-UZ"/>
        </w:rPr>
        <w:t xml:space="preserve">шга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изи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ортмо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Хусусан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“платформавий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тў</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рисидаги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онун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модели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юзасидан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окамалар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борилмо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эса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мониторингида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механизмларни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онуний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жи</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атдан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муста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камлаш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тиёжига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ишора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илади</w:t>
      </w:r>
      <w:r w:rsidRPr="00920DBE">
        <w:rPr>
          <w:rFonts w:ascii="Constantia" w:eastAsia="Calibri" w:hAnsi="Constantia" w:cs="Times New Roman"/>
          <w:noProof/>
          <w:sz w:val="28"/>
          <w:szCs w:val="28"/>
          <w:lang w:val="uz-Cyrl-UZ"/>
        </w:rPr>
        <w:t xml:space="preserve"> [6].</w:t>
      </w:r>
    </w:p>
    <w:p w14:paraId="6F795267" w14:textId="77777777" w:rsidR="0008201D" w:rsidRPr="00920DBE" w:rsidRDefault="0008201D" w:rsidP="00BD34FA">
      <w:pPr>
        <w:widowControl w:val="0"/>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Ю</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оридаги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лиллардан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w:t>
      </w:r>
      <w:r w:rsidRPr="00920DBE">
        <w:rPr>
          <w:rFonts w:ascii="Constantia" w:eastAsia="Calibri" w:hAnsi="Constantia" w:cs="Times New Roman"/>
          <w:noProof/>
          <w:sz w:val="28"/>
          <w:szCs w:val="28"/>
          <w:lang w:val="uz-Cyrl-UZ"/>
        </w:rPr>
        <w:t>либ чи</w:t>
      </w:r>
      <w:r w:rsidRPr="00920DBE">
        <w:rPr>
          <w:rFonts w:ascii="Cambria" w:eastAsia="Calibri" w:hAnsi="Cambria" w:cs="Cambria"/>
          <w:noProof/>
          <w:sz w:val="28"/>
          <w:szCs w:val="28"/>
          <w:lang w:val="uz-Cyrl-UZ"/>
        </w:rPr>
        <w:t>ққ</w:t>
      </w:r>
      <w:r w:rsidRPr="00920DBE">
        <w:rPr>
          <w:rFonts w:ascii="Constantia" w:eastAsia="Calibri" w:hAnsi="Constantia" w:cs="Constantia"/>
          <w:noProof/>
          <w:sz w:val="28"/>
          <w:szCs w:val="28"/>
          <w:lang w:val="uz-Cyrl-UZ"/>
        </w:rPr>
        <w:t>ан</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самарали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мониторинг</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илишнинг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назарий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амалий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ўзаро</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учта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функцияни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ўз</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ичига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олади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аналитика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прогнозлаш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бандлик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сиёсати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бўйича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мунтазам</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исобот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тайёрлаш</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амда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иштирокчилари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ўртаси</w:t>
      </w:r>
      <w:r w:rsidRPr="00920DBE">
        <w:rPr>
          <w:rFonts w:ascii="Constantia" w:eastAsia="Calibri" w:hAnsi="Constantia" w:cs="Times New Roman"/>
          <w:noProof/>
          <w:sz w:val="28"/>
          <w:szCs w:val="28"/>
          <w:lang w:val="uz-Cyrl-UZ"/>
        </w:rPr>
        <w:t>да маълумот алмашишни мувофи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лаштириш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Ушбу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lastRenderedPageBreak/>
        <w:t>ёндашув</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Хал</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ташкилоти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ХМТ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томонидан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илгари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сурилган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дунё</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тажрибасида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кенг</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ўлланилмо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w:t>
      </w:r>
    </w:p>
    <w:p w14:paraId="1C5B368D" w14:textId="77777777" w:rsidR="0008201D" w:rsidRPr="00920DBE" w:rsidRDefault="0008201D" w:rsidP="00BD34FA">
      <w:pPr>
        <w:widowControl w:val="0"/>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Амалий жи</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атдан</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аралганда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Европа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Иттифо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ОЭСР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мамлакатлари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статистик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илмий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тад</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отлар</w:t>
      </w:r>
      <w:r w:rsidRPr="00920DBE">
        <w:rPr>
          <w:rFonts w:ascii="Constantia" w:eastAsia="Calibri" w:hAnsi="Constantia" w:cs="Times New Roman"/>
          <w:noProof/>
          <w:sz w:val="28"/>
          <w:szCs w:val="28"/>
          <w:lang w:val="uz-Cyrl-UZ"/>
        </w:rPr>
        <w:t>га таянади. Хусусан, Eurostat, ILOSTAT каби хал</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базалари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йиллик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лилий</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исоботлар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масалан</w:t>
      </w:r>
      <w:r w:rsidRPr="00920DBE">
        <w:rPr>
          <w:rFonts w:ascii="Constantia" w:eastAsia="Calibri" w:hAnsi="Constantia" w:cs="Times New Roman"/>
          <w:noProof/>
          <w:sz w:val="28"/>
          <w:szCs w:val="28"/>
          <w:lang w:val="uz-Cyrl-UZ"/>
        </w:rPr>
        <w:t xml:space="preserve">, OECD Employment Outlook) </w:t>
      </w:r>
      <w:r w:rsidRPr="00920DBE">
        <w:rPr>
          <w:rFonts w:ascii="Constantia" w:eastAsia="Calibri" w:hAnsi="Constantia" w:cs="Constantia"/>
          <w:noProof/>
          <w:sz w:val="28"/>
          <w:szCs w:val="28"/>
          <w:lang w:val="uz-Cyrl-UZ"/>
        </w:rPr>
        <w:t>ор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жараёнлар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мунтазам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кузатилиб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борилади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тизим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платформалар</w:t>
      </w:r>
      <w:r w:rsidRPr="00920DBE">
        <w:rPr>
          <w:rFonts w:ascii="Constantia" w:eastAsia="Calibri" w:hAnsi="Constantia" w:cs="Times New Roman"/>
          <w:noProof/>
          <w:sz w:val="28"/>
          <w:szCs w:val="28"/>
          <w:lang w:val="uz-Cyrl-UZ"/>
        </w:rPr>
        <w:t xml:space="preserve"> (EURES, EWCO) </w:t>
      </w:r>
      <w:r w:rsidRPr="00920DBE">
        <w:rPr>
          <w:rFonts w:ascii="Constantia" w:eastAsia="Calibri" w:hAnsi="Constantia" w:cs="Constantia"/>
          <w:noProof/>
          <w:sz w:val="28"/>
          <w:szCs w:val="28"/>
          <w:lang w:val="uz-Cyrl-UZ"/>
        </w:rPr>
        <w:t>билан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тўлдир</w:t>
      </w:r>
      <w:r w:rsidRPr="00920DBE">
        <w:rPr>
          <w:rFonts w:ascii="Constantia" w:eastAsia="Calibri" w:hAnsi="Constantia" w:cs="Times New Roman"/>
          <w:noProof/>
          <w:sz w:val="28"/>
          <w:szCs w:val="28"/>
          <w:lang w:val="uz-Cyrl-UZ"/>
        </w:rPr>
        <w:t>илиб, 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мутахассислари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сиёсатчилар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учун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реал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манбаига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айланган</w:t>
      </w:r>
      <w:r w:rsidRPr="00920DBE">
        <w:rPr>
          <w:rFonts w:ascii="Constantia" w:eastAsia="Calibri" w:hAnsi="Constantia" w:cs="Times New Roman"/>
          <w:noProof/>
          <w:sz w:val="28"/>
          <w:szCs w:val="28"/>
          <w:lang w:val="uz-Cyrl-UZ"/>
        </w:rPr>
        <w:t>.</w:t>
      </w:r>
    </w:p>
    <w:p w14:paraId="72487FE2" w14:textId="77777777" w:rsidR="0008201D" w:rsidRPr="00920DBE" w:rsidRDefault="0008201D" w:rsidP="00BD34FA">
      <w:pPr>
        <w:widowControl w:val="0"/>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Муста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Давлатлар</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амдўстлиги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МД</w:t>
      </w:r>
      <w:r w:rsidRPr="00920DBE">
        <w:rPr>
          <w:rFonts w:ascii="Cambria" w:eastAsia="Calibri" w:hAnsi="Cambria" w:cs="Cambria"/>
          <w:noProof/>
          <w:sz w:val="28"/>
          <w:szCs w:val="28"/>
          <w:lang w:val="uz-Cyrl-UZ"/>
        </w:rPr>
        <w:t>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давлатларида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эса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мониторинг</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амалиёти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маъмурий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электрон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сервисларга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таянади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w:t>
      </w:r>
      <w:r w:rsidRPr="00920DBE">
        <w:rPr>
          <w:rFonts w:ascii="Constantia" w:eastAsia="Calibri" w:hAnsi="Constantia" w:cs="Times New Roman"/>
          <w:noProof/>
          <w:sz w:val="28"/>
          <w:szCs w:val="28"/>
          <w:lang w:val="uz-Cyrl-UZ"/>
        </w:rPr>
        <w:t>гона 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платформалар</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тўли</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шаклланмаган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мониторинг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тизимлари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кўпро</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статистик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маълумотларни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йи</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айта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ишлашга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аратилган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Аммо</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сўнгги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йилларда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МД</w:t>
      </w:r>
      <w:r w:rsidRPr="00920DBE">
        <w:rPr>
          <w:rFonts w:ascii="Cambria" w:eastAsia="Calibri" w:hAnsi="Cambria" w:cs="Cambria"/>
          <w:noProof/>
          <w:sz w:val="28"/>
          <w:szCs w:val="28"/>
          <w:lang w:val="uz-Cyrl-UZ"/>
        </w:rPr>
        <w:t>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доирасида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умумий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стандартлар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онунчилик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ташаббусларини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мувофи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лаштириш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борасида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муай</w:t>
      </w:r>
      <w:r w:rsidRPr="00920DBE">
        <w:rPr>
          <w:rFonts w:ascii="Constantia" w:eastAsia="Calibri" w:hAnsi="Constantia" w:cs="Times New Roman"/>
          <w:noProof/>
          <w:sz w:val="28"/>
          <w:szCs w:val="28"/>
          <w:lang w:val="uz-Cyrl-UZ"/>
        </w:rPr>
        <w:t xml:space="preserve">ян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аракатлар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кузатилмо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w:t>
      </w:r>
    </w:p>
    <w:p w14:paraId="625EF7F0" w14:textId="77777777" w:rsidR="0008201D" w:rsidRPr="00920DBE" w:rsidRDefault="0008201D" w:rsidP="00BD34FA">
      <w:pPr>
        <w:widowControl w:val="0"/>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Times New Roman" w:hAnsi="Constantia" w:cs="Times New Roman"/>
          <w:b/>
          <w:noProof/>
          <w:sz w:val="28"/>
          <w:szCs w:val="28"/>
          <w:lang w:val="uz-Cyrl-UZ" w:eastAsia="ru-RU"/>
        </w:rPr>
        <w:t>Хулоса ва таклифлар.</w:t>
      </w:r>
      <w:r w:rsidRPr="00920DBE">
        <w:rPr>
          <w:rFonts w:ascii="Constantia" w:eastAsia="Times New Roman" w:hAnsi="Constantia" w:cs="Times New Roman"/>
          <w:noProof/>
          <w:sz w:val="28"/>
          <w:szCs w:val="28"/>
          <w:lang w:val="uz-Cyrl-UZ" w:eastAsia="ru-RU"/>
        </w:rPr>
        <w:t xml:space="preserve"> </w:t>
      </w:r>
      <w:r w:rsidRPr="00920DBE">
        <w:rPr>
          <w:rFonts w:ascii="Constantia" w:eastAsia="Calibri" w:hAnsi="Constantia" w:cs="Times New Roman"/>
          <w:noProof/>
          <w:sz w:val="28"/>
          <w:szCs w:val="28"/>
          <w:lang w:val="uz-Cyrl-UZ"/>
        </w:rPr>
        <w:t>Шунинг учун, бизнинг фикримизча, Ўзбекистон учун ма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бул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стратегик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йўналиш</w:t>
      </w:r>
      <w:r w:rsidRPr="00920DBE">
        <w:rPr>
          <w:rFonts w:ascii="Constantia" w:eastAsia="Calibri" w:hAnsi="Constantia" w:cs="Times New Roman"/>
          <w:noProof/>
          <w:sz w:val="28"/>
          <w:szCs w:val="28"/>
          <w:lang w:val="uz-Cyrl-UZ"/>
        </w:rPr>
        <w:t xml:space="preserve"> - </w:t>
      </w:r>
      <w:r w:rsidRPr="00920DBE">
        <w:rPr>
          <w:rFonts w:ascii="Constantia" w:eastAsia="Calibri" w:hAnsi="Constantia" w:cs="Constantia"/>
          <w:noProof/>
          <w:sz w:val="28"/>
          <w:szCs w:val="28"/>
          <w:lang w:val="uz-Cyrl-UZ"/>
        </w:rPr>
        <w:t>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Европа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Иттифо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ОЭСР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томонидан</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ўлланилаётган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комплекс</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ёндашувни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миллий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шарт</w:t>
      </w:r>
      <w:r w:rsidRPr="00920DBE">
        <w:rPr>
          <w:rFonts w:ascii="Constantia" w:eastAsia="Calibri" w:hAnsi="Constantia" w:cs="Times New Roman"/>
          <w:noProof/>
          <w:sz w:val="28"/>
          <w:szCs w:val="28"/>
          <w:lang w:val="uz-Cyrl-UZ"/>
        </w:rPr>
        <w:t>-</w:t>
      </w:r>
      <w:r w:rsidRPr="00920DBE">
        <w:rPr>
          <w:rFonts w:ascii="Constantia" w:eastAsia="Calibri" w:hAnsi="Constantia" w:cs="Constantia"/>
          <w:noProof/>
          <w:sz w:val="28"/>
          <w:szCs w:val="28"/>
          <w:lang w:val="uz-Cyrl-UZ"/>
        </w:rPr>
        <w:t>шароитларни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исобга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олган</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мослаштириш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w:t>
      </w:r>
      <w:r w:rsidRPr="00920DBE">
        <w:rPr>
          <w:rFonts w:ascii="Constantia" w:eastAsia="Calibri" w:hAnsi="Constantia" w:cs="Times New Roman"/>
          <w:noProof/>
          <w:sz w:val="28"/>
          <w:szCs w:val="28"/>
          <w:lang w:val="uz-Cyrl-UZ"/>
        </w:rPr>
        <w:t>ос</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ичма</w:t>
      </w:r>
      <w:r w:rsidRPr="00920DBE">
        <w:rPr>
          <w:rFonts w:ascii="Constantia" w:eastAsia="Calibri" w:hAnsi="Constantia" w:cs="Times New Roman"/>
          <w:noProof/>
          <w:sz w:val="28"/>
          <w:szCs w:val="28"/>
          <w:lang w:val="uz-Cyrl-UZ"/>
        </w:rPr>
        <w:t>-</w:t>
      </w:r>
      <w:r w:rsidRPr="00920DBE">
        <w:rPr>
          <w:rFonts w:ascii="Constantia" w:eastAsia="Calibri" w:hAnsi="Constantia" w:cs="Constantia"/>
          <w:noProof/>
          <w:sz w:val="28"/>
          <w:szCs w:val="28"/>
          <w:lang w:val="uz-Cyrl-UZ"/>
        </w:rPr>
        <w:t>бос</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ич</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жорий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этишдан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иборатдир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жараёнда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хал</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статистик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стандартларга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асосланган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платформа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ечимларини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ишлаб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чи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хусусан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электрон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биржалари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касбий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кўникмаларни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ривожлантириш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порталлари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каби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тизимларни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ташкил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долзарб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вазифадир</w:t>
      </w:r>
      <w:r w:rsidRPr="00920DBE">
        <w:rPr>
          <w:rFonts w:ascii="Constantia" w:eastAsia="Calibri" w:hAnsi="Constantia" w:cs="Times New Roman"/>
          <w:noProof/>
          <w:sz w:val="28"/>
          <w:szCs w:val="28"/>
          <w:lang w:val="uz-Cyrl-UZ"/>
        </w:rPr>
        <w:t>. Бундай платформалар маъмурий реестрлар (ижтимоий су</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урта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соли</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пенсия</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интеграция</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илинган</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ўринлари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шароитларининг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динамикасини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имконини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беради</w:t>
      </w:r>
      <w:r w:rsidRPr="00920DBE">
        <w:rPr>
          <w:rFonts w:ascii="Constantia" w:eastAsia="Calibri" w:hAnsi="Constantia" w:cs="Times New Roman"/>
          <w:noProof/>
          <w:sz w:val="28"/>
          <w:szCs w:val="28"/>
          <w:lang w:val="uz-Cyrl-UZ"/>
        </w:rPr>
        <w:t>.</w:t>
      </w:r>
    </w:p>
    <w:p w14:paraId="705A8F52" w14:textId="77777777" w:rsidR="0008201D" w:rsidRPr="00920DBE" w:rsidRDefault="0008201D" w:rsidP="00F8383F">
      <w:pPr>
        <w:widowControl w:val="0"/>
        <w:tabs>
          <w:tab w:val="left" w:pos="993"/>
        </w:tabs>
        <w:spacing w:after="0" w:line="274"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Иккинчи му</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жи</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ат</w:t>
      </w:r>
      <w:r w:rsidRPr="00920DBE">
        <w:rPr>
          <w:rFonts w:ascii="Constantia" w:eastAsia="Calibri" w:hAnsi="Constantia" w:cs="Times New Roman"/>
          <w:noProof/>
          <w:sz w:val="28"/>
          <w:szCs w:val="28"/>
          <w:lang w:val="uz-Cyrl-UZ"/>
        </w:rPr>
        <w:t xml:space="preserve"> - </w:t>
      </w:r>
      <w:r w:rsidRPr="00920DBE">
        <w:rPr>
          <w:rFonts w:ascii="Constantia" w:eastAsia="Calibri" w:hAnsi="Constantia" w:cs="Constantia"/>
          <w:noProof/>
          <w:sz w:val="28"/>
          <w:szCs w:val="28"/>
          <w:lang w:val="uz-Cyrl-UZ"/>
        </w:rPr>
        <w:t>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кадрлар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бўйича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обсерват</w:t>
      </w:r>
      <w:r w:rsidRPr="00920DBE">
        <w:rPr>
          <w:rFonts w:ascii="Constantia" w:eastAsia="Calibri" w:hAnsi="Constantia" w:cs="Times New Roman"/>
          <w:noProof/>
          <w:sz w:val="28"/>
          <w:szCs w:val="28"/>
          <w:lang w:val="uz-Cyrl-UZ"/>
        </w:rPr>
        <w:t>орияларнинг самарали фаолият кўрсатишини таъминлашдир. Бундай тузилмалар 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мавжуд</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тенденциялар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талаб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таклиф</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мувозанати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малакали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ишчи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кучига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тиёж</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гендер</w:t>
      </w:r>
      <w:r w:rsidRPr="00920DBE">
        <w:rPr>
          <w:rFonts w:ascii="Constantia" w:eastAsia="Calibri" w:hAnsi="Constantia" w:cs="Times New Roman"/>
          <w:noProof/>
          <w:sz w:val="28"/>
          <w:szCs w:val="28"/>
          <w:lang w:val="uz-Cyrl-UZ"/>
        </w:rPr>
        <w:t>-</w:t>
      </w:r>
      <w:r w:rsidRPr="00920DBE">
        <w:rPr>
          <w:rFonts w:ascii="Constantia" w:eastAsia="Calibri" w:hAnsi="Constantia" w:cs="Constantia"/>
          <w:noProof/>
          <w:sz w:val="28"/>
          <w:szCs w:val="28"/>
          <w:lang w:val="uz-Cyrl-UZ"/>
        </w:rPr>
        <w:t>ёш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тузилмасини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илишда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катта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амалий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амиятга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давлат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сиёсати</w:t>
      </w:r>
      <w:r w:rsidRPr="00920DBE">
        <w:rPr>
          <w:rFonts w:ascii="Constantia" w:eastAsia="Calibri" w:hAnsi="Constantia" w:cs="Times New Roman"/>
          <w:noProof/>
          <w:sz w:val="28"/>
          <w:szCs w:val="28"/>
          <w:lang w:val="uz-Cyrl-UZ"/>
        </w:rPr>
        <w:t xml:space="preserve"> учун ани</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таклиф</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тавсиялар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ишлаб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чи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ишда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ишончли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манбаи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сифатида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хизмат</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мумкин</w:t>
      </w:r>
      <w:r w:rsidRPr="00920DBE">
        <w:rPr>
          <w:rFonts w:ascii="Constantia" w:eastAsia="Calibri" w:hAnsi="Constantia" w:cs="Times New Roman"/>
          <w:noProof/>
          <w:sz w:val="28"/>
          <w:szCs w:val="28"/>
          <w:lang w:val="uz-Cyrl-UZ"/>
        </w:rPr>
        <w:t>.</w:t>
      </w:r>
    </w:p>
    <w:p w14:paraId="5D393486" w14:textId="77777777" w:rsidR="0008201D" w:rsidRPr="00920DBE" w:rsidRDefault="0008201D" w:rsidP="00F8383F">
      <w:pPr>
        <w:widowControl w:val="0"/>
        <w:tabs>
          <w:tab w:val="left" w:pos="993"/>
        </w:tabs>
        <w:spacing w:after="0" w:line="274"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Шундай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Ўзбекистонда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мониторинги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тизимини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lastRenderedPageBreak/>
        <w:t>шакллантиришда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назарий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моделларни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амалий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уй</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унлаштириш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хал</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тажриба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w:t>
      </w:r>
      <w:r w:rsidRPr="00920DBE">
        <w:rPr>
          <w:rFonts w:ascii="Constantia" w:eastAsia="Calibri" w:hAnsi="Constantia" w:cs="Times New Roman"/>
          <w:noProof/>
          <w:sz w:val="28"/>
          <w:szCs w:val="28"/>
          <w:lang w:val="uz-Cyrl-UZ"/>
        </w:rPr>
        <w:t>андартлар асосида миллий ечимларни ривожлантириш ва 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амлаштириш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ижтимоий</w:t>
      </w:r>
      <w:r w:rsidRPr="00920DBE">
        <w:rPr>
          <w:rFonts w:ascii="Constantia" w:eastAsia="Calibri" w:hAnsi="Constantia" w:cs="Times New Roman"/>
          <w:noProof/>
          <w:sz w:val="28"/>
          <w:szCs w:val="28"/>
          <w:lang w:val="uz-Cyrl-UZ"/>
        </w:rPr>
        <w:t>-</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сиёсатнинг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самарадорлигини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оширишга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эришиш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мумкин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бўлади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ёндашув</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мамлакатда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ўринлари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яратилиши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шароитлари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ишсизлик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даражасини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тезкор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равишда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кузат</w:t>
      </w:r>
      <w:r w:rsidRPr="00920DBE">
        <w:rPr>
          <w:rFonts w:ascii="Constantia" w:eastAsia="Calibri" w:hAnsi="Constantia" w:cs="Times New Roman"/>
          <w:noProof/>
          <w:sz w:val="28"/>
          <w:szCs w:val="28"/>
          <w:lang w:val="uz-Cyrl-UZ"/>
        </w:rPr>
        <w:t>иш, 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илиш</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амда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прогнозлаш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имкониятини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кенгайтиради</w:t>
      </w:r>
      <w:r w:rsidRPr="00920DBE">
        <w:rPr>
          <w:rFonts w:ascii="Constantia" w:eastAsia="Calibri" w:hAnsi="Constantia" w:cs="Times New Roman"/>
          <w:noProof/>
          <w:sz w:val="28"/>
          <w:szCs w:val="28"/>
          <w:lang w:val="uz-Cyrl-UZ"/>
        </w:rPr>
        <w:t>.</w:t>
      </w:r>
    </w:p>
    <w:p w14:paraId="01E07495" w14:textId="77777777" w:rsidR="00F8383F" w:rsidRPr="00920DBE" w:rsidRDefault="00F8383F" w:rsidP="00F8383F">
      <w:pPr>
        <w:widowControl w:val="0"/>
        <w:tabs>
          <w:tab w:val="left" w:pos="993"/>
        </w:tabs>
        <w:spacing w:after="0" w:line="274" w:lineRule="auto"/>
        <w:ind w:firstLine="709"/>
        <w:jc w:val="center"/>
        <w:rPr>
          <w:rFonts w:ascii="Constantia" w:eastAsia="Calibri" w:hAnsi="Constantia" w:cs="Times New Roman"/>
          <w:b/>
          <w:i/>
          <w:noProof/>
          <w:sz w:val="28"/>
          <w:szCs w:val="28"/>
          <w:lang w:val="uz-Cyrl-UZ"/>
        </w:rPr>
      </w:pPr>
    </w:p>
    <w:p w14:paraId="143FF867" w14:textId="6E6206FB" w:rsidR="0008201D" w:rsidRPr="00920DBE" w:rsidRDefault="00F8383F" w:rsidP="00F8383F">
      <w:pPr>
        <w:widowControl w:val="0"/>
        <w:tabs>
          <w:tab w:val="left" w:pos="993"/>
        </w:tabs>
        <w:spacing w:after="0" w:line="274" w:lineRule="auto"/>
        <w:ind w:firstLine="709"/>
        <w:jc w:val="center"/>
        <w:rPr>
          <w:rFonts w:ascii="Constantia" w:eastAsia="Calibri" w:hAnsi="Constantia" w:cs="Times New Roman"/>
          <w:b/>
          <w:i/>
          <w:noProof/>
          <w:sz w:val="28"/>
          <w:szCs w:val="28"/>
          <w:lang w:val="uz-Cyrl-UZ"/>
        </w:rPr>
      </w:pPr>
      <w:r w:rsidRPr="00920DBE">
        <w:rPr>
          <w:rFonts w:ascii="Constantia" w:eastAsia="Calibri" w:hAnsi="Constantia" w:cs="Times New Roman"/>
          <w:b/>
          <w:i/>
          <w:noProof/>
          <w:sz w:val="28"/>
          <w:szCs w:val="28"/>
          <w:lang w:val="uz-Cyrl-UZ"/>
        </w:rPr>
        <w:t>ФОЙДАЛАНИЛГАН АДАБИЁТЛАР:</w:t>
      </w:r>
    </w:p>
    <w:p w14:paraId="75294994" w14:textId="77777777" w:rsidR="0008201D" w:rsidRPr="00920DBE" w:rsidRDefault="0008201D" w:rsidP="00F8383F">
      <w:pPr>
        <w:tabs>
          <w:tab w:val="left" w:pos="993"/>
        </w:tabs>
        <w:spacing w:after="0" w:line="274" w:lineRule="auto"/>
        <w:ind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1. Eurofound. European Working Conditions Observatory (EWCO). URL: </w:t>
      </w:r>
      <w:hyperlink r:id="rId51" w:tgtFrame="_new" w:history="1">
        <w:r w:rsidRPr="00920DBE">
          <w:rPr>
            <w:rFonts w:ascii="Constantia" w:eastAsia="Calibri" w:hAnsi="Constantia" w:cs="Times New Roman"/>
            <w:i/>
            <w:noProof/>
            <w:sz w:val="28"/>
            <w:szCs w:val="28"/>
            <w:lang w:val="uz-Cyrl-UZ"/>
          </w:rPr>
          <w:t>https://www.eurofound.europa.eu/observatories/ewco</w:t>
        </w:r>
      </w:hyperlink>
    </w:p>
    <w:p w14:paraId="4BF89B84" w14:textId="77777777" w:rsidR="0008201D" w:rsidRPr="00920DBE" w:rsidRDefault="0008201D" w:rsidP="00F8383F">
      <w:pPr>
        <w:tabs>
          <w:tab w:val="left" w:pos="993"/>
        </w:tabs>
        <w:spacing w:after="0" w:line="274" w:lineRule="auto"/>
        <w:ind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2. EURES. The European Job Mobility Portal. URL: </w:t>
      </w:r>
      <w:hyperlink r:id="rId52" w:tgtFrame="_new" w:history="1">
        <w:r w:rsidRPr="00920DBE">
          <w:rPr>
            <w:rFonts w:ascii="Constantia" w:eastAsia="Calibri" w:hAnsi="Constantia" w:cs="Times New Roman"/>
            <w:i/>
            <w:noProof/>
            <w:sz w:val="28"/>
            <w:szCs w:val="28"/>
            <w:lang w:val="uz-Cyrl-UZ"/>
          </w:rPr>
          <w:t>https://eures.europa.eu</w:t>
        </w:r>
      </w:hyperlink>
    </w:p>
    <w:p w14:paraId="1B72EE66" w14:textId="77777777" w:rsidR="0008201D" w:rsidRPr="00920DBE" w:rsidRDefault="0008201D" w:rsidP="00F8383F">
      <w:pPr>
        <w:tabs>
          <w:tab w:val="left" w:pos="993"/>
        </w:tabs>
        <w:spacing w:after="0" w:line="274" w:lineRule="auto"/>
        <w:ind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3. European Economic and Social Committee (EESC). Labour Market Observatory. URL: </w:t>
      </w:r>
      <w:hyperlink r:id="rId53" w:tgtFrame="_new" w:history="1">
        <w:r w:rsidRPr="00920DBE">
          <w:rPr>
            <w:rFonts w:ascii="Constantia" w:eastAsia="Calibri" w:hAnsi="Constantia" w:cs="Times New Roman"/>
            <w:i/>
            <w:noProof/>
            <w:sz w:val="28"/>
            <w:szCs w:val="28"/>
            <w:lang w:val="uz-Cyrl-UZ"/>
          </w:rPr>
          <w:t>https://www.eesc.europa.eu/en/sections/labour-market-observatory</w:t>
        </w:r>
      </w:hyperlink>
    </w:p>
    <w:p w14:paraId="2330718F" w14:textId="77777777" w:rsidR="0008201D" w:rsidRPr="00920DBE" w:rsidRDefault="0008201D" w:rsidP="00F8383F">
      <w:pPr>
        <w:tabs>
          <w:tab w:val="left" w:pos="993"/>
        </w:tabs>
        <w:spacing w:after="0" w:line="274" w:lineRule="auto"/>
        <w:ind w:firstLine="709"/>
        <w:jc w:val="both"/>
        <w:rPr>
          <w:rFonts w:ascii="Constantia" w:eastAsia="Calibri" w:hAnsi="Constantia" w:cs="Times New Roman"/>
          <w:i/>
          <w:noProof/>
          <w:sz w:val="28"/>
          <w:szCs w:val="28"/>
          <w:lang w:val="uz-Cyrl-UZ"/>
        </w:rPr>
      </w:pPr>
      <w:r w:rsidRPr="00920DBE">
        <w:rPr>
          <w:rFonts w:ascii="Constantia" w:eastAsia="Times New Roman" w:hAnsi="Constantia" w:cs="Times New Roman"/>
          <w:i/>
          <w:noProof/>
          <w:sz w:val="28"/>
          <w:szCs w:val="28"/>
          <w:lang w:val="uz-Cyrl-UZ" w:eastAsia="ru-RU"/>
        </w:rPr>
        <w:t xml:space="preserve">4. </w:t>
      </w:r>
      <w:r w:rsidRPr="00920DBE">
        <w:rPr>
          <w:rFonts w:ascii="Constantia" w:eastAsia="Calibri" w:hAnsi="Constantia" w:cs="Times New Roman"/>
          <w:i/>
          <w:noProof/>
          <w:sz w:val="28"/>
          <w:szCs w:val="28"/>
          <w:lang w:val="uz-Cyrl-UZ"/>
        </w:rPr>
        <w:t xml:space="preserve">E-CIS. Межгосударственная система мониторинга рынка труда стран СНГ. URL: </w:t>
      </w:r>
      <w:hyperlink r:id="rId54" w:history="1">
        <w:r w:rsidRPr="00920DBE">
          <w:rPr>
            <w:rFonts w:ascii="Constantia" w:eastAsia="Calibri" w:hAnsi="Constantia" w:cs="Times New Roman"/>
            <w:i/>
            <w:noProof/>
            <w:sz w:val="28"/>
            <w:szCs w:val="28"/>
            <w:lang w:val="uz-Cyrl-UZ"/>
          </w:rPr>
          <w:t>https://e-cis.info/page/21387/</w:t>
        </w:r>
      </w:hyperlink>
    </w:p>
    <w:p w14:paraId="14813EC3" w14:textId="77777777" w:rsidR="0008201D" w:rsidRPr="00920DBE" w:rsidRDefault="0008201D" w:rsidP="00F8383F">
      <w:pPr>
        <w:tabs>
          <w:tab w:val="left" w:pos="993"/>
        </w:tabs>
        <w:spacing w:after="0" w:line="274" w:lineRule="auto"/>
        <w:ind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5. International Labour Organization (ILO). Labour market information systems. URL: </w:t>
      </w:r>
      <w:hyperlink r:id="rId55" w:history="1">
        <w:r w:rsidRPr="00920DBE">
          <w:rPr>
            <w:rFonts w:ascii="Constantia" w:eastAsia="Calibri" w:hAnsi="Constantia" w:cs="Times New Roman"/>
            <w:i/>
            <w:noProof/>
            <w:sz w:val="28"/>
            <w:szCs w:val="28"/>
            <w:lang w:val="uz-Cyrl-UZ"/>
          </w:rPr>
          <w:t>https://www.ilo.org/global/statistics-and-databases/lang--en/index.htm</w:t>
        </w:r>
      </w:hyperlink>
    </w:p>
    <w:p w14:paraId="3D518114" w14:textId="5246BE20" w:rsidR="0008201D" w:rsidRPr="00920DBE" w:rsidRDefault="0008201D" w:rsidP="00F8383F">
      <w:pPr>
        <w:tabs>
          <w:tab w:val="left" w:pos="993"/>
        </w:tabs>
        <w:spacing w:after="0" w:line="274" w:lineRule="auto"/>
        <w:ind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6. IACIS. Межпарламентская Ассамблея СНГ. Модель закона о платформенной занятости. URL: htt</w:t>
      </w:r>
      <w:r w:rsidR="00F8383F" w:rsidRPr="00920DBE">
        <w:rPr>
          <w:rFonts w:ascii="Constantia" w:eastAsia="Calibri" w:hAnsi="Constantia" w:cs="Times New Roman"/>
          <w:i/>
          <w:noProof/>
          <w:sz w:val="28"/>
          <w:szCs w:val="28"/>
          <w:lang w:val="uz-Cyrl-UZ"/>
        </w:rPr>
        <w:t>ps://iacis.ru/news/</w:t>
      </w:r>
    </w:p>
    <w:p w14:paraId="7AD1A59E" w14:textId="77777777" w:rsidR="0008201D" w:rsidRPr="00920DBE" w:rsidRDefault="0008201D" w:rsidP="00F8383F">
      <w:pPr>
        <w:tabs>
          <w:tab w:val="left" w:pos="993"/>
        </w:tabs>
        <w:spacing w:after="0" w:line="274" w:lineRule="auto"/>
        <w:ind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7. CISSTAT. Мониторинг состояния рынков труда стран СНГ. 2020–2023. URL: </w:t>
      </w:r>
      <w:hyperlink r:id="rId56" w:tgtFrame="_new" w:history="1">
        <w:r w:rsidRPr="00920DBE">
          <w:rPr>
            <w:rFonts w:ascii="Constantia" w:eastAsia="Calibri" w:hAnsi="Constantia" w:cs="Times New Roman"/>
            <w:i/>
            <w:noProof/>
            <w:sz w:val="28"/>
            <w:szCs w:val="28"/>
            <w:lang w:val="uz-Cyrl-UZ"/>
          </w:rPr>
          <w:t>https://new.cisstat.org/</w:t>
        </w:r>
      </w:hyperlink>
    </w:p>
    <w:p w14:paraId="57CB97EE" w14:textId="77777777" w:rsidR="0008201D" w:rsidRPr="00920DBE" w:rsidRDefault="0008201D" w:rsidP="00F8383F">
      <w:pPr>
        <w:tabs>
          <w:tab w:val="left" w:pos="993"/>
        </w:tabs>
        <w:spacing w:after="0" w:line="274" w:lineRule="auto"/>
        <w:ind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8.OECD. International Migration Outlook 2024. Paris: OECD Publishing, 2024.</w:t>
      </w:r>
    </w:p>
    <w:p w14:paraId="38907747" w14:textId="77777777" w:rsidR="0008201D" w:rsidRPr="00920DBE" w:rsidRDefault="0008201D" w:rsidP="00F8383F">
      <w:pPr>
        <w:tabs>
          <w:tab w:val="left" w:pos="993"/>
        </w:tabs>
        <w:spacing w:after="0" w:line="274" w:lineRule="auto"/>
        <w:ind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9. OECD. OECD Employment Outlook 2024. Paris: OECD Publishing, 2024. URL: </w:t>
      </w:r>
      <w:hyperlink r:id="rId57" w:history="1">
        <w:r w:rsidRPr="00920DBE">
          <w:rPr>
            <w:rFonts w:ascii="Constantia" w:eastAsia="Calibri" w:hAnsi="Constantia" w:cs="Times New Roman"/>
            <w:i/>
            <w:noProof/>
            <w:sz w:val="28"/>
            <w:szCs w:val="28"/>
            <w:lang w:val="uz-Cyrl-UZ"/>
          </w:rPr>
          <w:t>https://www.oecd.org/employment-outlook/</w:t>
        </w:r>
      </w:hyperlink>
    </w:p>
    <w:p w14:paraId="193CB543" w14:textId="77777777" w:rsidR="0008201D" w:rsidRPr="00920DBE" w:rsidRDefault="0008201D" w:rsidP="00F8383F">
      <w:pPr>
        <w:tabs>
          <w:tab w:val="left" w:pos="993"/>
        </w:tabs>
        <w:spacing w:after="0" w:line="274" w:lineRule="auto"/>
        <w:ind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10. OECD. Measuring the Platform Economy. OECD Digital Economy Papers, No. 304, 2021.</w:t>
      </w:r>
    </w:p>
    <w:p w14:paraId="49029658" w14:textId="77777777" w:rsidR="0008201D" w:rsidRPr="00920DBE" w:rsidRDefault="0008201D" w:rsidP="00F8383F">
      <w:pPr>
        <w:tabs>
          <w:tab w:val="left" w:pos="993"/>
        </w:tabs>
        <w:spacing w:after="0" w:line="274" w:lineRule="auto"/>
        <w:ind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11. Think Tanks Azerbaijan. Национальная обсерватория по рынку труда и социальной защите. URL: </w:t>
      </w:r>
      <w:hyperlink r:id="rId58" w:history="1">
        <w:r w:rsidRPr="00920DBE">
          <w:rPr>
            <w:rFonts w:ascii="Constantia" w:eastAsia="Calibri" w:hAnsi="Constantia" w:cs="Times New Roman"/>
            <w:i/>
            <w:noProof/>
            <w:sz w:val="28"/>
            <w:szCs w:val="28"/>
            <w:lang w:val="uz-Cyrl-UZ"/>
          </w:rPr>
          <w:t>https://think-tanks.az/ru/news/1066</w:t>
        </w:r>
      </w:hyperlink>
      <w:r w:rsidRPr="00920DBE">
        <w:rPr>
          <w:rFonts w:ascii="Constantia" w:eastAsia="Calibri" w:hAnsi="Constantia" w:cs="Times New Roman"/>
          <w:i/>
          <w:noProof/>
          <w:sz w:val="28"/>
          <w:szCs w:val="28"/>
          <w:lang w:val="uz-Cyrl-UZ"/>
        </w:rPr>
        <w:t>.</w:t>
      </w:r>
    </w:p>
    <w:p w14:paraId="034E80FE" w14:textId="77777777" w:rsidR="0008201D" w:rsidRPr="00920DBE" w:rsidRDefault="0008201D" w:rsidP="00F8383F">
      <w:pPr>
        <w:tabs>
          <w:tab w:val="left" w:pos="993"/>
        </w:tabs>
        <w:spacing w:after="0" w:line="274" w:lineRule="auto"/>
        <w:ind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12. World Bank. LMIS Toolkit: Designing Labor Market Information Systems. URL: </w:t>
      </w:r>
      <w:hyperlink r:id="rId59" w:tgtFrame="_new" w:history="1">
        <w:r w:rsidRPr="00920DBE">
          <w:rPr>
            <w:rFonts w:ascii="Constantia" w:eastAsia="Calibri" w:hAnsi="Constantia" w:cs="Times New Roman"/>
            <w:i/>
            <w:noProof/>
            <w:sz w:val="28"/>
            <w:szCs w:val="28"/>
            <w:lang w:val="uz-Cyrl-UZ"/>
          </w:rPr>
          <w:t>https://openknowledge.worldbank.org/handle/10986/11989</w:t>
        </w:r>
      </w:hyperlink>
    </w:p>
    <w:p w14:paraId="1D0B4965" w14:textId="75B74DA3" w:rsidR="0008201D" w:rsidRPr="00920DBE" w:rsidRDefault="0008201D" w:rsidP="00F8383F">
      <w:pPr>
        <w:tabs>
          <w:tab w:val="left" w:pos="993"/>
        </w:tabs>
        <w:spacing w:after="0" w:line="274"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i/>
          <w:noProof/>
          <w:sz w:val="28"/>
          <w:szCs w:val="28"/>
          <w:lang w:val="uz-Cyrl-UZ"/>
        </w:rPr>
        <w:t xml:space="preserve">13. World Bank. Labour Market Observatories Toolkit. URL: </w:t>
      </w:r>
      <w:hyperlink r:id="rId60" w:tgtFrame="_new" w:history="1">
        <w:r w:rsidRPr="00920DBE">
          <w:rPr>
            <w:rFonts w:ascii="Constantia" w:eastAsia="Calibri" w:hAnsi="Constantia" w:cs="Times New Roman"/>
            <w:i/>
            <w:noProof/>
            <w:sz w:val="28"/>
            <w:szCs w:val="28"/>
            <w:lang w:val="uz-Cyrl-UZ"/>
          </w:rPr>
          <w:t>https://openknowledge.worldbank.org/handle/10986/11989</w:t>
        </w:r>
      </w:hyperlink>
    </w:p>
    <w:p w14:paraId="1F628280" w14:textId="320AC27E" w:rsidR="0085239F" w:rsidRPr="00920DBE" w:rsidRDefault="0085239F" w:rsidP="00F8383F">
      <w:pPr>
        <w:tabs>
          <w:tab w:val="left" w:pos="993"/>
        </w:tabs>
        <w:spacing w:after="0" w:line="240" w:lineRule="auto"/>
        <w:jc w:val="center"/>
        <w:rPr>
          <w:rFonts w:ascii="Constantia" w:eastAsia="Times New Roman" w:hAnsi="Constantia" w:cs="Times New Roman"/>
          <w:b/>
          <w:noProof/>
          <w:sz w:val="28"/>
          <w:szCs w:val="28"/>
          <w:lang w:val="uz-Cyrl-UZ"/>
        </w:rPr>
      </w:pPr>
      <w:r w:rsidRPr="00920DBE">
        <w:rPr>
          <w:rFonts w:ascii="Constantia" w:eastAsia="Times New Roman" w:hAnsi="Constantia" w:cs="Times New Roman"/>
          <w:b/>
          <w:noProof/>
          <w:sz w:val="28"/>
          <w:szCs w:val="28"/>
          <w:lang w:val="uz-Cyrl-UZ"/>
        </w:rPr>
        <w:lastRenderedPageBreak/>
        <w:t>LEVERAGING MARKETING STRATEGIES TO BOOST NATIONAL ECONOMIC COMPETITIVENESS</w:t>
      </w:r>
    </w:p>
    <w:p w14:paraId="354DD0F7" w14:textId="77777777" w:rsidR="00F8383F" w:rsidRPr="00920DBE" w:rsidRDefault="00F8383F" w:rsidP="00F8383F">
      <w:pPr>
        <w:tabs>
          <w:tab w:val="left" w:pos="993"/>
        </w:tabs>
        <w:spacing w:after="0" w:line="240" w:lineRule="auto"/>
        <w:ind w:firstLine="709"/>
        <w:jc w:val="right"/>
        <w:rPr>
          <w:rFonts w:ascii="Constantia" w:eastAsia="Times New Roman" w:hAnsi="Constantia" w:cs="Times New Roman"/>
          <w:b/>
          <w:i/>
          <w:noProof/>
          <w:sz w:val="28"/>
          <w:szCs w:val="28"/>
          <w:lang w:val="uz-Cyrl-UZ"/>
        </w:rPr>
      </w:pPr>
      <w:bookmarkStart w:id="7" w:name="_Hlk203506700"/>
    </w:p>
    <w:p w14:paraId="6C8BE5B0" w14:textId="30973EB7" w:rsidR="004266A8" w:rsidRPr="00920DBE" w:rsidRDefault="004266A8" w:rsidP="00F8383F">
      <w:pPr>
        <w:tabs>
          <w:tab w:val="left" w:pos="993"/>
        </w:tabs>
        <w:spacing w:after="0" w:line="240" w:lineRule="auto"/>
        <w:ind w:firstLine="709"/>
        <w:jc w:val="right"/>
        <w:rPr>
          <w:rFonts w:ascii="Constantia" w:eastAsia="Times New Roman" w:hAnsi="Constantia" w:cs="Times New Roman"/>
          <w:b/>
          <w:i/>
          <w:noProof/>
          <w:sz w:val="28"/>
          <w:szCs w:val="28"/>
          <w:lang w:val="uz-Cyrl-UZ"/>
        </w:rPr>
      </w:pPr>
      <w:r w:rsidRPr="00920DBE">
        <w:rPr>
          <w:rFonts w:ascii="Constantia" w:eastAsia="Times New Roman" w:hAnsi="Constantia" w:cs="Times New Roman"/>
          <w:b/>
          <w:i/>
          <w:noProof/>
          <w:sz w:val="28"/>
          <w:szCs w:val="28"/>
          <w:lang w:val="uz-Cyrl-UZ"/>
        </w:rPr>
        <w:t>Burxonov Sardorjon Nasulloyevich</w:t>
      </w:r>
    </w:p>
    <w:bookmarkEnd w:id="7"/>
    <w:p w14:paraId="4DF77B8F" w14:textId="77777777" w:rsidR="004266A8" w:rsidRPr="00920DBE" w:rsidRDefault="004266A8" w:rsidP="00F8383F">
      <w:pPr>
        <w:tabs>
          <w:tab w:val="left" w:pos="993"/>
        </w:tabs>
        <w:spacing w:after="0" w:line="240" w:lineRule="auto"/>
        <w:ind w:firstLine="709"/>
        <w:jc w:val="right"/>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 xml:space="preserve">Assistant Professor, Department of Economics, </w:t>
      </w:r>
    </w:p>
    <w:p w14:paraId="21353AC6" w14:textId="2A4C0913" w:rsidR="0085239F" w:rsidRPr="00920DBE" w:rsidRDefault="004266A8" w:rsidP="00F8383F">
      <w:pPr>
        <w:tabs>
          <w:tab w:val="left" w:pos="993"/>
        </w:tabs>
        <w:spacing w:after="0" w:line="240" w:lineRule="auto"/>
        <w:ind w:firstLine="709"/>
        <w:jc w:val="right"/>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Bukhara State University</w:t>
      </w:r>
    </w:p>
    <w:p w14:paraId="01023C27" w14:textId="77777777" w:rsidR="004266A8" w:rsidRPr="00920DBE" w:rsidRDefault="004266A8" w:rsidP="00F8383F">
      <w:pPr>
        <w:tabs>
          <w:tab w:val="left" w:pos="993"/>
        </w:tabs>
        <w:spacing w:after="0" w:line="240" w:lineRule="auto"/>
        <w:ind w:firstLine="709"/>
        <w:jc w:val="right"/>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 xml:space="preserve">E-mail: </w:t>
      </w:r>
      <w:hyperlink r:id="rId61" w:history="1">
        <w:r w:rsidRPr="00920DBE">
          <w:rPr>
            <w:rFonts w:ascii="Constantia" w:eastAsia="Times New Roman" w:hAnsi="Constantia" w:cs="Times New Roman"/>
            <w:i/>
            <w:noProof/>
            <w:color w:val="0000FF"/>
            <w:sz w:val="28"/>
            <w:szCs w:val="28"/>
            <w:u w:val="single"/>
            <w:lang w:val="uz-Cyrl-UZ"/>
          </w:rPr>
          <w:t>s.n.burxonov@buxdu.uz</w:t>
        </w:r>
      </w:hyperlink>
      <w:r w:rsidRPr="00920DBE">
        <w:rPr>
          <w:rFonts w:ascii="Constantia" w:eastAsia="Times New Roman" w:hAnsi="Constantia" w:cs="Times New Roman"/>
          <w:i/>
          <w:noProof/>
          <w:sz w:val="28"/>
          <w:szCs w:val="28"/>
          <w:lang w:val="uz-Cyrl-UZ"/>
        </w:rPr>
        <w:t xml:space="preserve">  </w:t>
      </w:r>
    </w:p>
    <w:p w14:paraId="7BB0696F" w14:textId="77777777" w:rsidR="00F8383F" w:rsidRPr="00920DBE" w:rsidRDefault="00F8383F" w:rsidP="00F8383F">
      <w:pPr>
        <w:tabs>
          <w:tab w:val="left" w:pos="993"/>
        </w:tabs>
        <w:spacing w:after="0" w:line="240" w:lineRule="auto"/>
        <w:ind w:firstLine="709"/>
        <w:jc w:val="both"/>
        <w:rPr>
          <w:rFonts w:ascii="Constantia" w:eastAsia="Times New Roman" w:hAnsi="Constantia" w:cs="Times New Roman"/>
          <w:b/>
          <w:i/>
          <w:noProof/>
          <w:sz w:val="28"/>
          <w:szCs w:val="28"/>
          <w:lang w:val="uz-Cyrl-UZ"/>
        </w:rPr>
      </w:pPr>
    </w:p>
    <w:p w14:paraId="09AEE45A" w14:textId="230B1850" w:rsidR="004266A8" w:rsidRPr="00920DBE" w:rsidRDefault="004266A8" w:rsidP="00F8383F">
      <w:pPr>
        <w:tabs>
          <w:tab w:val="left" w:pos="993"/>
        </w:tabs>
        <w:spacing w:after="0" w:line="240" w:lineRule="auto"/>
        <w:ind w:firstLine="709"/>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b/>
          <w:i/>
          <w:noProof/>
          <w:sz w:val="28"/>
          <w:szCs w:val="28"/>
          <w:lang w:val="uz-Cyrl-UZ"/>
        </w:rPr>
        <w:t xml:space="preserve">Abstract: </w:t>
      </w:r>
      <w:r w:rsidRPr="00920DBE">
        <w:rPr>
          <w:rFonts w:ascii="Constantia" w:eastAsia="Times New Roman" w:hAnsi="Constantia" w:cs="Times New Roman"/>
          <w:i/>
          <w:noProof/>
          <w:sz w:val="28"/>
          <w:szCs w:val="28"/>
          <w:lang w:val="uz-Cyrl-UZ"/>
        </w:rPr>
        <w:t>The article highlights the importance of marketing strategy in local industrial enterprises, its role in enhancing enterprise efficiency, and provides practical suggestions for the further sustainable development of the economy of the Republic of Uzbekistan.</w:t>
      </w:r>
    </w:p>
    <w:p w14:paraId="157AFA6F" w14:textId="77777777" w:rsidR="004266A8" w:rsidRPr="00920DBE" w:rsidRDefault="004266A8" w:rsidP="00F8383F">
      <w:pPr>
        <w:tabs>
          <w:tab w:val="left" w:pos="993"/>
        </w:tabs>
        <w:spacing w:after="0" w:line="240" w:lineRule="auto"/>
        <w:ind w:firstLine="709"/>
        <w:jc w:val="both"/>
        <w:rPr>
          <w:rFonts w:ascii="Constantia" w:eastAsia="Times New Roman" w:hAnsi="Constantia" w:cs="Times New Roman"/>
          <w:b/>
          <w:i/>
          <w:noProof/>
          <w:sz w:val="28"/>
          <w:szCs w:val="28"/>
          <w:lang w:val="uz-Cyrl-UZ"/>
        </w:rPr>
      </w:pPr>
      <w:r w:rsidRPr="00920DBE">
        <w:rPr>
          <w:rFonts w:ascii="Constantia" w:eastAsia="Times New Roman" w:hAnsi="Constantia" w:cs="Times New Roman"/>
          <w:b/>
          <w:i/>
          <w:noProof/>
          <w:sz w:val="28"/>
          <w:szCs w:val="28"/>
          <w:lang w:val="uz-Cyrl-UZ"/>
        </w:rPr>
        <w:t>Keywords:</w:t>
      </w:r>
      <w:r w:rsidRPr="00920DBE">
        <w:rPr>
          <w:rFonts w:ascii="Constantia" w:eastAsia="Times New Roman" w:hAnsi="Constantia" w:cs="Times New Roman"/>
          <w:i/>
          <w:noProof/>
          <w:sz w:val="28"/>
          <w:szCs w:val="28"/>
          <w:lang w:val="uz-Cyrl-UZ"/>
        </w:rPr>
        <w:t xml:space="preserve"> marketing, strategy, marketing strategy, industrial enterprises, modernization and diversification, competitive environment, macroeconomically balanced economic mechanism.</w:t>
      </w:r>
    </w:p>
    <w:p w14:paraId="6C8337D8" w14:textId="77777777" w:rsidR="004266A8" w:rsidRPr="00920DBE" w:rsidRDefault="004266A8" w:rsidP="00F8383F">
      <w:pPr>
        <w:tabs>
          <w:tab w:val="left" w:pos="993"/>
        </w:tabs>
        <w:spacing w:after="0" w:line="240" w:lineRule="auto"/>
        <w:ind w:firstLine="709"/>
        <w:jc w:val="center"/>
        <w:rPr>
          <w:rFonts w:ascii="Constantia" w:eastAsia="Times New Roman" w:hAnsi="Constantia" w:cs="Times New Roman"/>
          <w:b/>
          <w:noProof/>
          <w:sz w:val="28"/>
          <w:szCs w:val="28"/>
          <w:lang w:val="uz-Cyrl-UZ"/>
        </w:rPr>
      </w:pPr>
    </w:p>
    <w:p w14:paraId="121C8258" w14:textId="77777777" w:rsidR="0085239F" w:rsidRPr="00920DBE" w:rsidRDefault="0085239F" w:rsidP="00F8383F">
      <w:pPr>
        <w:tabs>
          <w:tab w:val="left" w:pos="993"/>
        </w:tabs>
        <w:spacing w:after="0" w:line="240" w:lineRule="auto"/>
        <w:jc w:val="center"/>
        <w:rPr>
          <w:rFonts w:ascii="Constantia" w:eastAsia="Times New Roman" w:hAnsi="Constantia" w:cs="Times New Roman"/>
          <w:b/>
          <w:noProof/>
          <w:sz w:val="28"/>
          <w:szCs w:val="28"/>
          <w:lang w:val="uz-Cyrl-UZ"/>
        </w:rPr>
      </w:pPr>
      <w:r w:rsidRPr="00920DBE">
        <w:rPr>
          <w:rFonts w:ascii="Constantia" w:eastAsia="Times New Roman" w:hAnsi="Constantia" w:cs="Times New Roman"/>
          <w:b/>
          <w:noProof/>
          <w:sz w:val="28"/>
          <w:szCs w:val="28"/>
          <w:lang w:val="uz-Cyrl-UZ"/>
        </w:rPr>
        <w:t>ИСПОЛЬЗОВАНИЕ МАРКЕТИНГОВЫХ СТРАТЕГИЙ ДЛЯ ПОВЫШЕНИЯ КОНКУРЕНТОСПОСОБНОСТИ НАЦИОНАЛЬНОЙ ЭКОНОМИКИ</w:t>
      </w:r>
    </w:p>
    <w:p w14:paraId="55E81E10" w14:textId="77777777" w:rsidR="00F8383F" w:rsidRPr="00920DBE" w:rsidRDefault="00F8383F" w:rsidP="00F8383F">
      <w:pPr>
        <w:tabs>
          <w:tab w:val="left" w:pos="993"/>
        </w:tabs>
        <w:spacing w:after="0" w:line="240" w:lineRule="auto"/>
        <w:ind w:firstLine="709"/>
        <w:jc w:val="right"/>
        <w:rPr>
          <w:rFonts w:ascii="Constantia" w:eastAsia="Times New Roman" w:hAnsi="Constantia" w:cs="Times New Roman"/>
          <w:b/>
          <w:i/>
          <w:noProof/>
          <w:sz w:val="28"/>
          <w:szCs w:val="28"/>
          <w:lang w:val="uz-Cyrl-UZ"/>
        </w:rPr>
      </w:pPr>
    </w:p>
    <w:p w14:paraId="7F4D258F" w14:textId="70E9D6F3" w:rsidR="00B41425" w:rsidRPr="00920DBE" w:rsidRDefault="00B41425" w:rsidP="00F8383F">
      <w:pPr>
        <w:tabs>
          <w:tab w:val="left" w:pos="993"/>
        </w:tabs>
        <w:spacing w:after="0" w:line="240" w:lineRule="auto"/>
        <w:ind w:firstLine="709"/>
        <w:jc w:val="right"/>
        <w:rPr>
          <w:rFonts w:ascii="Constantia" w:eastAsia="Times New Roman" w:hAnsi="Constantia" w:cs="Times New Roman"/>
          <w:b/>
          <w:i/>
          <w:noProof/>
          <w:sz w:val="28"/>
          <w:szCs w:val="28"/>
          <w:lang w:val="uz-Cyrl-UZ"/>
        </w:rPr>
      </w:pPr>
      <w:r w:rsidRPr="00920DBE">
        <w:rPr>
          <w:rFonts w:ascii="Constantia" w:eastAsia="Times New Roman" w:hAnsi="Constantia" w:cs="Times New Roman"/>
          <w:b/>
          <w:i/>
          <w:noProof/>
          <w:sz w:val="28"/>
          <w:szCs w:val="28"/>
          <w:lang w:val="uz-Cyrl-UZ"/>
        </w:rPr>
        <w:t>Бурханова Сардоржона Насуллоевича</w:t>
      </w:r>
    </w:p>
    <w:p w14:paraId="4DA6CC1F" w14:textId="396FCF04" w:rsidR="00B41425" w:rsidRPr="00920DBE" w:rsidRDefault="00B41425" w:rsidP="00F8383F">
      <w:pPr>
        <w:tabs>
          <w:tab w:val="left" w:pos="993"/>
        </w:tabs>
        <w:spacing w:after="0" w:line="240" w:lineRule="auto"/>
        <w:ind w:firstLine="709"/>
        <w:jc w:val="right"/>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доцент кафедры Экономики,</w:t>
      </w:r>
    </w:p>
    <w:p w14:paraId="12F18DC4" w14:textId="77777777" w:rsidR="00B41425" w:rsidRPr="00920DBE" w:rsidRDefault="00B41425" w:rsidP="00F8383F">
      <w:pPr>
        <w:tabs>
          <w:tab w:val="left" w:pos="993"/>
        </w:tabs>
        <w:spacing w:after="0" w:line="240" w:lineRule="auto"/>
        <w:ind w:firstLine="709"/>
        <w:jc w:val="right"/>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Бухарский государственный университет</w:t>
      </w:r>
    </w:p>
    <w:p w14:paraId="5D14755D" w14:textId="77777777" w:rsidR="00F8383F" w:rsidRPr="00920DBE" w:rsidRDefault="00F8383F" w:rsidP="00F8383F">
      <w:pPr>
        <w:tabs>
          <w:tab w:val="left" w:pos="993"/>
        </w:tabs>
        <w:spacing w:after="0" w:line="240" w:lineRule="auto"/>
        <w:ind w:firstLine="709"/>
        <w:jc w:val="both"/>
        <w:rPr>
          <w:rFonts w:ascii="Constantia" w:eastAsia="Times New Roman" w:hAnsi="Constantia" w:cs="Times New Roman"/>
          <w:b/>
          <w:i/>
          <w:noProof/>
          <w:sz w:val="28"/>
          <w:szCs w:val="28"/>
          <w:lang w:val="uz-Cyrl-UZ"/>
        </w:rPr>
      </w:pPr>
    </w:p>
    <w:p w14:paraId="7B4BF77F" w14:textId="70573836" w:rsidR="004E743A" w:rsidRPr="00920DBE" w:rsidRDefault="004E743A" w:rsidP="00F8383F">
      <w:pPr>
        <w:tabs>
          <w:tab w:val="left" w:pos="993"/>
        </w:tabs>
        <w:spacing w:after="0" w:line="240" w:lineRule="auto"/>
        <w:ind w:firstLine="709"/>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b/>
          <w:i/>
          <w:noProof/>
          <w:sz w:val="28"/>
          <w:szCs w:val="28"/>
          <w:lang w:val="uz-Cyrl-UZ"/>
        </w:rPr>
        <w:t xml:space="preserve">Аннотация: </w:t>
      </w:r>
      <w:r w:rsidRPr="00920DBE">
        <w:rPr>
          <w:rFonts w:ascii="Constantia" w:eastAsia="Times New Roman" w:hAnsi="Constantia" w:cs="Times New Roman"/>
          <w:i/>
          <w:noProof/>
          <w:sz w:val="28"/>
          <w:szCs w:val="28"/>
          <w:lang w:val="uz-Cyrl-UZ"/>
        </w:rPr>
        <w:t>В статье освещается значение маркетинговой стратегии на местных промышленных предприятиях, ее роль в повышении эффективности предприятий, а также даются практические предложения по дальнейшему устойчивому развитию экономики Республики Узбекистан.</w:t>
      </w:r>
    </w:p>
    <w:p w14:paraId="6F31D355" w14:textId="2C62B062" w:rsidR="004266A8" w:rsidRPr="00920DBE" w:rsidRDefault="004E743A" w:rsidP="00F8383F">
      <w:pPr>
        <w:tabs>
          <w:tab w:val="left" w:pos="993"/>
        </w:tabs>
        <w:spacing w:after="0" w:line="240" w:lineRule="auto"/>
        <w:ind w:firstLine="709"/>
        <w:jc w:val="both"/>
        <w:rPr>
          <w:rFonts w:ascii="Constantia" w:eastAsia="Times New Roman" w:hAnsi="Constantia" w:cs="Times New Roman"/>
          <w:b/>
          <w:i/>
          <w:noProof/>
          <w:sz w:val="28"/>
          <w:szCs w:val="28"/>
          <w:lang w:val="uz-Cyrl-UZ"/>
        </w:rPr>
      </w:pPr>
      <w:r w:rsidRPr="00920DBE">
        <w:rPr>
          <w:rFonts w:ascii="Constantia" w:eastAsia="Times New Roman" w:hAnsi="Constantia" w:cs="Times New Roman"/>
          <w:b/>
          <w:i/>
          <w:noProof/>
          <w:sz w:val="28"/>
          <w:szCs w:val="28"/>
          <w:lang w:val="uz-Cyrl-UZ"/>
        </w:rPr>
        <w:t xml:space="preserve">Ключевые слова: </w:t>
      </w:r>
      <w:r w:rsidRPr="00920DBE">
        <w:rPr>
          <w:rFonts w:ascii="Constantia" w:eastAsia="Times New Roman" w:hAnsi="Constantia" w:cs="Times New Roman"/>
          <w:i/>
          <w:noProof/>
          <w:sz w:val="28"/>
          <w:szCs w:val="28"/>
          <w:lang w:val="uz-Cyrl-UZ"/>
        </w:rPr>
        <w:t>маркетинг, стратегия, маркетинговая стратегия, промышленные предприятия, модернизация и диверсификация, конкурентная среда, макроэкономически сбалансированный экономический механизм.</w:t>
      </w:r>
    </w:p>
    <w:p w14:paraId="552D4DC1" w14:textId="77777777" w:rsidR="00F8383F" w:rsidRPr="00920DBE" w:rsidRDefault="00F8383F" w:rsidP="00F8383F">
      <w:pPr>
        <w:tabs>
          <w:tab w:val="left" w:pos="993"/>
        </w:tabs>
        <w:spacing w:after="0" w:line="240" w:lineRule="auto"/>
        <w:ind w:firstLine="709"/>
        <w:jc w:val="center"/>
        <w:rPr>
          <w:rFonts w:ascii="Constantia" w:eastAsia="Times New Roman" w:hAnsi="Constantia" w:cs="Times New Roman"/>
          <w:b/>
          <w:noProof/>
          <w:sz w:val="28"/>
          <w:szCs w:val="28"/>
          <w:lang w:val="uz-Cyrl-UZ"/>
        </w:rPr>
      </w:pPr>
    </w:p>
    <w:p w14:paraId="0CA4DAD3" w14:textId="17C3FF7E" w:rsidR="0085239F" w:rsidRPr="00920DBE" w:rsidRDefault="0085239F" w:rsidP="00F8383F">
      <w:pPr>
        <w:tabs>
          <w:tab w:val="left" w:pos="993"/>
        </w:tabs>
        <w:spacing w:after="0" w:line="240" w:lineRule="auto"/>
        <w:jc w:val="center"/>
        <w:rPr>
          <w:rFonts w:ascii="Constantia" w:eastAsia="Times New Roman" w:hAnsi="Constantia" w:cs="Times New Roman"/>
          <w:b/>
          <w:noProof/>
          <w:sz w:val="28"/>
          <w:szCs w:val="28"/>
          <w:lang w:val="uz-Cyrl-UZ"/>
        </w:rPr>
      </w:pPr>
      <w:r w:rsidRPr="00920DBE">
        <w:rPr>
          <w:rFonts w:ascii="Constantia" w:eastAsia="Times New Roman" w:hAnsi="Constantia" w:cs="Times New Roman"/>
          <w:b/>
          <w:noProof/>
          <w:sz w:val="28"/>
          <w:szCs w:val="28"/>
          <w:lang w:val="uz-Cyrl-UZ"/>
        </w:rPr>
        <w:t xml:space="preserve">MILLIY IQTISODIY RAQOBATBARDOSHLIKNI OSHIRISH UCHUN MARKETING STRATEGIYALARIDAN FOYDALANISH </w:t>
      </w:r>
    </w:p>
    <w:p w14:paraId="35051B73" w14:textId="77777777" w:rsidR="00F8383F" w:rsidRPr="00920DBE" w:rsidRDefault="00F8383F" w:rsidP="00F8383F">
      <w:pPr>
        <w:tabs>
          <w:tab w:val="left" w:pos="993"/>
        </w:tabs>
        <w:spacing w:after="0" w:line="240" w:lineRule="auto"/>
        <w:ind w:firstLine="709"/>
        <w:jc w:val="right"/>
        <w:rPr>
          <w:rFonts w:ascii="Constantia" w:eastAsia="Times New Roman" w:hAnsi="Constantia" w:cs="Times New Roman"/>
          <w:b/>
          <w:i/>
          <w:noProof/>
          <w:sz w:val="28"/>
          <w:szCs w:val="28"/>
          <w:lang w:val="uz-Cyrl-UZ"/>
        </w:rPr>
      </w:pPr>
    </w:p>
    <w:p w14:paraId="7BB66EF6" w14:textId="0133A31C" w:rsidR="00B41425" w:rsidRPr="00920DBE" w:rsidRDefault="00B41425" w:rsidP="00F8383F">
      <w:pPr>
        <w:tabs>
          <w:tab w:val="left" w:pos="993"/>
        </w:tabs>
        <w:spacing w:after="0" w:line="240" w:lineRule="auto"/>
        <w:ind w:firstLine="709"/>
        <w:jc w:val="right"/>
        <w:rPr>
          <w:rFonts w:ascii="Constantia" w:eastAsia="Times New Roman" w:hAnsi="Constantia" w:cs="Times New Roman"/>
          <w:b/>
          <w:i/>
          <w:noProof/>
          <w:sz w:val="28"/>
          <w:szCs w:val="28"/>
          <w:lang w:val="uz-Cyrl-UZ"/>
        </w:rPr>
      </w:pPr>
      <w:r w:rsidRPr="00920DBE">
        <w:rPr>
          <w:rFonts w:ascii="Constantia" w:eastAsia="Times New Roman" w:hAnsi="Constantia" w:cs="Times New Roman"/>
          <w:b/>
          <w:i/>
          <w:noProof/>
          <w:sz w:val="28"/>
          <w:szCs w:val="28"/>
          <w:lang w:val="uz-Cyrl-UZ"/>
        </w:rPr>
        <w:t>Бурхонов Сардоржон Насуллоевич</w:t>
      </w:r>
    </w:p>
    <w:p w14:paraId="20CBCE07" w14:textId="77777777" w:rsidR="00B41425" w:rsidRPr="00920DBE" w:rsidRDefault="00B41425" w:rsidP="00F8383F">
      <w:pPr>
        <w:tabs>
          <w:tab w:val="left" w:pos="993"/>
        </w:tabs>
        <w:spacing w:after="0" w:line="240" w:lineRule="auto"/>
        <w:ind w:firstLine="709"/>
        <w:jc w:val="right"/>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И</w:t>
      </w:r>
      <w:r w:rsidRPr="00920DBE">
        <w:rPr>
          <w:rFonts w:ascii="Cambria" w:eastAsia="Times New Roman" w:hAnsi="Cambria" w:cs="Cambria"/>
          <w:i/>
          <w:noProof/>
          <w:sz w:val="28"/>
          <w:szCs w:val="28"/>
          <w:lang w:val="uz-Cyrl-UZ"/>
        </w:rPr>
        <w:t>қ</w:t>
      </w:r>
      <w:r w:rsidRPr="00920DBE">
        <w:rPr>
          <w:rFonts w:ascii="Constantia" w:eastAsia="Times New Roman" w:hAnsi="Constantia" w:cs="Constantia"/>
          <w:i/>
          <w:noProof/>
          <w:sz w:val="28"/>
          <w:szCs w:val="28"/>
          <w:lang w:val="uz-Cyrl-UZ"/>
        </w:rPr>
        <w:t>тисодиёт</w:t>
      </w:r>
      <w:r w:rsidRPr="00920DBE">
        <w:rPr>
          <w:rFonts w:ascii="Constantia" w:eastAsia="Times New Roman" w:hAnsi="Constantia" w:cs="Times New Roman"/>
          <w:i/>
          <w:noProof/>
          <w:sz w:val="28"/>
          <w:szCs w:val="28"/>
          <w:lang w:val="uz-Cyrl-UZ"/>
        </w:rPr>
        <w:t xml:space="preserve"> </w:t>
      </w:r>
      <w:r w:rsidRPr="00920DBE">
        <w:rPr>
          <w:rFonts w:ascii="Constantia" w:eastAsia="Times New Roman" w:hAnsi="Constantia" w:cs="Constantia"/>
          <w:i/>
          <w:noProof/>
          <w:sz w:val="28"/>
          <w:szCs w:val="28"/>
          <w:lang w:val="uz-Cyrl-UZ"/>
        </w:rPr>
        <w:t>кафедраси</w:t>
      </w:r>
      <w:r w:rsidRPr="00920DBE">
        <w:rPr>
          <w:rFonts w:ascii="Constantia" w:eastAsia="Times New Roman" w:hAnsi="Constantia" w:cs="Times New Roman"/>
          <w:i/>
          <w:noProof/>
          <w:sz w:val="28"/>
          <w:szCs w:val="28"/>
          <w:lang w:val="uz-Cyrl-UZ"/>
        </w:rPr>
        <w:t xml:space="preserve"> </w:t>
      </w:r>
      <w:r w:rsidRPr="00920DBE">
        <w:rPr>
          <w:rFonts w:ascii="Constantia" w:eastAsia="Times New Roman" w:hAnsi="Constantia" w:cs="Constantia"/>
          <w:i/>
          <w:noProof/>
          <w:sz w:val="28"/>
          <w:szCs w:val="28"/>
          <w:lang w:val="uz-Cyrl-UZ"/>
        </w:rPr>
        <w:t>доценти</w:t>
      </w:r>
      <w:r w:rsidRPr="00920DBE">
        <w:rPr>
          <w:rFonts w:ascii="Constantia" w:eastAsia="Times New Roman" w:hAnsi="Constantia" w:cs="Times New Roman"/>
          <w:i/>
          <w:noProof/>
          <w:sz w:val="28"/>
          <w:szCs w:val="28"/>
          <w:lang w:val="uz-Cyrl-UZ"/>
        </w:rPr>
        <w:t>,</w:t>
      </w:r>
    </w:p>
    <w:p w14:paraId="45ABA35B" w14:textId="77777777" w:rsidR="00B41425" w:rsidRPr="00920DBE" w:rsidRDefault="00B41425" w:rsidP="00F8383F">
      <w:pPr>
        <w:tabs>
          <w:tab w:val="left" w:pos="993"/>
        </w:tabs>
        <w:spacing w:after="0" w:line="240" w:lineRule="auto"/>
        <w:ind w:firstLine="709"/>
        <w:jc w:val="right"/>
        <w:rPr>
          <w:rFonts w:ascii="Constantia" w:eastAsia="Times New Roman" w:hAnsi="Constantia" w:cs="Times New Roman"/>
          <w:noProof/>
          <w:sz w:val="28"/>
          <w:szCs w:val="28"/>
          <w:lang w:val="uz-Cyrl-UZ"/>
        </w:rPr>
      </w:pPr>
      <w:r w:rsidRPr="00920DBE">
        <w:rPr>
          <w:rFonts w:ascii="Constantia" w:eastAsia="Times New Roman" w:hAnsi="Constantia" w:cs="Times New Roman"/>
          <w:i/>
          <w:noProof/>
          <w:sz w:val="28"/>
          <w:szCs w:val="28"/>
          <w:lang w:val="uz-Cyrl-UZ"/>
        </w:rPr>
        <w:t>Бухоро давлат университети</w:t>
      </w:r>
    </w:p>
    <w:p w14:paraId="760B5938" w14:textId="77777777" w:rsidR="006D529C" w:rsidRPr="00920DBE" w:rsidRDefault="006D529C" w:rsidP="00F8383F">
      <w:pPr>
        <w:tabs>
          <w:tab w:val="left" w:pos="993"/>
        </w:tabs>
        <w:spacing w:after="0" w:line="240" w:lineRule="auto"/>
        <w:ind w:firstLine="709"/>
        <w:jc w:val="both"/>
        <w:rPr>
          <w:rFonts w:ascii="Constantia" w:eastAsia="Times New Roman" w:hAnsi="Constantia" w:cs="Times New Roman"/>
          <w:b/>
          <w:i/>
          <w:noProof/>
          <w:sz w:val="28"/>
          <w:szCs w:val="28"/>
          <w:lang w:val="uz-Cyrl-UZ"/>
        </w:rPr>
      </w:pPr>
    </w:p>
    <w:p w14:paraId="773037CB" w14:textId="410BA024" w:rsidR="0085239F" w:rsidRPr="00920DBE" w:rsidRDefault="0085239F" w:rsidP="00F8383F">
      <w:pPr>
        <w:tabs>
          <w:tab w:val="left" w:pos="993"/>
        </w:tabs>
        <w:spacing w:after="0" w:line="240" w:lineRule="auto"/>
        <w:ind w:firstLine="709"/>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b/>
          <w:i/>
          <w:noProof/>
          <w:sz w:val="28"/>
          <w:szCs w:val="28"/>
          <w:lang w:val="uz-Cyrl-UZ"/>
        </w:rPr>
        <w:lastRenderedPageBreak/>
        <w:t>Annotatsiya:</w:t>
      </w:r>
      <w:r w:rsidRPr="00920DBE">
        <w:rPr>
          <w:rFonts w:ascii="Constantia" w:eastAsia="Times New Roman" w:hAnsi="Constantia" w:cs="Times New Roman"/>
          <w:i/>
          <w:noProof/>
          <w:sz w:val="28"/>
          <w:szCs w:val="28"/>
          <w:lang w:val="uz-Cyrl-UZ"/>
        </w:rPr>
        <w:t xml:space="preserve"> Маколада ма</w:t>
      </w:r>
      <w:r w:rsidRPr="00920DBE">
        <w:rPr>
          <w:rFonts w:ascii="Cambria" w:eastAsia="Times New Roman" w:hAnsi="Cambria" w:cs="Cambria"/>
          <w:i/>
          <w:noProof/>
          <w:sz w:val="28"/>
          <w:szCs w:val="28"/>
          <w:lang w:val="uz-Cyrl-UZ"/>
        </w:rPr>
        <w:t>ҳ</w:t>
      </w:r>
      <w:r w:rsidRPr="00920DBE">
        <w:rPr>
          <w:rFonts w:ascii="Constantia" w:eastAsia="Times New Roman" w:hAnsi="Constantia" w:cs="Constantia"/>
          <w:i/>
          <w:noProof/>
          <w:sz w:val="28"/>
          <w:szCs w:val="28"/>
          <w:lang w:val="uz-Cyrl-UZ"/>
        </w:rPr>
        <w:t>аллий</w:t>
      </w:r>
      <w:r w:rsidRPr="00920DBE">
        <w:rPr>
          <w:rFonts w:ascii="Constantia" w:eastAsia="Times New Roman" w:hAnsi="Constantia" w:cs="Times New Roman"/>
          <w:i/>
          <w:noProof/>
          <w:sz w:val="28"/>
          <w:szCs w:val="28"/>
          <w:lang w:val="uz-Cyrl-UZ"/>
        </w:rPr>
        <w:t xml:space="preserve"> саноат корхоналарида маркетинг стратегиясининг ахамияти, маркетинг стратегиясининг корхона самарадорлигини оширишдаги ўрни ёритилган ва Ўзбекистон Республикаси и</w:t>
      </w:r>
      <w:r w:rsidRPr="00920DBE">
        <w:rPr>
          <w:rFonts w:ascii="Cambria" w:eastAsia="Times New Roman" w:hAnsi="Cambria" w:cs="Cambria"/>
          <w:i/>
          <w:noProof/>
          <w:sz w:val="28"/>
          <w:szCs w:val="28"/>
          <w:lang w:val="uz-Cyrl-UZ"/>
        </w:rPr>
        <w:t>қ</w:t>
      </w:r>
      <w:r w:rsidRPr="00920DBE">
        <w:rPr>
          <w:rFonts w:ascii="Constantia" w:eastAsia="Times New Roman" w:hAnsi="Constantia" w:cs="Constantia"/>
          <w:i/>
          <w:noProof/>
          <w:sz w:val="28"/>
          <w:szCs w:val="28"/>
          <w:lang w:val="uz-Cyrl-UZ"/>
        </w:rPr>
        <w:t>тисодиётини</w:t>
      </w:r>
      <w:r w:rsidRPr="00920DBE">
        <w:rPr>
          <w:rFonts w:ascii="Constantia" w:eastAsia="Times New Roman" w:hAnsi="Constantia" w:cs="Times New Roman"/>
          <w:i/>
          <w:noProof/>
          <w:sz w:val="28"/>
          <w:szCs w:val="28"/>
          <w:lang w:val="uz-Cyrl-UZ"/>
        </w:rPr>
        <w:t xml:space="preserve"> янадабар</w:t>
      </w:r>
      <w:r w:rsidRPr="00920DBE">
        <w:rPr>
          <w:rFonts w:ascii="Cambria" w:eastAsia="Times New Roman" w:hAnsi="Cambria" w:cs="Cambria"/>
          <w:i/>
          <w:noProof/>
          <w:sz w:val="28"/>
          <w:szCs w:val="28"/>
          <w:lang w:val="uz-Cyrl-UZ"/>
        </w:rPr>
        <w:t>қ</w:t>
      </w:r>
      <w:r w:rsidRPr="00920DBE">
        <w:rPr>
          <w:rFonts w:ascii="Constantia" w:eastAsia="Times New Roman" w:hAnsi="Constantia" w:cs="Constantia"/>
          <w:i/>
          <w:noProof/>
          <w:sz w:val="28"/>
          <w:szCs w:val="28"/>
          <w:lang w:val="uz-Cyrl-UZ"/>
        </w:rPr>
        <w:t>арор</w:t>
      </w:r>
      <w:r w:rsidRPr="00920DBE">
        <w:rPr>
          <w:rFonts w:ascii="Constantia" w:eastAsia="Times New Roman" w:hAnsi="Constantia" w:cs="Times New Roman"/>
          <w:i/>
          <w:noProof/>
          <w:sz w:val="28"/>
          <w:szCs w:val="28"/>
          <w:lang w:val="uz-Cyrl-UZ"/>
        </w:rPr>
        <w:t xml:space="preserve"> ривожлантириш борасида амалий таклифлар берилган</w:t>
      </w:r>
    </w:p>
    <w:p w14:paraId="0FD96FDE" w14:textId="77777777" w:rsidR="0085239F" w:rsidRPr="00920DBE" w:rsidRDefault="0085239F" w:rsidP="00F8383F">
      <w:pPr>
        <w:tabs>
          <w:tab w:val="left" w:pos="993"/>
        </w:tabs>
        <w:spacing w:after="0" w:line="240"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b/>
          <w:i/>
          <w:noProof/>
          <w:sz w:val="28"/>
          <w:szCs w:val="28"/>
          <w:lang w:val="uz-Cyrl-UZ"/>
        </w:rPr>
        <w:t xml:space="preserve">Kalit so'zlar: </w:t>
      </w:r>
      <w:r w:rsidRPr="00920DBE">
        <w:rPr>
          <w:rFonts w:ascii="Constantia" w:eastAsia="Times New Roman" w:hAnsi="Constantia" w:cs="Times New Roman"/>
          <w:i/>
          <w:noProof/>
          <w:sz w:val="28"/>
          <w:szCs w:val="28"/>
          <w:lang w:val="uz-Cyrl-UZ"/>
        </w:rPr>
        <w:t>маркетинг, стратегия, маркетинг стратегияси, саноат корхоналари, модернизация ва диверсификация, ра</w:t>
      </w:r>
      <w:r w:rsidRPr="00920DBE">
        <w:rPr>
          <w:rFonts w:ascii="Cambria" w:eastAsia="Times New Roman" w:hAnsi="Cambria" w:cs="Cambria"/>
          <w:i/>
          <w:noProof/>
          <w:sz w:val="28"/>
          <w:szCs w:val="28"/>
          <w:lang w:val="uz-Cyrl-UZ"/>
        </w:rPr>
        <w:t>қ</w:t>
      </w:r>
      <w:r w:rsidRPr="00920DBE">
        <w:rPr>
          <w:rFonts w:ascii="Constantia" w:eastAsia="Times New Roman" w:hAnsi="Constantia" w:cs="Constantia"/>
          <w:i/>
          <w:noProof/>
          <w:sz w:val="28"/>
          <w:szCs w:val="28"/>
          <w:lang w:val="uz-Cyrl-UZ"/>
        </w:rPr>
        <w:t>обат</w:t>
      </w:r>
      <w:r w:rsidRPr="00920DBE">
        <w:rPr>
          <w:rFonts w:ascii="Constantia" w:eastAsia="Times New Roman" w:hAnsi="Constantia" w:cs="Times New Roman"/>
          <w:i/>
          <w:noProof/>
          <w:sz w:val="28"/>
          <w:szCs w:val="28"/>
          <w:lang w:val="uz-Cyrl-UZ"/>
        </w:rPr>
        <w:t xml:space="preserve"> </w:t>
      </w:r>
      <w:r w:rsidRPr="00920DBE">
        <w:rPr>
          <w:rFonts w:ascii="Constantia" w:eastAsia="Times New Roman" w:hAnsi="Constantia" w:cs="Constantia"/>
          <w:i/>
          <w:noProof/>
          <w:sz w:val="28"/>
          <w:szCs w:val="28"/>
          <w:lang w:val="uz-Cyrl-UZ"/>
        </w:rPr>
        <w:t>му</w:t>
      </w:r>
      <w:r w:rsidRPr="00920DBE">
        <w:rPr>
          <w:rFonts w:ascii="Cambria" w:eastAsia="Times New Roman" w:hAnsi="Cambria" w:cs="Cambria"/>
          <w:i/>
          <w:noProof/>
          <w:sz w:val="28"/>
          <w:szCs w:val="28"/>
          <w:lang w:val="uz-Cyrl-UZ"/>
        </w:rPr>
        <w:t>ҳ</w:t>
      </w:r>
      <w:r w:rsidRPr="00920DBE">
        <w:rPr>
          <w:rFonts w:ascii="Constantia" w:eastAsia="Times New Roman" w:hAnsi="Constantia" w:cs="Constantia"/>
          <w:i/>
          <w:noProof/>
          <w:sz w:val="28"/>
          <w:szCs w:val="28"/>
          <w:lang w:val="uz-Cyrl-UZ"/>
        </w:rPr>
        <w:t>ити</w:t>
      </w:r>
      <w:r w:rsidRPr="00920DBE">
        <w:rPr>
          <w:rFonts w:ascii="Constantia" w:eastAsia="Times New Roman" w:hAnsi="Constantia" w:cs="Times New Roman"/>
          <w:i/>
          <w:noProof/>
          <w:sz w:val="28"/>
          <w:szCs w:val="28"/>
          <w:lang w:val="uz-Cyrl-UZ"/>
        </w:rPr>
        <w:t xml:space="preserve">, </w:t>
      </w:r>
      <w:r w:rsidRPr="00920DBE">
        <w:rPr>
          <w:rFonts w:ascii="Constantia" w:eastAsia="Times New Roman" w:hAnsi="Constantia" w:cs="Constantia"/>
          <w:i/>
          <w:noProof/>
          <w:sz w:val="28"/>
          <w:szCs w:val="28"/>
          <w:lang w:val="uz-Cyrl-UZ"/>
        </w:rPr>
        <w:t>макрои</w:t>
      </w:r>
      <w:r w:rsidRPr="00920DBE">
        <w:rPr>
          <w:rFonts w:ascii="Cambria" w:eastAsia="Times New Roman" w:hAnsi="Cambria" w:cs="Cambria"/>
          <w:i/>
          <w:noProof/>
          <w:sz w:val="28"/>
          <w:szCs w:val="28"/>
          <w:lang w:val="uz-Cyrl-UZ"/>
        </w:rPr>
        <w:t>қ</w:t>
      </w:r>
      <w:r w:rsidRPr="00920DBE">
        <w:rPr>
          <w:rFonts w:ascii="Constantia" w:eastAsia="Times New Roman" w:hAnsi="Constantia" w:cs="Constantia"/>
          <w:i/>
          <w:noProof/>
          <w:sz w:val="28"/>
          <w:szCs w:val="28"/>
          <w:lang w:val="uz-Cyrl-UZ"/>
        </w:rPr>
        <w:t>тисодий</w:t>
      </w:r>
      <w:r w:rsidRPr="00920DBE">
        <w:rPr>
          <w:rFonts w:ascii="Constantia" w:eastAsia="Times New Roman" w:hAnsi="Constantia" w:cs="Times New Roman"/>
          <w:i/>
          <w:noProof/>
          <w:sz w:val="28"/>
          <w:szCs w:val="28"/>
          <w:lang w:val="uz-Cyrl-UZ"/>
        </w:rPr>
        <w:t xml:space="preserve"> </w:t>
      </w:r>
      <w:r w:rsidRPr="00920DBE">
        <w:rPr>
          <w:rFonts w:ascii="Constantia" w:eastAsia="Times New Roman" w:hAnsi="Constantia" w:cs="Constantia"/>
          <w:i/>
          <w:noProof/>
          <w:sz w:val="28"/>
          <w:szCs w:val="28"/>
          <w:lang w:val="uz-Cyrl-UZ"/>
        </w:rPr>
        <w:t>мувозанатлик</w:t>
      </w:r>
      <w:r w:rsidRPr="00920DBE">
        <w:rPr>
          <w:rFonts w:ascii="Constantia" w:eastAsia="Times New Roman" w:hAnsi="Constantia" w:cs="Times New Roman"/>
          <w:i/>
          <w:noProof/>
          <w:sz w:val="28"/>
          <w:szCs w:val="28"/>
          <w:lang w:val="uz-Cyrl-UZ"/>
        </w:rPr>
        <w:t xml:space="preserve"> </w:t>
      </w:r>
      <w:r w:rsidRPr="00920DBE">
        <w:rPr>
          <w:rFonts w:ascii="Constantia" w:eastAsia="Times New Roman" w:hAnsi="Constantia" w:cs="Constantia"/>
          <w:i/>
          <w:noProof/>
          <w:sz w:val="28"/>
          <w:szCs w:val="28"/>
          <w:lang w:val="uz-Cyrl-UZ"/>
        </w:rPr>
        <w:t>и</w:t>
      </w:r>
      <w:r w:rsidRPr="00920DBE">
        <w:rPr>
          <w:rFonts w:ascii="Cambria" w:eastAsia="Times New Roman" w:hAnsi="Cambria" w:cs="Cambria"/>
          <w:i/>
          <w:noProof/>
          <w:sz w:val="28"/>
          <w:szCs w:val="28"/>
          <w:lang w:val="uz-Cyrl-UZ"/>
        </w:rPr>
        <w:t>қ</w:t>
      </w:r>
      <w:r w:rsidRPr="00920DBE">
        <w:rPr>
          <w:rFonts w:ascii="Constantia" w:eastAsia="Times New Roman" w:hAnsi="Constantia" w:cs="Constantia"/>
          <w:i/>
          <w:noProof/>
          <w:sz w:val="28"/>
          <w:szCs w:val="28"/>
          <w:lang w:val="uz-Cyrl-UZ"/>
        </w:rPr>
        <w:t>тисодий</w:t>
      </w:r>
      <w:r w:rsidRPr="00920DBE">
        <w:rPr>
          <w:rFonts w:ascii="Constantia" w:eastAsia="Times New Roman" w:hAnsi="Constantia" w:cs="Times New Roman"/>
          <w:i/>
          <w:noProof/>
          <w:sz w:val="28"/>
          <w:szCs w:val="28"/>
          <w:lang w:val="uz-Cyrl-UZ"/>
        </w:rPr>
        <w:t xml:space="preserve"> </w:t>
      </w:r>
      <w:r w:rsidRPr="00920DBE">
        <w:rPr>
          <w:rFonts w:ascii="Constantia" w:eastAsia="Times New Roman" w:hAnsi="Constantia" w:cs="Constantia"/>
          <w:i/>
          <w:noProof/>
          <w:sz w:val="28"/>
          <w:szCs w:val="28"/>
          <w:lang w:val="uz-Cyrl-UZ"/>
        </w:rPr>
        <w:t>механизм</w:t>
      </w:r>
      <w:r w:rsidRPr="00920DBE">
        <w:rPr>
          <w:rFonts w:ascii="Constantia" w:eastAsia="Times New Roman" w:hAnsi="Constantia" w:cs="Times New Roman"/>
          <w:i/>
          <w:noProof/>
          <w:sz w:val="28"/>
          <w:szCs w:val="28"/>
          <w:lang w:val="uz-Cyrl-UZ"/>
        </w:rPr>
        <w:t>.</w:t>
      </w:r>
    </w:p>
    <w:p w14:paraId="5D805FD2" w14:textId="77777777" w:rsidR="00F8383F" w:rsidRPr="00920DBE" w:rsidRDefault="00F8383F" w:rsidP="00F8383F">
      <w:pPr>
        <w:tabs>
          <w:tab w:val="left" w:pos="993"/>
        </w:tabs>
        <w:spacing w:after="0" w:line="240" w:lineRule="auto"/>
        <w:ind w:firstLine="709"/>
        <w:jc w:val="both"/>
        <w:rPr>
          <w:rFonts w:ascii="Constantia" w:eastAsia="Times New Roman" w:hAnsi="Constantia" w:cs="Times New Roman"/>
          <w:b/>
          <w:noProof/>
          <w:color w:val="002060"/>
          <w:sz w:val="28"/>
          <w:szCs w:val="28"/>
          <w:lang w:val="uz-Cyrl-UZ"/>
        </w:rPr>
      </w:pPr>
    </w:p>
    <w:p w14:paraId="7C7D7E7F" w14:textId="76C40BC9"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b/>
          <w:noProof/>
          <w:sz w:val="28"/>
          <w:szCs w:val="28"/>
          <w:lang w:val="uz-Cyrl-UZ"/>
        </w:rPr>
        <w:t xml:space="preserve">Introduction. </w:t>
      </w:r>
      <w:r w:rsidRPr="00920DBE">
        <w:rPr>
          <w:rFonts w:ascii="Constantia" w:eastAsia="Times New Roman" w:hAnsi="Constantia" w:cs="Times New Roman"/>
          <w:noProof/>
          <w:sz w:val="28"/>
          <w:szCs w:val="28"/>
          <w:lang w:val="uz-Cyrl-UZ"/>
        </w:rPr>
        <w:t>Improving the competitiveness of the national economy is inextricably linked to the activation of innovative processes. Modern models for achieving competitiveness have a general character for economic development and the features of forming a competitive environment. These factors include:</w:t>
      </w:r>
    </w:p>
    <w:p w14:paraId="756AB709" w14:textId="77777777"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 The state of production in terms of quality and its efficiency;</w:t>
      </w:r>
    </w:p>
    <w:p w14:paraId="19FCB980" w14:textId="77777777"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 The scientific potential, qualifications, and scientific and technical achievements of employees;</w:t>
      </w:r>
    </w:p>
    <w:p w14:paraId="0F652644" w14:textId="77777777"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 The state of related and supporting small industries in key competitive industries;</w:t>
      </w:r>
    </w:p>
    <w:p w14:paraId="3679AC1C" w14:textId="77777777"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 Demand requirements;</w:t>
      </w:r>
    </w:p>
    <w:p w14:paraId="74CC8ADB" w14:textId="77777777"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 Enterprise strategy and structure.</w:t>
      </w:r>
    </w:p>
    <w:p w14:paraId="65F7E7D8" w14:textId="77777777"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 xml:space="preserve">To create an effective economic environment, it is crucial to ensure the high competitiveness of domestic products both in the domestic and foreign markets. Today, despite the significant share of manufactured and processed goods in the domestic and foreign markets, there is potential for further increase. This makes it urgent to focus on saturating the domestic market and enhancing the competitiveness of export-oriented products. </w:t>
      </w:r>
    </w:p>
    <w:p w14:paraId="72864612" w14:textId="77777777"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Achieving sustainable development and increasing the competitiveness of the national economy requires having a cutting-edge innovative economy. To achieve this, it is necessary to create equal opportunities for competition in the domestic market for all goods producers, i.e., to create a favorable macroeconomic environment, support national producers in foreign markets, and develop a long-term state competition policy based on national interests and taking into account the global situation at the current stage of economic development.</w:t>
      </w:r>
    </w:p>
    <w:p w14:paraId="243B235E" w14:textId="77777777"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 xml:space="preserve">The Action Strategy for the Further Development of the Republic of Uzbekistan for 2017-2021, aimed at deepening structural reforms, modernizing and diversifying leading sectors of the economy to enhance the competitiveness </w:t>
      </w:r>
      <w:r w:rsidRPr="00920DBE">
        <w:rPr>
          <w:rFonts w:ascii="Constantia" w:eastAsia="Times New Roman" w:hAnsi="Constantia" w:cs="Times New Roman"/>
          <w:noProof/>
          <w:sz w:val="28"/>
          <w:szCs w:val="28"/>
          <w:lang w:val="uz-Cyrl-UZ"/>
        </w:rPr>
        <w:lastRenderedPageBreak/>
        <w:t>of the national economy, envisages the timely implementation of sectoral programs, including the realization of 649 investment projects worth a total of about 40 billion US dollars for deep processing of mineral raw materials. [1].</w:t>
      </w:r>
    </w:p>
    <w:p w14:paraId="0BC88652" w14:textId="77777777"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Therefore, currently, along with the technological modernization of our republic's industrial enterprises, there is a need to continue strategic management of innovation processes and the formation of a competitive environment. This becomes an even more pressing issue in the context of accelerating globalization processes in all spheres of the modern economy, the integration of national economies, and the intensification of competition in commodity markets.</w:t>
      </w:r>
    </w:p>
    <w:p w14:paraId="26D5C1F8" w14:textId="77777777"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A distinctive feature of modern development and its prospects in the near future is that strategic management of innovation processes is becoming an increasingly necessary tool. This trend is evident both in economically developed countries and in countries where market reforms have been implemented recently. In recent years, new forms and methods of organizing the innovation cycle have emerged in Uzbekistan, without centralizing it. There is an intensive process of the emergence of new generations, whose main task is to perform engineering and current work. A "entrepreneurial" approach to innovation is becoming increasingly widespread, where the inventor becomes the leader of work on the development and implementation of new technologies[12].</w:t>
      </w:r>
    </w:p>
    <w:p w14:paraId="717F1A30" w14:textId="77777777"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In recent years, the projected indicators for all indicators of the country's economic development are being met. The economy has entered a new stage of development. While the economies of world countries are developing at relatively slow rates, the successes achieved as a result of economic reforms carried out in our country are the result of the tireless efforts and efforts of our people and the leader of our country.</w:t>
      </w:r>
    </w:p>
    <w:p w14:paraId="341C8E23" w14:textId="77777777"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 xml:space="preserve">In our country, along with other sectors of the economy, industry is developing rapidly. Great attention is paid to the development of industry, improving product quality, creating a healthy competitive environment among enterprises, which is one of the main factors in the development of the country's economy and gives a strong impetus to the development of other sectors and branches of the country's economy. As in other sectors and branches, in industry, in its various sectors and enterprises, attention is paid to modernization, improving product quality, correctly choosing marketing </w:t>
      </w:r>
      <w:r w:rsidRPr="00920DBE">
        <w:rPr>
          <w:rFonts w:ascii="Constantia" w:eastAsia="Times New Roman" w:hAnsi="Constantia" w:cs="Times New Roman"/>
          <w:noProof/>
          <w:sz w:val="28"/>
          <w:szCs w:val="28"/>
          <w:lang w:val="uz-Cyrl-UZ"/>
        </w:rPr>
        <w:lastRenderedPageBreak/>
        <w:t>strategies at the enterprise, determining forecast indicators based on strategic analysis, technical and technological renewal.</w:t>
      </w:r>
    </w:p>
    <w:p w14:paraId="4685A15E" w14:textId="77777777"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The implementation of these tasks requires the widespread use of marketing activities at every industrial enterprise and the implementation of effective activities of industrial enterprises through a marketing strategy.</w:t>
      </w:r>
    </w:p>
    <w:p w14:paraId="2B5711AD" w14:textId="77777777" w:rsidR="004E6D65"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b/>
          <w:noProof/>
          <w:sz w:val="28"/>
          <w:szCs w:val="28"/>
          <w:lang w:val="uz-Cyrl-UZ"/>
        </w:rPr>
        <w:t>Analysis of the literature on the topic.</w:t>
      </w:r>
      <w:r w:rsidRPr="00920DBE">
        <w:rPr>
          <w:rFonts w:ascii="Constantia" w:eastAsia="Times New Roman" w:hAnsi="Constantia" w:cs="Times New Roman"/>
          <w:noProof/>
          <w:sz w:val="28"/>
          <w:szCs w:val="28"/>
          <w:lang w:val="uz-Cyrl-UZ"/>
        </w:rPr>
        <w:t xml:space="preserve">  </w:t>
      </w:r>
    </w:p>
    <w:p w14:paraId="0F8C6606" w14:textId="67B87B17"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It should be noted here that the Decree of the President of the Republic of Uzbekistan dated February 7, 2017, No. PF-4947 "On the Strategy of Actions for Further Development of the Republic of Uzbekistan" approved the Strategy of Actions for the five priority areas of development of the Republic of Uzbekistan for 2017-2021. Achieving the goals set out in the Action Strategy requires, first of all, increasing the efficiency of marketing activities of enterprises, which, in turn, requires the development and implementation of marketing strategies. Strategy is a real action program for renewal processes. [2].</w:t>
      </w:r>
    </w:p>
    <w:p w14:paraId="3FDF21CE" w14:textId="77777777" w:rsidR="004E6D65"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b/>
          <w:noProof/>
          <w:sz w:val="28"/>
          <w:szCs w:val="28"/>
          <w:lang w:val="uz-Cyrl-UZ"/>
        </w:rPr>
        <w:t>Methodology.</w:t>
      </w:r>
      <w:r w:rsidRPr="00920DBE">
        <w:rPr>
          <w:rFonts w:ascii="Constantia" w:eastAsia="Times New Roman" w:hAnsi="Constantia" w:cs="Times New Roman"/>
          <w:noProof/>
          <w:sz w:val="28"/>
          <w:szCs w:val="28"/>
          <w:lang w:val="uz-Cyrl-UZ"/>
        </w:rPr>
        <w:t xml:space="preserve"> </w:t>
      </w:r>
    </w:p>
    <w:p w14:paraId="1832A39D" w14:textId="29BC824A"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This research extensively employed scientifically grounded statistical analysis, literature review, comparative analysis, and other approaches and methods. In particular, the systematic analysis method was used in analyzing relevant literature and sources. Conclusions and proposals have been developed to further enhance the competitiveness of the national economy through the widespread use of innovations and the improvement of the sector.</w:t>
      </w:r>
    </w:p>
    <w:p w14:paraId="64DE4BB1" w14:textId="77777777" w:rsidR="004E6D65" w:rsidRPr="00920DBE" w:rsidRDefault="00F8383F" w:rsidP="00F8383F">
      <w:pPr>
        <w:tabs>
          <w:tab w:val="left" w:pos="993"/>
        </w:tabs>
        <w:spacing w:after="0" w:line="276" w:lineRule="auto"/>
        <w:ind w:firstLine="709"/>
        <w:jc w:val="both"/>
        <w:rPr>
          <w:rFonts w:ascii="Constantia" w:eastAsia="Times New Roman" w:hAnsi="Constantia" w:cs="Times New Roman"/>
          <w:b/>
          <w:noProof/>
          <w:sz w:val="28"/>
          <w:szCs w:val="28"/>
          <w:lang w:val="uz-Cyrl-UZ"/>
        </w:rPr>
      </w:pPr>
      <w:r w:rsidRPr="00920DBE">
        <w:rPr>
          <w:rFonts w:ascii="Constantia" w:eastAsia="Times New Roman" w:hAnsi="Constantia" w:cs="Times New Roman"/>
          <w:b/>
          <w:noProof/>
          <w:sz w:val="28"/>
          <w:szCs w:val="28"/>
          <w:lang w:val="uz-Cyrl-UZ"/>
        </w:rPr>
        <w:t>Analysis аnd results</w:t>
      </w:r>
      <w:r w:rsidR="0085239F" w:rsidRPr="00920DBE">
        <w:rPr>
          <w:rFonts w:ascii="Constantia" w:eastAsia="Times New Roman" w:hAnsi="Constantia" w:cs="Times New Roman"/>
          <w:b/>
          <w:noProof/>
          <w:sz w:val="28"/>
          <w:szCs w:val="28"/>
          <w:lang w:val="uz-Cyrl-UZ"/>
        </w:rPr>
        <w:t>.</w:t>
      </w:r>
      <w:r w:rsidRPr="00920DBE">
        <w:rPr>
          <w:rFonts w:ascii="Constantia" w:eastAsia="Times New Roman" w:hAnsi="Constantia" w:cs="Times New Roman"/>
          <w:b/>
          <w:noProof/>
          <w:sz w:val="28"/>
          <w:szCs w:val="28"/>
          <w:lang w:val="uz-Cyrl-UZ"/>
        </w:rPr>
        <w:t xml:space="preserve"> </w:t>
      </w:r>
    </w:p>
    <w:p w14:paraId="56DEE1AF" w14:textId="12C9DADF"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In our country, the "Strategy for Innovative Development of the Republic of Uzbekistan for 2019-2021" was adopted.  According to the document, the Strategy for Innovative Development of the Republic of Uzbekistan for 2019-2021 and the target indicators for the innovative development of Uzbekistan until 2030 were approved.[18]  The development of human capital was set as the main goal of the Strategy as the key factor determining the country's level of competitiveness in the international arena and its innovative development.  One of the main tasks of the Strategy to achieve this goal is to include Uzbekistan among the 50 leading countries in the world according to the Global Index ranking by 2030.  The economic reforms being implemented are aimed at achieving the main goal of the Strategy, in this case, the effective use of existing economic and scientific potential is one of the key factors ensuring the sustainable economic growth of the country.</w:t>
      </w:r>
    </w:p>
    <w:p w14:paraId="3F84D6EF" w14:textId="77777777"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lastRenderedPageBreak/>
        <w:t xml:space="preserve">The growing importance of innovation in our socio-economic life, as well as the widespread use of innovations in economic sectors, and comprehensive support for innovative activities have led to an increase in the number of enterprises producing innovative products. </w:t>
      </w:r>
    </w:p>
    <w:p w14:paraId="663658ED" w14:textId="77777777"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 xml:space="preserve">Marketing strategy is a social process aimed at adapting the enterprise's capabilities to the market, developing enterprise development strategies in the field of goods, prices, sales, and communication, satisfying consumer needs through the free competitive exchange of their needs and desires. </w:t>
      </w:r>
    </w:p>
    <w:p w14:paraId="4DFE6E96" w14:textId="77777777"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It should be noted that scientists from the prestigious American Marketing Association working in the field of marketing have defined marketing strategy as "an indirect or direct statement that indicates the directions for achieving the goals of the enterprise in terms of brand or product line." In addition, the marketing strategy itself consists of a number of strategies, depending on their types. One of them is the enterprise growth strategy. [3].</w:t>
      </w:r>
    </w:p>
    <w:p w14:paraId="34E55F50" w14:textId="77777777"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Taking into account the above thoughts, we concluded that it is necessary to improve the marketing strategy to increase the sustainability and efficiency of marketing activities in enterprises.</w:t>
      </w:r>
    </w:p>
    <w:p w14:paraId="2955224A" w14:textId="77777777" w:rsidR="004E6D65"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b/>
          <w:noProof/>
          <w:sz w:val="28"/>
          <w:szCs w:val="28"/>
          <w:lang w:val="uz-Cyrl-UZ"/>
        </w:rPr>
        <w:t>Analysis and results.</w:t>
      </w:r>
      <w:r w:rsidRPr="00920DBE">
        <w:rPr>
          <w:rFonts w:ascii="Constantia" w:eastAsia="Times New Roman" w:hAnsi="Constantia" w:cs="Times New Roman"/>
          <w:noProof/>
          <w:sz w:val="28"/>
          <w:szCs w:val="28"/>
          <w:lang w:val="uz-Cyrl-UZ"/>
        </w:rPr>
        <w:t xml:space="preserve"> </w:t>
      </w:r>
    </w:p>
    <w:p w14:paraId="612B7BFF" w14:textId="338C52E6"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Currently, any strategy can be considered innovative for industrial enterprises that are developing a strategy for the first time, which indicates a new way for the organization to adapt to the external environment. The organization's strategy, specifically aimed at achieving innovative goals, is also considered an innovative process. By comparing the state of various strategic plans and evaluating their individual components, it is possible to determine the degre</w:t>
      </w:r>
      <w:r w:rsidR="00235145" w:rsidRPr="00920DBE">
        <w:rPr>
          <w:rFonts w:ascii="Constantia" w:eastAsia="Times New Roman" w:hAnsi="Constantia" w:cs="Times New Roman"/>
          <w:noProof/>
          <w:sz w:val="28"/>
          <w:szCs w:val="28"/>
          <w:lang w:val="uz-Cyrl-UZ"/>
        </w:rPr>
        <w:t>e of novelty of the strategies.</w:t>
      </w:r>
    </w:p>
    <w:p w14:paraId="1F541033" w14:textId="77777777" w:rsidR="004E6D65" w:rsidRPr="00920DBE" w:rsidRDefault="004E6D65" w:rsidP="004E6D65">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For example, while the number of enterprises producing innovative products was 289 in 2015, this number reached 2171 by 2019.</w:t>
      </w:r>
    </w:p>
    <w:p w14:paraId="76FE3184" w14:textId="77777777" w:rsidR="004E6D65" w:rsidRPr="00920DBE" w:rsidRDefault="004E6D65" w:rsidP="004E6D65">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The increase in the number of enterprises producing innovative products has led to an increase in the volume of innovative products. While 1849 billion sum worth of innovative products were produced in 2017, this figure increased tenfold to 18543.3 billion sum by 2019.</w:t>
      </w:r>
    </w:p>
    <w:p w14:paraId="10BE8F9D" w14:textId="77777777" w:rsidR="004E6D65" w:rsidRPr="00920DBE" w:rsidRDefault="004E6D65" w:rsidP="004E6D65">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It can be said that the Program for High-Tech Development of Industry for 2019-2024, as well as industry programs for modernization of production, technical and technological re-equipment, are opening new pages in the production of competitive products with added value in all sectors.[11]</w:t>
      </w:r>
    </w:p>
    <w:p w14:paraId="01A8CA11" w14:textId="5A9AB226" w:rsidR="004E6D65" w:rsidRPr="00920DBE" w:rsidRDefault="004E6D65"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p>
    <w:p w14:paraId="5C40D009" w14:textId="77777777" w:rsidR="0085239F" w:rsidRPr="00920DBE" w:rsidRDefault="0085239F" w:rsidP="004E6D65">
      <w:pPr>
        <w:tabs>
          <w:tab w:val="left" w:pos="993"/>
        </w:tabs>
        <w:spacing w:after="0" w:line="240" w:lineRule="auto"/>
        <w:jc w:val="right"/>
        <w:rPr>
          <w:rFonts w:ascii="Constantia" w:eastAsia="Times New Roman" w:hAnsi="Constantia" w:cs="Times New Roman"/>
          <w:b/>
          <w:noProof/>
          <w:sz w:val="28"/>
          <w:szCs w:val="28"/>
          <w:lang w:val="uz-Cyrl-UZ"/>
        </w:rPr>
      </w:pPr>
      <w:r w:rsidRPr="00920DBE">
        <w:rPr>
          <w:rFonts w:ascii="Constantia" w:eastAsia="Times New Roman" w:hAnsi="Constantia" w:cs="Times New Roman"/>
          <w:b/>
          <w:noProof/>
          <w:sz w:val="28"/>
          <w:szCs w:val="28"/>
          <w:lang w:val="uz-Cyrl-UZ"/>
        </w:rPr>
        <w:lastRenderedPageBreak/>
        <w:t>Table 1</w:t>
      </w:r>
    </w:p>
    <w:p w14:paraId="3D79C069" w14:textId="77777777" w:rsidR="0085239F" w:rsidRPr="00920DBE" w:rsidRDefault="0085239F" w:rsidP="002C1EE4">
      <w:pPr>
        <w:tabs>
          <w:tab w:val="left" w:pos="993"/>
        </w:tabs>
        <w:spacing w:after="0" w:line="240" w:lineRule="auto"/>
        <w:jc w:val="center"/>
        <w:rPr>
          <w:rFonts w:ascii="Constantia" w:eastAsia="Times New Roman" w:hAnsi="Constantia" w:cs="Times New Roman"/>
          <w:b/>
          <w:noProof/>
          <w:sz w:val="28"/>
          <w:szCs w:val="28"/>
          <w:lang w:val="uz-Cyrl-UZ"/>
        </w:rPr>
      </w:pPr>
      <w:r w:rsidRPr="00920DBE">
        <w:rPr>
          <w:rFonts w:ascii="Constantia" w:eastAsia="Times New Roman" w:hAnsi="Constantia" w:cs="Times New Roman"/>
          <w:b/>
          <w:noProof/>
          <w:sz w:val="28"/>
          <w:szCs w:val="28"/>
          <w:lang w:val="uz-Cyrl-UZ"/>
        </w:rPr>
        <w:t>Dynamics of the number of enterprises independently developing innovative products, as well as the volume and costs of production of innovative products [5]</w:t>
      </w:r>
    </w:p>
    <w:tbl>
      <w:tblPr>
        <w:tblStyle w:val="23"/>
        <w:tblW w:w="9693" w:type="dxa"/>
        <w:tblLook w:val="04A0" w:firstRow="1" w:lastRow="0" w:firstColumn="1" w:lastColumn="0" w:noHBand="0" w:noVBand="1"/>
      </w:tblPr>
      <w:tblGrid>
        <w:gridCol w:w="3598"/>
        <w:gridCol w:w="1563"/>
        <w:gridCol w:w="1566"/>
        <w:gridCol w:w="1567"/>
        <w:gridCol w:w="1399"/>
      </w:tblGrid>
      <w:tr w:rsidR="00F8383F" w:rsidRPr="00920DBE" w14:paraId="68758F97" w14:textId="77777777" w:rsidTr="004E6D65">
        <w:trPr>
          <w:trHeight w:val="971"/>
        </w:trPr>
        <w:tc>
          <w:tcPr>
            <w:tcW w:w="3677" w:type="dxa"/>
            <w:shd w:val="clear" w:color="auto" w:fill="ACB9CA" w:themeFill="text2" w:themeFillTint="66"/>
            <w:vAlign w:val="center"/>
          </w:tcPr>
          <w:p w14:paraId="1B7785CC" w14:textId="77777777" w:rsidR="0085239F" w:rsidRPr="00920DBE" w:rsidRDefault="0085239F" w:rsidP="004E6D65">
            <w:pPr>
              <w:tabs>
                <w:tab w:val="left" w:pos="993"/>
              </w:tabs>
              <w:spacing w:line="276" w:lineRule="auto"/>
              <w:ind w:firstLine="709"/>
              <w:jc w:val="center"/>
              <w:rPr>
                <w:rFonts w:ascii="Constantia" w:hAnsi="Constantia"/>
                <w:b/>
                <w:noProof/>
                <w:sz w:val="24"/>
                <w:szCs w:val="24"/>
                <w:lang w:val="uz-Cyrl-UZ"/>
              </w:rPr>
            </w:pPr>
            <w:r w:rsidRPr="00920DBE">
              <w:rPr>
                <w:rFonts w:ascii="Constantia" w:hAnsi="Constantia"/>
                <w:b/>
                <w:noProof/>
                <w:sz w:val="24"/>
                <w:szCs w:val="24"/>
                <w:lang w:val="uz-Cyrl-UZ"/>
              </w:rPr>
              <w:t>Indicators</w:t>
            </w:r>
          </w:p>
        </w:tc>
        <w:tc>
          <w:tcPr>
            <w:tcW w:w="1573" w:type="dxa"/>
            <w:shd w:val="clear" w:color="auto" w:fill="ACB9CA" w:themeFill="text2" w:themeFillTint="66"/>
            <w:vAlign w:val="center"/>
          </w:tcPr>
          <w:p w14:paraId="5354A3D9" w14:textId="394C0872" w:rsidR="0085239F" w:rsidRPr="00920DBE" w:rsidRDefault="0085239F" w:rsidP="004E6D65">
            <w:pPr>
              <w:tabs>
                <w:tab w:val="left" w:pos="993"/>
              </w:tabs>
              <w:spacing w:line="276" w:lineRule="auto"/>
              <w:ind w:firstLine="709"/>
              <w:jc w:val="center"/>
              <w:rPr>
                <w:rFonts w:ascii="Constantia" w:hAnsi="Constantia"/>
                <w:b/>
                <w:noProof/>
                <w:sz w:val="24"/>
                <w:szCs w:val="24"/>
                <w:lang w:val="uz-Cyrl-UZ"/>
              </w:rPr>
            </w:pPr>
            <w:r w:rsidRPr="00920DBE">
              <w:rPr>
                <w:rFonts w:ascii="Constantia" w:hAnsi="Constantia"/>
                <w:b/>
                <w:noProof/>
                <w:sz w:val="24"/>
                <w:szCs w:val="24"/>
                <w:lang w:val="uz-Cyrl-UZ"/>
              </w:rPr>
              <w:t>2015</w:t>
            </w:r>
          </w:p>
        </w:tc>
        <w:tc>
          <w:tcPr>
            <w:tcW w:w="1576" w:type="dxa"/>
            <w:shd w:val="clear" w:color="auto" w:fill="ACB9CA" w:themeFill="text2" w:themeFillTint="66"/>
            <w:vAlign w:val="center"/>
          </w:tcPr>
          <w:p w14:paraId="711EAA46" w14:textId="34ECBD07" w:rsidR="0085239F" w:rsidRPr="00920DBE" w:rsidRDefault="0085239F" w:rsidP="004E6D65">
            <w:pPr>
              <w:tabs>
                <w:tab w:val="left" w:pos="993"/>
              </w:tabs>
              <w:spacing w:line="276" w:lineRule="auto"/>
              <w:ind w:firstLine="709"/>
              <w:jc w:val="center"/>
              <w:rPr>
                <w:rFonts w:ascii="Constantia" w:hAnsi="Constantia"/>
                <w:b/>
                <w:noProof/>
                <w:sz w:val="24"/>
                <w:szCs w:val="24"/>
                <w:lang w:val="uz-Cyrl-UZ"/>
              </w:rPr>
            </w:pPr>
            <w:r w:rsidRPr="00920DBE">
              <w:rPr>
                <w:rFonts w:ascii="Constantia" w:hAnsi="Constantia"/>
                <w:b/>
                <w:noProof/>
                <w:sz w:val="24"/>
                <w:szCs w:val="24"/>
                <w:lang w:val="uz-Cyrl-UZ"/>
              </w:rPr>
              <w:t>2017</w:t>
            </w:r>
          </w:p>
        </w:tc>
        <w:tc>
          <w:tcPr>
            <w:tcW w:w="1576" w:type="dxa"/>
            <w:shd w:val="clear" w:color="auto" w:fill="ACB9CA" w:themeFill="text2" w:themeFillTint="66"/>
            <w:vAlign w:val="center"/>
          </w:tcPr>
          <w:p w14:paraId="40773598" w14:textId="791C978C" w:rsidR="0085239F" w:rsidRPr="00920DBE" w:rsidRDefault="0085239F" w:rsidP="004E6D65">
            <w:pPr>
              <w:tabs>
                <w:tab w:val="left" w:pos="993"/>
              </w:tabs>
              <w:spacing w:line="276" w:lineRule="auto"/>
              <w:ind w:firstLine="709"/>
              <w:jc w:val="center"/>
              <w:rPr>
                <w:rFonts w:ascii="Constantia" w:hAnsi="Constantia"/>
                <w:b/>
                <w:noProof/>
                <w:sz w:val="24"/>
                <w:szCs w:val="24"/>
                <w:lang w:val="uz-Cyrl-UZ"/>
              </w:rPr>
            </w:pPr>
            <w:r w:rsidRPr="00920DBE">
              <w:rPr>
                <w:rFonts w:ascii="Constantia" w:hAnsi="Constantia"/>
                <w:b/>
                <w:noProof/>
                <w:sz w:val="24"/>
                <w:szCs w:val="24"/>
                <w:lang w:val="uz-Cyrl-UZ"/>
              </w:rPr>
              <w:t>2018</w:t>
            </w:r>
          </w:p>
        </w:tc>
        <w:tc>
          <w:tcPr>
            <w:tcW w:w="1291" w:type="dxa"/>
            <w:shd w:val="clear" w:color="auto" w:fill="ACB9CA" w:themeFill="text2" w:themeFillTint="66"/>
            <w:vAlign w:val="center"/>
          </w:tcPr>
          <w:p w14:paraId="384FCCEE" w14:textId="58EEC62D" w:rsidR="0085239F" w:rsidRPr="00920DBE" w:rsidRDefault="0085239F" w:rsidP="004E6D65">
            <w:pPr>
              <w:tabs>
                <w:tab w:val="left" w:pos="993"/>
              </w:tabs>
              <w:spacing w:line="276" w:lineRule="auto"/>
              <w:ind w:firstLine="709"/>
              <w:jc w:val="center"/>
              <w:rPr>
                <w:rFonts w:ascii="Constantia" w:hAnsi="Constantia"/>
                <w:b/>
                <w:noProof/>
                <w:sz w:val="24"/>
                <w:szCs w:val="24"/>
                <w:lang w:val="uz-Cyrl-UZ"/>
              </w:rPr>
            </w:pPr>
            <w:r w:rsidRPr="00920DBE">
              <w:rPr>
                <w:rFonts w:ascii="Constantia" w:hAnsi="Constantia"/>
                <w:b/>
                <w:noProof/>
                <w:sz w:val="24"/>
                <w:szCs w:val="24"/>
                <w:lang w:val="uz-Cyrl-UZ"/>
              </w:rPr>
              <w:t>2019</w:t>
            </w:r>
          </w:p>
        </w:tc>
      </w:tr>
      <w:tr w:rsidR="00F8383F" w:rsidRPr="00920DBE" w14:paraId="46912698" w14:textId="77777777" w:rsidTr="004E6D65">
        <w:trPr>
          <w:trHeight w:val="1254"/>
        </w:trPr>
        <w:tc>
          <w:tcPr>
            <w:tcW w:w="3677" w:type="dxa"/>
            <w:vAlign w:val="center"/>
          </w:tcPr>
          <w:p w14:paraId="0112787D" w14:textId="77777777" w:rsidR="0085239F" w:rsidRPr="00920DBE" w:rsidRDefault="0085239F" w:rsidP="004E6D65">
            <w:pPr>
              <w:tabs>
                <w:tab w:val="left" w:pos="993"/>
              </w:tabs>
              <w:spacing w:line="276" w:lineRule="auto"/>
              <w:jc w:val="center"/>
              <w:rPr>
                <w:rFonts w:ascii="Constantia" w:hAnsi="Constantia"/>
                <w:noProof/>
                <w:sz w:val="24"/>
                <w:szCs w:val="24"/>
                <w:lang w:val="uz-Cyrl-UZ"/>
              </w:rPr>
            </w:pPr>
            <w:r w:rsidRPr="00920DBE">
              <w:rPr>
                <w:rFonts w:ascii="Constantia" w:hAnsi="Constantia"/>
                <w:noProof/>
                <w:sz w:val="24"/>
                <w:szCs w:val="24"/>
                <w:lang w:val="uz-Cyrl-UZ"/>
              </w:rPr>
              <w:t>Number of enterprises producing innovative products</w:t>
            </w:r>
          </w:p>
        </w:tc>
        <w:tc>
          <w:tcPr>
            <w:tcW w:w="1573" w:type="dxa"/>
            <w:vAlign w:val="center"/>
          </w:tcPr>
          <w:p w14:paraId="3CA504B7" w14:textId="77777777" w:rsidR="0085239F" w:rsidRPr="00920DBE" w:rsidRDefault="0085239F" w:rsidP="004E6D65">
            <w:pPr>
              <w:tabs>
                <w:tab w:val="left" w:pos="993"/>
              </w:tabs>
              <w:spacing w:line="276" w:lineRule="auto"/>
              <w:jc w:val="center"/>
              <w:rPr>
                <w:rFonts w:ascii="Constantia" w:hAnsi="Constantia"/>
                <w:noProof/>
                <w:sz w:val="24"/>
                <w:szCs w:val="24"/>
                <w:lang w:val="uz-Cyrl-UZ"/>
              </w:rPr>
            </w:pPr>
            <w:r w:rsidRPr="00920DBE">
              <w:rPr>
                <w:rFonts w:ascii="Constantia" w:hAnsi="Constantia"/>
                <w:noProof/>
                <w:sz w:val="24"/>
                <w:szCs w:val="24"/>
                <w:lang w:val="uz-Cyrl-UZ"/>
              </w:rPr>
              <w:t>289</w:t>
            </w:r>
          </w:p>
        </w:tc>
        <w:tc>
          <w:tcPr>
            <w:tcW w:w="1576" w:type="dxa"/>
            <w:vAlign w:val="center"/>
          </w:tcPr>
          <w:p w14:paraId="21B2A7E4" w14:textId="77777777" w:rsidR="0085239F" w:rsidRPr="00920DBE" w:rsidRDefault="0085239F" w:rsidP="004E6D65">
            <w:pPr>
              <w:tabs>
                <w:tab w:val="left" w:pos="993"/>
              </w:tabs>
              <w:spacing w:line="276" w:lineRule="auto"/>
              <w:jc w:val="center"/>
              <w:rPr>
                <w:rFonts w:ascii="Constantia" w:hAnsi="Constantia"/>
                <w:noProof/>
                <w:sz w:val="24"/>
                <w:szCs w:val="24"/>
                <w:lang w:val="uz-Cyrl-UZ"/>
              </w:rPr>
            </w:pPr>
            <w:r w:rsidRPr="00920DBE">
              <w:rPr>
                <w:rFonts w:ascii="Constantia" w:hAnsi="Constantia"/>
                <w:noProof/>
                <w:sz w:val="24"/>
                <w:szCs w:val="24"/>
                <w:lang w:val="uz-Cyrl-UZ"/>
              </w:rPr>
              <w:t>2134</w:t>
            </w:r>
          </w:p>
        </w:tc>
        <w:tc>
          <w:tcPr>
            <w:tcW w:w="1576" w:type="dxa"/>
            <w:vAlign w:val="center"/>
          </w:tcPr>
          <w:p w14:paraId="5DDF98BD" w14:textId="77777777" w:rsidR="0085239F" w:rsidRPr="00920DBE" w:rsidRDefault="0085239F" w:rsidP="004E6D65">
            <w:pPr>
              <w:tabs>
                <w:tab w:val="left" w:pos="993"/>
              </w:tabs>
              <w:spacing w:line="276" w:lineRule="auto"/>
              <w:jc w:val="center"/>
              <w:rPr>
                <w:rFonts w:ascii="Constantia" w:hAnsi="Constantia"/>
                <w:noProof/>
                <w:sz w:val="24"/>
                <w:szCs w:val="24"/>
                <w:lang w:val="uz-Cyrl-UZ"/>
              </w:rPr>
            </w:pPr>
            <w:r w:rsidRPr="00920DBE">
              <w:rPr>
                <w:rFonts w:ascii="Constantia" w:hAnsi="Constantia"/>
                <w:noProof/>
                <w:sz w:val="24"/>
                <w:szCs w:val="24"/>
                <w:lang w:val="uz-Cyrl-UZ"/>
              </w:rPr>
              <w:t>2374</w:t>
            </w:r>
          </w:p>
        </w:tc>
        <w:tc>
          <w:tcPr>
            <w:tcW w:w="1291" w:type="dxa"/>
            <w:vAlign w:val="center"/>
          </w:tcPr>
          <w:p w14:paraId="65F36C5D" w14:textId="77777777" w:rsidR="0085239F" w:rsidRPr="00920DBE" w:rsidRDefault="0085239F" w:rsidP="004E6D65">
            <w:pPr>
              <w:tabs>
                <w:tab w:val="left" w:pos="993"/>
              </w:tabs>
              <w:spacing w:line="276" w:lineRule="auto"/>
              <w:jc w:val="center"/>
              <w:rPr>
                <w:rFonts w:ascii="Constantia" w:hAnsi="Constantia"/>
                <w:noProof/>
                <w:sz w:val="24"/>
                <w:szCs w:val="24"/>
                <w:lang w:val="uz-Cyrl-UZ"/>
              </w:rPr>
            </w:pPr>
            <w:r w:rsidRPr="00920DBE">
              <w:rPr>
                <w:rFonts w:ascii="Constantia" w:hAnsi="Constantia"/>
                <w:noProof/>
                <w:sz w:val="24"/>
                <w:szCs w:val="24"/>
                <w:lang w:val="uz-Cyrl-UZ"/>
              </w:rPr>
              <w:t>2171</w:t>
            </w:r>
          </w:p>
        </w:tc>
      </w:tr>
      <w:tr w:rsidR="00F8383F" w:rsidRPr="00920DBE" w14:paraId="5C58D8FB" w14:textId="77777777" w:rsidTr="004E6D65">
        <w:trPr>
          <w:trHeight w:val="997"/>
        </w:trPr>
        <w:tc>
          <w:tcPr>
            <w:tcW w:w="3677" w:type="dxa"/>
            <w:vAlign w:val="center"/>
          </w:tcPr>
          <w:p w14:paraId="498263E5" w14:textId="77777777" w:rsidR="0085239F" w:rsidRPr="00920DBE" w:rsidRDefault="0085239F" w:rsidP="004E6D65">
            <w:pPr>
              <w:tabs>
                <w:tab w:val="left" w:pos="993"/>
              </w:tabs>
              <w:spacing w:line="276" w:lineRule="auto"/>
              <w:jc w:val="center"/>
              <w:rPr>
                <w:rFonts w:ascii="Constantia" w:hAnsi="Constantia"/>
                <w:noProof/>
                <w:sz w:val="24"/>
                <w:szCs w:val="24"/>
                <w:lang w:val="uz-Cyrl-UZ"/>
              </w:rPr>
            </w:pPr>
            <w:r w:rsidRPr="00920DBE">
              <w:rPr>
                <w:rFonts w:ascii="Constantia" w:hAnsi="Constantia"/>
                <w:noProof/>
                <w:sz w:val="24"/>
                <w:szCs w:val="24"/>
                <w:lang w:val="uz-Cyrl-UZ"/>
              </w:rPr>
              <w:t>Volume of innovative products, billion sum</w:t>
            </w:r>
          </w:p>
        </w:tc>
        <w:tc>
          <w:tcPr>
            <w:tcW w:w="1573" w:type="dxa"/>
            <w:vAlign w:val="center"/>
          </w:tcPr>
          <w:p w14:paraId="2A3F1764" w14:textId="77777777" w:rsidR="0085239F" w:rsidRPr="00920DBE" w:rsidRDefault="0085239F" w:rsidP="004E6D65">
            <w:pPr>
              <w:tabs>
                <w:tab w:val="left" w:pos="993"/>
              </w:tabs>
              <w:spacing w:line="276" w:lineRule="auto"/>
              <w:jc w:val="center"/>
              <w:rPr>
                <w:rFonts w:ascii="Constantia" w:hAnsi="Constantia"/>
                <w:noProof/>
                <w:sz w:val="24"/>
                <w:szCs w:val="24"/>
                <w:lang w:val="uz-Cyrl-UZ"/>
              </w:rPr>
            </w:pPr>
            <w:r w:rsidRPr="00920DBE">
              <w:rPr>
                <w:rFonts w:ascii="Constantia" w:hAnsi="Constantia"/>
                <w:noProof/>
                <w:sz w:val="24"/>
                <w:szCs w:val="24"/>
                <w:lang w:val="uz-Cyrl-UZ"/>
              </w:rPr>
              <w:t>1849</w:t>
            </w:r>
          </w:p>
        </w:tc>
        <w:tc>
          <w:tcPr>
            <w:tcW w:w="1576" w:type="dxa"/>
            <w:vAlign w:val="center"/>
          </w:tcPr>
          <w:p w14:paraId="517130F1" w14:textId="77777777" w:rsidR="0085239F" w:rsidRPr="00920DBE" w:rsidRDefault="0085239F" w:rsidP="004E6D65">
            <w:pPr>
              <w:tabs>
                <w:tab w:val="left" w:pos="993"/>
              </w:tabs>
              <w:spacing w:line="276" w:lineRule="auto"/>
              <w:jc w:val="center"/>
              <w:rPr>
                <w:rFonts w:ascii="Constantia" w:hAnsi="Constantia"/>
                <w:noProof/>
                <w:sz w:val="24"/>
                <w:szCs w:val="24"/>
                <w:lang w:val="uz-Cyrl-UZ"/>
              </w:rPr>
            </w:pPr>
            <w:r w:rsidRPr="00920DBE">
              <w:rPr>
                <w:rFonts w:ascii="Constantia" w:hAnsi="Constantia"/>
                <w:noProof/>
                <w:sz w:val="24"/>
                <w:szCs w:val="24"/>
                <w:lang w:val="uz-Cyrl-UZ"/>
              </w:rPr>
              <w:t>8023.9</w:t>
            </w:r>
          </w:p>
        </w:tc>
        <w:tc>
          <w:tcPr>
            <w:tcW w:w="1576" w:type="dxa"/>
            <w:vAlign w:val="center"/>
          </w:tcPr>
          <w:p w14:paraId="7E6F70AD" w14:textId="77777777" w:rsidR="0085239F" w:rsidRPr="00920DBE" w:rsidRDefault="0085239F" w:rsidP="004E6D65">
            <w:pPr>
              <w:tabs>
                <w:tab w:val="left" w:pos="993"/>
              </w:tabs>
              <w:spacing w:line="276" w:lineRule="auto"/>
              <w:jc w:val="center"/>
              <w:rPr>
                <w:rFonts w:ascii="Constantia" w:hAnsi="Constantia"/>
                <w:noProof/>
                <w:sz w:val="24"/>
                <w:szCs w:val="24"/>
                <w:lang w:val="uz-Cyrl-UZ"/>
              </w:rPr>
            </w:pPr>
            <w:r w:rsidRPr="00920DBE">
              <w:rPr>
                <w:rFonts w:ascii="Constantia" w:hAnsi="Constantia"/>
                <w:noProof/>
                <w:sz w:val="24"/>
                <w:szCs w:val="24"/>
                <w:lang w:val="uz-Cyrl-UZ"/>
              </w:rPr>
              <w:t>10688.2</w:t>
            </w:r>
          </w:p>
        </w:tc>
        <w:tc>
          <w:tcPr>
            <w:tcW w:w="1291" w:type="dxa"/>
            <w:vAlign w:val="center"/>
          </w:tcPr>
          <w:p w14:paraId="1442A8F7" w14:textId="77777777" w:rsidR="0085239F" w:rsidRPr="00920DBE" w:rsidRDefault="0085239F" w:rsidP="004E6D65">
            <w:pPr>
              <w:tabs>
                <w:tab w:val="left" w:pos="993"/>
              </w:tabs>
              <w:spacing w:line="276" w:lineRule="auto"/>
              <w:jc w:val="center"/>
              <w:rPr>
                <w:rFonts w:ascii="Constantia" w:hAnsi="Constantia"/>
                <w:noProof/>
                <w:sz w:val="24"/>
                <w:szCs w:val="24"/>
                <w:lang w:val="uz-Cyrl-UZ"/>
              </w:rPr>
            </w:pPr>
            <w:r w:rsidRPr="00920DBE">
              <w:rPr>
                <w:rFonts w:ascii="Constantia" w:hAnsi="Constantia"/>
                <w:noProof/>
                <w:sz w:val="24"/>
                <w:szCs w:val="24"/>
                <w:lang w:val="uz-Cyrl-UZ"/>
              </w:rPr>
              <w:t>18543.3</w:t>
            </w:r>
          </w:p>
        </w:tc>
      </w:tr>
      <w:tr w:rsidR="00F8383F" w:rsidRPr="00920DBE" w14:paraId="4246D96D" w14:textId="77777777" w:rsidTr="004E6D65">
        <w:trPr>
          <w:trHeight w:val="1258"/>
        </w:trPr>
        <w:tc>
          <w:tcPr>
            <w:tcW w:w="3677" w:type="dxa"/>
            <w:vAlign w:val="center"/>
          </w:tcPr>
          <w:p w14:paraId="5788F970" w14:textId="77777777" w:rsidR="0085239F" w:rsidRPr="00920DBE" w:rsidRDefault="0085239F" w:rsidP="004E6D65">
            <w:pPr>
              <w:tabs>
                <w:tab w:val="left" w:pos="993"/>
              </w:tabs>
              <w:spacing w:line="276" w:lineRule="auto"/>
              <w:jc w:val="center"/>
              <w:rPr>
                <w:rFonts w:ascii="Constantia" w:hAnsi="Constantia"/>
                <w:noProof/>
                <w:sz w:val="24"/>
                <w:szCs w:val="24"/>
                <w:lang w:val="uz-Cyrl-UZ"/>
              </w:rPr>
            </w:pPr>
            <w:r w:rsidRPr="00920DBE">
              <w:rPr>
                <w:rFonts w:ascii="Constantia" w:hAnsi="Constantia"/>
                <w:noProof/>
                <w:sz w:val="24"/>
                <w:szCs w:val="24"/>
                <w:lang w:val="uz-Cyrl-UZ"/>
              </w:rPr>
              <w:t>Volume of costs for the production of innovative products, billion sum</w:t>
            </w:r>
          </w:p>
        </w:tc>
        <w:tc>
          <w:tcPr>
            <w:tcW w:w="1573" w:type="dxa"/>
            <w:vAlign w:val="center"/>
          </w:tcPr>
          <w:p w14:paraId="3CD618E0" w14:textId="77777777" w:rsidR="0085239F" w:rsidRPr="00920DBE" w:rsidRDefault="0085239F" w:rsidP="004E6D65">
            <w:pPr>
              <w:tabs>
                <w:tab w:val="left" w:pos="993"/>
              </w:tabs>
              <w:spacing w:line="276" w:lineRule="auto"/>
              <w:jc w:val="center"/>
              <w:rPr>
                <w:rFonts w:ascii="Constantia" w:hAnsi="Constantia"/>
                <w:noProof/>
                <w:sz w:val="24"/>
                <w:szCs w:val="24"/>
                <w:lang w:val="uz-Cyrl-UZ"/>
              </w:rPr>
            </w:pPr>
            <w:r w:rsidRPr="00920DBE">
              <w:rPr>
                <w:rFonts w:ascii="Constantia" w:hAnsi="Constantia"/>
                <w:noProof/>
                <w:sz w:val="24"/>
                <w:szCs w:val="24"/>
                <w:lang w:val="uz-Cyrl-UZ"/>
              </w:rPr>
              <w:t>264.4</w:t>
            </w:r>
          </w:p>
        </w:tc>
        <w:tc>
          <w:tcPr>
            <w:tcW w:w="1576" w:type="dxa"/>
            <w:vAlign w:val="center"/>
          </w:tcPr>
          <w:p w14:paraId="7C852562" w14:textId="77777777" w:rsidR="0085239F" w:rsidRPr="00920DBE" w:rsidRDefault="0085239F" w:rsidP="004E6D65">
            <w:pPr>
              <w:tabs>
                <w:tab w:val="left" w:pos="993"/>
              </w:tabs>
              <w:spacing w:line="276" w:lineRule="auto"/>
              <w:jc w:val="center"/>
              <w:rPr>
                <w:rFonts w:ascii="Constantia" w:hAnsi="Constantia"/>
                <w:noProof/>
                <w:sz w:val="24"/>
                <w:szCs w:val="24"/>
                <w:lang w:val="uz-Cyrl-UZ"/>
              </w:rPr>
            </w:pPr>
            <w:r w:rsidRPr="00920DBE">
              <w:rPr>
                <w:rFonts w:ascii="Constantia" w:hAnsi="Constantia"/>
                <w:noProof/>
                <w:sz w:val="24"/>
                <w:szCs w:val="24"/>
                <w:lang w:val="uz-Cyrl-UZ"/>
              </w:rPr>
              <w:t>5528.3</w:t>
            </w:r>
          </w:p>
        </w:tc>
        <w:tc>
          <w:tcPr>
            <w:tcW w:w="1576" w:type="dxa"/>
            <w:vAlign w:val="center"/>
          </w:tcPr>
          <w:p w14:paraId="1AF822E8" w14:textId="77777777" w:rsidR="0085239F" w:rsidRPr="00920DBE" w:rsidRDefault="0085239F" w:rsidP="004E6D65">
            <w:pPr>
              <w:tabs>
                <w:tab w:val="left" w:pos="993"/>
              </w:tabs>
              <w:spacing w:line="276" w:lineRule="auto"/>
              <w:jc w:val="center"/>
              <w:rPr>
                <w:rFonts w:ascii="Constantia" w:hAnsi="Constantia"/>
                <w:noProof/>
                <w:sz w:val="24"/>
                <w:szCs w:val="24"/>
                <w:lang w:val="uz-Cyrl-UZ"/>
              </w:rPr>
            </w:pPr>
            <w:r w:rsidRPr="00920DBE">
              <w:rPr>
                <w:rFonts w:ascii="Constantia" w:hAnsi="Constantia"/>
                <w:noProof/>
                <w:sz w:val="24"/>
                <w:szCs w:val="24"/>
                <w:lang w:val="uz-Cyrl-UZ"/>
              </w:rPr>
              <w:t>2571.4</w:t>
            </w:r>
          </w:p>
        </w:tc>
        <w:tc>
          <w:tcPr>
            <w:tcW w:w="1291" w:type="dxa"/>
            <w:vAlign w:val="center"/>
          </w:tcPr>
          <w:p w14:paraId="3C5FCCF6" w14:textId="77777777" w:rsidR="0085239F" w:rsidRPr="00920DBE" w:rsidRDefault="0085239F" w:rsidP="004E6D65">
            <w:pPr>
              <w:tabs>
                <w:tab w:val="left" w:pos="993"/>
              </w:tabs>
              <w:spacing w:line="276" w:lineRule="auto"/>
              <w:jc w:val="center"/>
              <w:rPr>
                <w:rFonts w:ascii="Constantia" w:hAnsi="Constantia"/>
                <w:noProof/>
                <w:sz w:val="24"/>
                <w:szCs w:val="24"/>
                <w:lang w:val="uz-Cyrl-UZ"/>
              </w:rPr>
            </w:pPr>
            <w:r w:rsidRPr="00920DBE">
              <w:rPr>
                <w:rFonts w:ascii="Constantia" w:hAnsi="Constantia"/>
                <w:noProof/>
                <w:sz w:val="24"/>
                <w:szCs w:val="24"/>
                <w:lang w:val="uz-Cyrl-UZ"/>
              </w:rPr>
              <w:t>4162.3</w:t>
            </w:r>
          </w:p>
        </w:tc>
      </w:tr>
    </w:tbl>
    <w:p w14:paraId="330FFF31" w14:textId="77777777" w:rsidR="0085239F" w:rsidRPr="00920DBE" w:rsidRDefault="0085239F" w:rsidP="00F8383F">
      <w:pPr>
        <w:tabs>
          <w:tab w:val="left" w:pos="993"/>
        </w:tabs>
        <w:spacing w:after="0" w:line="276" w:lineRule="auto"/>
        <w:ind w:firstLine="709"/>
        <w:jc w:val="both"/>
        <w:rPr>
          <w:rFonts w:ascii="Constantia" w:eastAsia="Times New Roman" w:hAnsi="Constantia" w:cs="Times New Roman"/>
          <w:b/>
          <w:noProof/>
          <w:sz w:val="28"/>
          <w:szCs w:val="28"/>
          <w:lang w:val="uz-Cyrl-UZ"/>
        </w:rPr>
      </w:pPr>
    </w:p>
    <w:p w14:paraId="3C800D2C" w14:textId="77777777" w:rsidR="004E6D65" w:rsidRPr="00920DBE" w:rsidRDefault="004E6D65"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p>
    <w:p w14:paraId="38361A4E" w14:textId="40EC18CB"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The effectiveness of the activities of scientific and technical and scientific and production associations, scientific and industrial associations and other large centers in Uzbekistan can be realized by creating small scientific and production enterprises under them, the main task of which is to ensure the wide implementation of scientific developments and inventions. In the conditions of Uzbekistan, the following tasks are of great importance in ensuring the successful operation of innovative enterprises:</w:t>
      </w:r>
    </w:p>
    <w:p w14:paraId="0E9C053F" w14:textId="77777777"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 Creating an environment that is geared towards seeking and adopting innovations, which is largely dependent on the skills of local managers;</w:t>
      </w:r>
    </w:p>
    <w:p w14:paraId="1281EC60" w14:textId="77777777"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 Subordinating all innovation activities to consumer needs;</w:t>
      </w:r>
    </w:p>
    <w:p w14:paraId="1D55D1FB" w14:textId="77777777"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 Reducing the number of levels in management to accelerate the "research - production - sales" process;</w:t>
      </w:r>
    </w:p>
    <w:p w14:paraId="00653905" w14:textId="77777777"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 Shortening the timeframes for developing and implementing innovations.</w:t>
      </w:r>
    </w:p>
    <w:p w14:paraId="46491616" w14:textId="77777777" w:rsidR="0085239F" w:rsidRPr="00920DBE" w:rsidRDefault="0085239F" w:rsidP="00F8383F">
      <w:pPr>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 xml:space="preserve">The current state of the innovation environment does not allow for achieving a high level of innovation orientation of local businesses in the short term. Therefore, its development requires effective actions of the state in various directions. The transition of society to innovative development is hindered by bureaucratic rules of standardization and certification when mastering new </w:t>
      </w:r>
      <w:r w:rsidRPr="00920DBE">
        <w:rPr>
          <w:rFonts w:ascii="Constantia" w:eastAsia="Times New Roman" w:hAnsi="Constantia" w:cs="Times New Roman"/>
          <w:noProof/>
          <w:sz w:val="28"/>
          <w:szCs w:val="28"/>
          <w:lang w:val="uz-Cyrl-UZ"/>
        </w:rPr>
        <w:lastRenderedPageBreak/>
        <w:t>goods, departmental monopoly on technical services for the introduction of new productions. By granting privileges to certain enterprises, we ourselves stifle a free competitive environment, negatively impacting the stability of prices. We will now abandon such practices. Equal conditions will be created for everyone in this matter. Privileges will be granted not to individual enterprises, but to stimulate specific types of production and services. Using privileges to establish a complete monopoly on the most important types of activities is strictly prohibited. [6]. At the same time, the activation of the innovation process will depend on the activities of research institutes, higher education institutions, and companies dealing with these issues.</w:t>
      </w:r>
    </w:p>
    <w:p w14:paraId="622319B7" w14:textId="0A7F5C8B" w:rsidR="0085239F" w:rsidRPr="00920DBE" w:rsidRDefault="0085239F" w:rsidP="004E6D65">
      <w:pPr>
        <w:tabs>
          <w:tab w:val="left" w:pos="993"/>
        </w:tabs>
        <w:spacing w:after="0" w:line="278"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b/>
          <w:noProof/>
          <w:sz w:val="28"/>
          <w:szCs w:val="28"/>
          <w:lang w:val="uz-Cyrl-UZ"/>
        </w:rPr>
        <w:t xml:space="preserve">Conclusion. </w:t>
      </w:r>
      <w:r w:rsidRPr="00920DBE">
        <w:rPr>
          <w:rFonts w:ascii="Constantia" w:eastAsia="Times New Roman" w:hAnsi="Constantia" w:cs="Times New Roman"/>
          <w:noProof/>
          <w:sz w:val="28"/>
          <w:szCs w:val="28"/>
          <w:lang w:val="uz-Cyrl-UZ"/>
        </w:rPr>
        <w:t>In conclusion, it can be said that the full use of the company's marketing strategies can contribute to the formation of demand for the company's products, accelerate the production mechanism, develop elements of the marketing complex, stabilize trade processes, increase the number of consumers, and introduce specific incentive measures for the consumer. Therefore, the development and selection of a marketing strategy implies attracting more existing and potential customers.</w:t>
      </w:r>
    </w:p>
    <w:p w14:paraId="779E631C" w14:textId="77777777" w:rsidR="0085239F" w:rsidRPr="00920DBE" w:rsidRDefault="0085239F" w:rsidP="004E6D65">
      <w:pPr>
        <w:tabs>
          <w:tab w:val="left" w:pos="993"/>
        </w:tabs>
        <w:spacing w:after="0" w:line="278"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Thus, the innovative vector (price, tax, structural, regional, etc.) should be taken into account in every direction of the state's economic policy. Another factor hindering the innovative development of the economy is the existing system of standardization and certification. Measures taken by the state in recent years have ensured transparency of this process, reduced the need for unofficial payments, and shortened the time for processing documents. However, these measures have not yet created conditions for solving many problems. To expand innovative activities in the industry of Uzbekistan, it is necessary to conduct a structural analysis and analysis of the industrial sector, with a special emphasis on the most effective industries for the production of industrial products.</w:t>
      </w:r>
    </w:p>
    <w:p w14:paraId="124D1D04" w14:textId="77777777" w:rsidR="0085239F" w:rsidRPr="00920DBE" w:rsidRDefault="0085239F" w:rsidP="004E6D65">
      <w:pPr>
        <w:tabs>
          <w:tab w:val="left" w:pos="993"/>
        </w:tabs>
        <w:spacing w:after="0" w:line="278"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Global experience has shown many methods and positive results achieved in the structural modernization of national economies. Two of them can be highlighted as the main modern directions:</w:t>
      </w:r>
    </w:p>
    <w:p w14:paraId="335ECF09" w14:textId="77777777" w:rsidR="0085239F" w:rsidRPr="00920DBE" w:rsidRDefault="0085239F" w:rsidP="004E6D65">
      <w:pPr>
        <w:tabs>
          <w:tab w:val="left" w:pos="993"/>
        </w:tabs>
        <w:spacing w:after="0" w:line="278"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 modernization and development of education, science and innovation sectors in accordance with the requirements of the "knowledge economy";</w:t>
      </w:r>
    </w:p>
    <w:p w14:paraId="57396908" w14:textId="77777777" w:rsidR="0085239F" w:rsidRPr="00920DBE" w:rsidRDefault="0085239F" w:rsidP="004E6D65">
      <w:pPr>
        <w:tabs>
          <w:tab w:val="left" w:pos="993"/>
        </w:tabs>
        <w:spacing w:after="0" w:line="278"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 comprehensive support for entrepreneurial activity, especially innovative activity [7].</w:t>
      </w:r>
    </w:p>
    <w:p w14:paraId="507F2CCD" w14:textId="77777777" w:rsidR="0085239F" w:rsidRPr="00920DBE" w:rsidRDefault="0085239F" w:rsidP="004E6D65">
      <w:pPr>
        <w:tabs>
          <w:tab w:val="left" w:pos="993"/>
        </w:tabs>
        <w:spacing w:after="0" w:line="278"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lastRenderedPageBreak/>
        <w:t>From the above considerations, it can be concluded that the modernization of leading sectors of the economy and the processes of technical and technological renewal are accelerating. In this situation, improving the management system for work in this direction and implementing their consistent application in practice will contribute to enhancing the competitiveness of our national economy on the international stage.[9]</w:t>
      </w:r>
    </w:p>
    <w:p w14:paraId="39E68698" w14:textId="77777777" w:rsidR="0085239F" w:rsidRPr="00920DBE" w:rsidRDefault="0085239F" w:rsidP="004E6D65">
      <w:pPr>
        <w:tabs>
          <w:tab w:val="left" w:pos="993"/>
        </w:tabs>
        <w:spacing w:after="0" w:line="278"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The implementation of state policy aimed at developing innovative activities in national enterprises and forming the innovation infrastructure that serves them is creating conditions for the gradual expansion of the production of import-substituting products in our country and increasing the competitiveness of national enterprises.[15] This, in turn, requires the formation and effective management of innovation infrastructure in our country. Because, firstly, the formation of innovation infrastructure creates the basis for the socio-economic development of society and the formation of an innovative economy, and secondly, it leads to an increase in the intellectual potential of the Republic and an increase in the share of innovative products in GDP. As a result, tasks are being solved to introduce modern technologies into production, expand production volumes, and improve product quality, as well as ensure its competitiveness.</w:t>
      </w:r>
    </w:p>
    <w:p w14:paraId="5BC6520E" w14:textId="042D19A1" w:rsidR="0085239F" w:rsidRPr="00920DBE" w:rsidRDefault="00F8383F" w:rsidP="004E6D65">
      <w:pPr>
        <w:tabs>
          <w:tab w:val="left" w:pos="993"/>
        </w:tabs>
        <w:spacing w:after="0" w:line="278" w:lineRule="auto"/>
        <w:ind w:firstLine="709"/>
        <w:jc w:val="center"/>
        <w:rPr>
          <w:rFonts w:ascii="Constantia" w:eastAsia="Times New Roman" w:hAnsi="Constantia" w:cs="Times New Roman"/>
          <w:b/>
          <w:i/>
          <w:noProof/>
          <w:sz w:val="28"/>
          <w:szCs w:val="28"/>
          <w:lang w:val="uz-Cyrl-UZ"/>
        </w:rPr>
      </w:pPr>
      <w:r w:rsidRPr="00920DBE">
        <w:rPr>
          <w:rFonts w:ascii="Constantia" w:eastAsia="Times New Roman" w:hAnsi="Constantia" w:cs="Times New Roman"/>
          <w:b/>
          <w:i/>
          <w:noProof/>
          <w:sz w:val="28"/>
          <w:szCs w:val="28"/>
          <w:lang w:val="uz-Cyrl-UZ"/>
        </w:rPr>
        <w:t>REFERENCES:</w:t>
      </w:r>
    </w:p>
    <w:p w14:paraId="6246BEF2" w14:textId="77777777" w:rsidR="0085239F" w:rsidRPr="00920DBE" w:rsidRDefault="0085239F" w:rsidP="004E6D65">
      <w:pPr>
        <w:tabs>
          <w:tab w:val="left" w:pos="993"/>
        </w:tabs>
        <w:spacing w:after="0" w:line="278" w:lineRule="auto"/>
        <w:ind w:firstLine="709"/>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1.</w:t>
      </w:r>
      <w:r w:rsidRPr="00920DBE">
        <w:rPr>
          <w:rFonts w:ascii="Constantia" w:eastAsia="Times New Roman" w:hAnsi="Constantia" w:cs="Times New Roman"/>
          <w:i/>
          <w:noProof/>
          <w:lang w:val="uz-Cyrl-UZ"/>
        </w:rPr>
        <w:t xml:space="preserve"> </w:t>
      </w:r>
      <w:r w:rsidRPr="00920DBE">
        <w:rPr>
          <w:rFonts w:ascii="Constantia" w:eastAsia="Times New Roman" w:hAnsi="Constantia" w:cs="Times New Roman"/>
          <w:i/>
          <w:noProof/>
          <w:sz w:val="28"/>
          <w:szCs w:val="28"/>
          <w:lang w:val="uz-Cyrl-UZ"/>
        </w:rPr>
        <w:t>The Decree of the President of the Republic of Uzbekistan of February 7, 2017, No. PF-4947 "On the Strategy of Actions on Five Priority Directions of Development of the Republic of Uzbekistan in 2017-2021".</w:t>
      </w:r>
    </w:p>
    <w:p w14:paraId="4F183E47" w14:textId="77777777" w:rsidR="0085239F" w:rsidRPr="00920DBE" w:rsidRDefault="0085239F" w:rsidP="004E6D65">
      <w:pPr>
        <w:tabs>
          <w:tab w:val="left" w:pos="993"/>
        </w:tabs>
        <w:spacing w:after="0" w:line="278" w:lineRule="auto"/>
        <w:ind w:firstLine="709"/>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 xml:space="preserve">2. Speech by the President of the Republic of Uzbekistan Shavkat Mirziyoyev at the 72nd Session of the United Nations General Assembly on September 19.  [link to the source: </w:t>
      </w:r>
      <w:hyperlink r:id="rId62" w:history="1">
        <w:r w:rsidRPr="00920DBE">
          <w:rPr>
            <w:rFonts w:ascii="Constantia" w:eastAsia="Times New Roman" w:hAnsi="Constantia" w:cs="Times New Roman"/>
            <w:i/>
            <w:noProof/>
            <w:sz w:val="28"/>
            <w:szCs w:val="28"/>
            <w:lang w:val="uz-Cyrl-UZ"/>
          </w:rPr>
          <w:t>http://uza.uz/oz/politics/zbekiston-prezidenti-shavkat-mirziyeev-bmt-bosh-assambleyasi-20-09-2017</w:t>
        </w:r>
      </w:hyperlink>
      <w:r w:rsidRPr="00920DBE">
        <w:rPr>
          <w:rFonts w:ascii="Constantia" w:eastAsia="Times New Roman" w:hAnsi="Constantia" w:cs="Times New Roman"/>
          <w:i/>
          <w:noProof/>
          <w:sz w:val="28"/>
          <w:szCs w:val="28"/>
          <w:lang w:val="uz-Cyrl-UZ"/>
        </w:rPr>
        <w:t>].</w:t>
      </w:r>
    </w:p>
    <w:p w14:paraId="701A0700" w14:textId="77777777" w:rsidR="0085239F" w:rsidRPr="00920DBE" w:rsidRDefault="0085239F" w:rsidP="004E6D65">
      <w:pPr>
        <w:tabs>
          <w:tab w:val="left" w:pos="993"/>
        </w:tabs>
        <w:spacing w:after="0" w:line="278" w:lineRule="auto"/>
        <w:ind w:firstLine="709"/>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3. Marketing Management, Second Edition Published by McGraw-Hill Education, 2 Penn Plaza, New York, NY 10121. Copyright © 2015 by McGraw-Hill Education. All rights reserved. Printed in the United States of America</w:t>
      </w:r>
    </w:p>
    <w:p w14:paraId="318B89B4" w14:textId="77777777" w:rsidR="0085239F" w:rsidRPr="00920DBE" w:rsidRDefault="0085239F" w:rsidP="004E6D65">
      <w:pPr>
        <w:tabs>
          <w:tab w:val="left" w:pos="993"/>
        </w:tabs>
        <w:spacing w:after="0" w:line="278" w:lineRule="auto"/>
        <w:ind w:firstLine="709"/>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4. Chkalova O.V. Classification of off-store forms of trade / O.V. Chkalov // Marketing in Russia and abroad. 2013. № 3. P. 43-51.</w:t>
      </w:r>
    </w:p>
    <w:p w14:paraId="512E9E39" w14:textId="77777777" w:rsidR="0085239F" w:rsidRPr="00920DBE" w:rsidRDefault="0085239F" w:rsidP="004E6D65">
      <w:pPr>
        <w:tabs>
          <w:tab w:val="left" w:pos="993"/>
        </w:tabs>
        <w:spacing w:after="0" w:line="278" w:lineRule="auto"/>
        <w:ind w:firstLine="709"/>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 xml:space="preserve">5. Data from the Statistical Collections "Uzbekistan Industry" of the State Statistics Committee of Uzbekistan for the period 2010-2018. [link to the source: </w:t>
      </w:r>
      <w:hyperlink r:id="rId63" w:history="1">
        <w:r w:rsidRPr="00920DBE">
          <w:rPr>
            <w:rFonts w:ascii="Constantia" w:eastAsia="Times New Roman" w:hAnsi="Constantia" w:cs="Times New Roman"/>
            <w:i/>
            <w:noProof/>
            <w:sz w:val="28"/>
            <w:szCs w:val="28"/>
            <w:lang w:val="uz-Cyrl-UZ"/>
          </w:rPr>
          <w:t>http://www.stat.uz</w:t>
        </w:r>
      </w:hyperlink>
      <w:r w:rsidRPr="00920DBE">
        <w:rPr>
          <w:rFonts w:ascii="Constantia" w:eastAsia="Times New Roman" w:hAnsi="Constantia" w:cs="Times New Roman"/>
          <w:i/>
          <w:noProof/>
          <w:sz w:val="28"/>
          <w:szCs w:val="28"/>
          <w:lang w:val="uz-Cyrl-UZ"/>
        </w:rPr>
        <w:t>].</w:t>
      </w:r>
    </w:p>
    <w:p w14:paraId="0478D6C3" w14:textId="77777777" w:rsidR="0085239F" w:rsidRPr="00920DBE" w:rsidRDefault="0085239F" w:rsidP="004E6D65">
      <w:pPr>
        <w:tabs>
          <w:tab w:val="left" w:pos="993"/>
        </w:tabs>
        <w:spacing w:after="0" w:line="278" w:lineRule="auto"/>
        <w:ind w:firstLine="709"/>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lastRenderedPageBreak/>
        <w:t>6. Compiled by the author based on data from the State Statistics Committee of the Republic of Uzbekistan.</w:t>
      </w:r>
    </w:p>
    <w:p w14:paraId="2AD3B974" w14:textId="77777777" w:rsidR="0085239F" w:rsidRPr="00920DBE" w:rsidRDefault="0085239F" w:rsidP="004E6D65">
      <w:pPr>
        <w:tabs>
          <w:tab w:val="left" w:pos="993"/>
        </w:tabs>
        <w:spacing w:after="0" w:line="278" w:lineRule="auto"/>
        <w:ind w:firstLine="709"/>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7. Decree of the President of the Republic of Uzbekistan No. PF-5544 of September 21, 2018 "On Approving the Strategy for Innovative Development of the Republic of Uzbekistan for 2019-2021". National Database of Legislation. September 22, 2018. No. 061855441951.</w:t>
      </w:r>
    </w:p>
    <w:p w14:paraId="177E5CFA" w14:textId="77777777" w:rsidR="0085239F" w:rsidRPr="00920DBE" w:rsidRDefault="0085239F" w:rsidP="004E6D65">
      <w:pPr>
        <w:tabs>
          <w:tab w:val="left" w:pos="993"/>
        </w:tabs>
        <w:spacing w:after="0" w:line="278" w:lineRule="auto"/>
        <w:ind w:firstLine="709"/>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8. Management Functions and Their Role in Process Management" International Metallurgy, No. 5 / 2008.</w:t>
      </w:r>
    </w:p>
    <w:p w14:paraId="65C1A162" w14:textId="77777777" w:rsidR="0085239F" w:rsidRPr="00920DBE" w:rsidRDefault="0085239F" w:rsidP="004E6D65">
      <w:pPr>
        <w:tabs>
          <w:tab w:val="left" w:pos="993"/>
        </w:tabs>
        <w:spacing w:after="0" w:line="278" w:lineRule="auto"/>
        <w:ind w:firstLine="709"/>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9. S. Kharin, O. Xamidov, G. Purij, O. Padalka, N. Sheludiakova, Investigation into International Innovative Management of Creating and Producing Electric Cars. In IOP Conference Series: Earth and Environmental Science, IOP Publishing, 628(1), 012005 (2021)</w:t>
      </w:r>
    </w:p>
    <w:p w14:paraId="50592024" w14:textId="77777777" w:rsidR="0085239F" w:rsidRPr="00920DBE" w:rsidRDefault="0085239F" w:rsidP="004E6D65">
      <w:pPr>
        <w:tabs>
          <w:tab w:val="left" w:pos="993"/>
        </w:tabs>
        <w:spacing w:after="0" w:line="278" w:lineRule="auto"/>
        <w:ind w:firstLine="709"/>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10. Problems of the effective use of irrigated land in Bukhara region and ways to improve them SN Burxonov O Khamidov, D Sh Yavmutov E3S Web of Conferences 431 (01056), EDP Sciences</w:t>
      </w:r>
    </w:p>
    <w:p w14:paraId="0632E25E" w14:textId="77777777" w:rsidR="0085239F" w:rsidRPr="00920DBE" w:rsidRDefault="0085239F" w:rsidP="004E6D65">
      <w:pPr>
        <w:tabs>
          <w:tab w:val="left" w:pos="993"/>
        </w:tabs>
        <w:spacing w:after="0" w:line="278" w:lineRule="auto"/>
        <w:ind w:firstLine="709"/>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11. Development of" Green economy" in the sectors of the economy and its prospects SN Burxonov Academic research in educational sciences 3 (5), 1332-1337</w:t>
      </w:r>
    </w:p>
    <w:p w14:paraId="6922E917" w14:textId="77777777" w:rsidR="0085239F" w:rsidRPr="00920DBE" w:rsidRDefault="0085239F" w:rsidP="004E6D65">
      <w:pPr>
        <w:tabs>
          <w:tab w:val="left" w:pos="993"/>
        </w:tabs>
        <w:spacing w:after="0" w:line="278" w:lineRule="auto"/>
        <w:ind w:firstLine="709"/>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12. У.И. Мараимова “Совершенствование экономического механизма эффективного использования маркетинговых программ в управлении предприятием”. Best journal of innovation in science, research and development. 2023 г, 311-313 стр.</w:t>
      </w:r>
    </w:p>
    <w:p w14:paraId="7B55195A" w14:textId="77777777" w:rsidR="0085239F" w:rsidRPr="00920DBE" w:rsidRDefault="0085239F" w:rsidP="004E6D65">
      <w:pPr>
        <w:tabs>
          <w:tab w:val="left" w:pos="993"/>
        </w:tabs>
        <w:spacing w:after="0" w:line="278" w:lineRule="auto"/>
        <w:ind w:firstLine="709"/>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 xml:space="preserve">13. </w:t>
      </w:r>
      <w:hyperlink r:id="rId64" w:anchor="-5297465" w:history="1">
        <w:r w:rsidRPr="00920DBE">
          <w:rPr>
            <w:rFonts w:ascii="Constantia" w:eastAsia="Times New Roman" w:hAnsi="Constantia" w:cs="Times New Roman"/>
            <w:i/>
            <w:noProof/>
            <w:sz w:val="28"/>
            <w:szCs w:val="28"/>
            <w:lang w:val="uz-Cyrl-UZ"/>
          </w:rPr>
          <w:t>https://lex.uz/docs/-5297046#-5297465</w:t>
        </w:r>
      </w:hyperlink>
      <w:r w:rsidRPr="00920DBE">
        <w:rPr>
          <w:rFonts w:ascii="Constantia" w:eastAsia="Times New Roman" w:hAnsi="Constantia" w:cs="Times New Roman"/>
          <w:i/>
          <w:noProof/>
          <w:sz w:val="28"/>
          <w:szCs w:val="28"/>
          <w:lang w:val="uz-Cyrl-UZ"/>
        </w:rPr>
        <w:t xml:space="preserve"> </w:t>
      </w:r>
    </w:p>
    <w:p w14:paraId="0ABA9785" w14:textId="77777777" w:rsidR="0085239F" w:rsidRPr="00920DBE" w:rsidRDefault="0085239F" w:rsidP="004E6D65">
      <w:pPr>
        <w:tabs>
          <w:tab w:val="left" w:pos="993"/>
        </w:tabs>
        <w:spacing w:after="0" w:line="278" w:lineRule="auto"/>
        <w:ind w:firstLine="709"/>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14. Khurramov O. K., Sh F. S. Social Media Marketing-an effective tool for modern internet marketing //Мировая наука. – 2019. – №. 4 (25). – С. 511-514.</w:t>
      </w:r>
    </w:p>
    <w:p w14:paraId="33538CAE" w14:textId="77777777" w:rsidR="0085239F" w:rsidRPr="00920DBE" w:rsidRDefault="0085239F" w:rsidP="004E6D65">
      <w:pPr>
        <w:tabs>
          <w:tab w:val="left" w:pos="993"/>
        </w:tabs>
        <w:spacing w:after="0" w:line="278" w:lineRule="auto"/>
        <w:ind w:firstLine="709"/>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15. Хамидов О. Х. Перспективы привлечения инвестиций в гостиничную индустрию //Вісник ДІТБ. Серія: Економіка, організація та управління підприємствами туристичної індустрії та туристичної галузі в цілому. – 2014. – №. 18. – С. 153-156.</w:t>
      </w:r>
    </w:p>
    <w:p w14:paraId="2748AE01" w14:textId="77777777" w:rsidR="0085239F" w:rsidRPr="00920DBE" w:rsidRDefault="0085239F" w:rsidP="004E6D65">
      <w:pPr>
        <w:tabs>
          <w:tab w:val="left" w:pos="993"/>
        </w:tabs>
        <w:spacing w:after="0" w:line="278" w:lineRule="auto"/>
        <w:ind w:firstLine="709"/>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16. Khamidov O. K., Jalilovich R. J. Implementing economic clustering in Uzbekistan's tourism industry //Middle European Scientific Bulletin. – 2021. – Т. 12. – С. 103-119.</w:t>
      </w:r>
    </w:p>
    <w:p w14:paraId="2A481815" w14:textId="77777777" w:rsidR="0085239F" w:rsidRPr="00920DBE" w:rsidRDefault="0085239F" w:rsidP="004E6D65">
      <w:pPr>
        <w:tabs>
          <w:tab w:val="left" w:pos="993"/>
        </w:tabs>
        <w:spacing w:after="0" w:line="278" w:lineRule="auto"/>
        <w:ind w:firstLine="709"/>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17. Chkalova O.V. Classification of off-store forms of trade / O.V. Chkalov // Marketing in Russia and abroad. 2013. № 3. P. 43-51.</w:t>
      </w:r>
    </w:p>
    <w:p w14:paraId="2AD0AE8E" w14:textId="77777777" w:rsidR="0085239F" w:rsidRPr="00920DBE" w:rsidRDefault="0085239F" w:rsidP="004E6D65">
      <w:pPr>
        <w:tabs>
          <w:tab w:val="left" w:pos="993"/>
        </w:tabs>
        <w:spacing w:after="0" w:line="278" w:lineRule="auto"/>
        <w:ind w:firstLine="709"/>
        <w:jc w:val="both"/>
        <w:rPr>
          <w:rFonts w:ascii="Constantia" w:eastAsia="Times New Roman" w:hAnsi="Constantia" w:cs="Times New Roman"/>
          <w:i/>
          <w:noProof/>
          <w:sz w:val="28"/>
          <w:szCs w:val="28"/>
          <w:lang w:val="uz-Cyrl-UZ"/>
        </w:rPr>
      </w:pPr>
      <w:r w:rsidRPr="00920DBE">
        <w:rPr>
          <w:rFonts w:ascii="Constantia" w:eastAsia="Times New Roman" w:hAnsi="Constantia" w:cs="Times New Roman"/>
          <w:i/>
          <w:noProof/>
          <w:sz w:val="28"/>
          <w:szCs w:val="28"/>
          <w:lang w:val="uz-Cyrl-UZ"/>
        </w:rPr>
        <w:t>18. Titov V.I. Analysis and diagnostics of financial and economic activity of the enterprise: Textbook / B.H. Titov .- M .: Publishing and Trading Corporation "Dashkov and Co", 2005.- 352 p.</w:t>
      </w:r>
    </w:p>
    <w:p w14:paraId="004407A4" w14:textId="0DA203C1" w:rsidR="0085239F" w:rsidRPr="00920DBE" w:rsidRDefault="008C137F" w:rsidP="00F8383F">
      <w:pPr>
        <w:tabs>
          <w:tab w:val="left" w:pos="993"/>
        </w:tabs>
        <w:spacing w:after="0" w:line="240" w:lineRule="auto"/>
        <w:jc w:val="center"/>
        <w:rPr>
          <w:rFonts w:ascii="Constantia" w:eastAsia="Times New Roman" w:hAnsi="Constantia" w:cs="Times New Roman"/>
          <w:b/>
          <w:bCs/>
          <w:caps/>
          <w:noProof/>
          <w:sz w:val="28"/>
          <w:szCs w:val="28"/>
          <w:lang w:val="uz-Cyrl-UZ" w:eastAsia="ru-RU"/>
        </w:rPr>
      </w:pPr>
      <w:r w:rsidRPr="00920DBE">
        <w:rPr>
          <w:rFonts w:ascii="Constantia" w:eastAsia="Times New Roman" w:hAnsi="Constantia" w:cs="Times New Roman"/>
          <w:b/>
          <w:bCs/>
          <w:caps/>
          <w:noProof/>
          <w:sz w:val="28"/>
          <w:szCs w:val="28"/>
          <w:lang w:val="uz-Cyrl-UZ" w:eastAsia="ru-RU"/>
        </w:rPr>
        <w:lastRenderedPageBreak/>
        <w:t>Samarqand viloyati aholi soni dinamikasi</w:t>
      </w:r>
    </w:p>
    <w:p w14:paraId="328E7746" w14:textId="77777777" w:rsidR="00F8383F" w:rsidRPr="00920DBE" w:rsidRDefault="00F8383F" w:rsidP="00F8383F">
      <w:pPr>
        <w:tabs>
          <w:tab w:val="left" w:pos="993"/>
        </w:tabs>
        <w:autoSpaceDE w:val="0"/>
        <w:autoSpaceDN w:val="0"/>
        <w:adjustRightInd w:val="0"/>
        <w:spacing w:after="0" w:line="240" w:lineRule="auto"/>
        <w:ind w:firstLine="709"/>
        <w:jc w:val="right"/>
        <w:rPr>
          <w:rFonts w:ascii="Constantia" w:eastAsia="Calibri" w:hAnsi="Constantia" w:cs="Times New Roman"/>
          <w:b/>
          <w:bCs/>
          <w:i/>
          <w:iCs/>
          <w:noProof/>
          <w:sz w:val="28"/>
          <w:szCs w:val="28"/>
          <w:lang w:val="uz-Cyrl-UZ"/>
        </w:rPr>
      </w:pPr>
    </w:p>
    <w:p w14:paraId="5B9487AE" w14:textId="70F643A8" w:rsidR="00D3750A" w:rsidRPr="00920DBE" w:rsidRDefault="00D3750A" w:rsidP="00F8383F">
      <w:pPr>
        <w:tabs>
          <w:tab w:val="left" w:pos="993"/>
        </w:tabs>
        <w:autoSpaceDE w:val="0"/>
        <w:autoSpaceDN w:val="0"/>
        <w:adjustRightInd w:val="0"/>
        <w:spacing w:after="0" w:line="240" w:lineRule="auto"/>
        <w:ind w:firstLine="709"/>
        <w:jc w:val="right"/>
        <w:rPr>
          <w:rFonts w:ascii="Constantia" w:eastAsia="Calibri" w:hAnsi="Constantia" w:cs="Times New Roman"/>
          <w:b/>
          <w:bCs/>
          <w:i/>
          <w:iCs/>
          <w:noProof/>
          <w:sz w:val="28"/>
          <w:szCs w:val="28"/>
          <w:lang w:val="uz-Cyrl-UZ"/>
        </w:rPr>
      </w:pPr>
      <w:r w:rsidRPr="00920DBE">
        <w:rPr>
          <w:rFonts w:ascii="Constantia" w:eastAsia="Calibri" w:hAnsi="Constantia" w:cs="Times New Roman"/>
          <w:b/>
          <w:bCs/>
          <w:i/>
          <w:iCs/>
          <w:noProof/>
          <w:sz w:val="28"/>
          <w:szCs w:val="28"/>
          <w:lang w:val="uz-Cyrl-UZ"/>
        </w:rPr>
        <w:t>S</w:t>
      </w:r>
      <w:r w:rsidR="00FE440E" w:rsidRPr="00920DBE">
        <w:rPr>
          <w:rFonts w:ascii="Constantia" w:eastAsia="Calibri" w:hAnsi="Constantia" w:cs="Times New Roman"/>
          <w:b/>
          <w:bCs/>
          <w:i/>
          <w:iCs/>
          <w:noProof/>
          <w:sz w:val="28"/>
          <w:szCs w:val="28"/>
          <w:lang w:val="uz-Cyrl-UZ"/>
        </w:rPr>
        <w:t>h</w:t>
      </w:r>
      <w:r w:rsidR="003F55AF" w:rsidRPr="00920DBE">
        <w:rPr>
          <w:rFonts w:ascii="Constantia" w:eastAsia="Calibri" w:hAnsi="Constantia" w:cs="Times New Roman"/>
          <w:b/>
          <w:bCs/>
          <w:i/>
          <w:iCs/>
          <w:noProof/>
          <w:sz w:val="28"/>
          <w:szCs w:val="28"/>
          <w:lang w:val="uz-Cyrl-UZ"/>
        </w:rPr>
        <w:t>erxolov Olimjon Iskandarovich</w:t>
      </w:r>
      <w:r w:rsidRPr="00920DBE">
        <w:rPr>
          <w:rFonts w:ascii="Constantia" w:eastAsia="Calibri" w:hAnsi="Constantia" w:cs="Times New Roman"/>
          <w:b/>
          <w:bCs/>
          <w:i/>
          <w:iCs/>
          <w:noProof/>
          <w:sz w:val="28"/>
          <w:szCs w:val="28"/>
          <w:lang w:val="uz-Cyrl-UZ"/>
        </w:rPr>
        <w:t>,</w:t>
      </w:r>
    </w:p>
    <w:p w14:paraId="6190D424" w14:textId="7B8A797B" w:rsidR="00387FC9" w:rsidRPr="00920DBE" w:rsidRDefault="00387FC9" w:rsidP="00F8383F">
      <w:pPr>
        <w:tabs>
          <w:tab w:val="left" w:pos="993"/>
        </w:tabs>
        <w:autoSpaceDE w:val="0"/>
        <w:autoSpaceDN w:val="0"/>
        <w:adjustRightInd w:val="0"/>
        <w:spacing w:after="0" w:line="240" w:lineRule="auto"/>
        <w:ind w:firstLine="709"/>
        <w:jc w:val="right"/>
        <w:rPr>
          <w:rFonts w:ascii="Constantia" w:eastAsia="Calibri" w:hAnsi="Constantia" w:cs="Times New Roman"/>
          <w:i/>
          <w:iCs/>
          <w:noProof/>
          <w:sz w:val="28"/>
          <w:szCs w:val="28"/>
          <w:lang w:val="uz-Cyrl-UZ"/>
        </w:rPr>
      </w:pPr>
      <w:r w:rsidRPr="00920DBE">
        <w:rPr>
          <w:rFonts w:ascii="Constantia" w:eastAsia="Calibri" w:hAnsi="Constantia" w:cs="Times New Roman"/>
          <w:i/>
          <w:iCs/>
          <w:noProof/>
          <w:sz w:val="28"/>
          <w:szCs w:val="28"/>
          <w:lang w:val="uz-Cyrl-UZ"/>
        </w:rPr>
        <w:t>geografiya fanlari falsafa doktori (PhD), dotsent</w:t>
      </w:r>
    </w:p>
    <w:p w14:paraId="6C261439" w14:textId="4691C71F" w:rsidR="00D3750A" w:rsidRPr="00920DBE" w:rsidRDefault="00D3750A" w:rsidP="00F8383F">
      <w:pPr>
        <w:tabs>
          <w:tab w:val="left" w:pos="993"/>
        </w:tabs>
        <w:autoSpaceDE w:val="0"/>
        <w:autoSpaceDN w:val="0"/>
        <w:adjustRightInd w:val="0"/>
        <w:spacing w:after="0" w:line="240" w:lineRule="auto"/>
        <w:ind w:firstLine="709"/>
        <w:jc w:val="right"/>
        <w:rPr>
          <w:rFonts w:ascii="Constantia" w:eastAsia="Calibri" w:hAnsi="Constantia" w:cs="Times New Roman"/>
          <w:bCs/>
          <w:i/>
          <w:iCs/>
          <w:noProof/>
          <w:sz w:val="28"/>
          <w:szCs w:val="28"/>
          <w:lang w:val="uz-Cyrl-UZ"/>
        </w:rPr>
      </w:pPr>
      <w:r w:rsidRPr="00920DBE">
        <w:rPr>
          <w:rFonts w:ascii="Constantia" w:eastAsia="Calibri" w:hAnsi="Constantia" w:cs="Times New Roman"/>
          <w:bCs/>
          <w:i/>
          <w:iCs/>
          <w:noProof/>
          <w:sz w:val="28"/>
          <w:szCs w:val="28"/>
          <w:lang w:val="uz-Cyrl-UZ"/>
        </w:rPr>
        <w:t>O</w:t>
      </w:r>
      <w:r w:rsidRPr="00920DBE">
        <w:rPr>
          <w:rFonts w:ascii="Times New Roman" w:eastAsia="Calibri" w:hAnsi="Times New Roman" w:cs="Times New Roman"/>
          <w:bCs/>
          <w:i/>
          <w:iCs/>
          <w:noProof/>
          <w:sz w:val="28"/>
          <w:szCs w:val="28"/>
          <w:lang w:val="uz-Cyrl-UZ"/>
        </w:rPr>
        <w:t>ʻ</w:t>
      </w:r>
      <w:r w:rsidRPr="00920DBE">
        <w:rPr>
          <w:rFonts w:ascii="Constantia" w:eastAsia="Calibri" w:hAnsi="Constantia" w:cs="Times New Roman"/>
          <w:bCs/>
          <w:i/>
          <w:iCs/>
          <w:noProof/>
          <w:sz w:val="28"/>
          <w:szCs w:val="28"/>
          <w:lang w:val="uz-Cyrl-UZ"/>
        </w:rPr>
        <w:t xml:space="preserve">zbekiston-Finlyandiya Pedagogika instituti </w:t>
      </w:r>
    </w:p>
    <w:p w14:paraId="750C3555" w14:textId="0799ECD6" w:rsidR="00F07AA7" w:rsidRPr="00920DBE" w:rsidRDefault="00D3750A" w:rsidP="00F8383F">
      <w:pPr>
        <w:tabs>
          <w:tab w:val="left" w:pos="993"/>
        </w:tabs>
        <w:autoSpaceDE w:val="0"/>
        <w:autoSpaceDN w:val="0"/>
        <w:adjustRightInd w:val="0"/>
        <w:spacing w:after="0" w:line="240" w:lineRule="auto"/>
        <w:ind w:firstLine="709"/>
        <w:jc w:val="right"/>
        <w:rPr>
          <w:rFonts w:ascii="Constantia" w:eastAsia="Calibri" w:hAnsi="Constantia" w:cs="Times New Roman"/>
          <w:bCs/>
          <w:iCs/>
          <w:noProof/>
          <w:sz w:val="28"/>
          <w:szCs w:val="28"/>
          <w:lang w:val="uz-Cyrl-UZ"/>
        </w:rPr>
      </w:pPr>
      <w:r w:rsidRPr="00920DBE">
        <w:rPr>
          <w:rFonts w:ascii="Constantia" w:eastAsia="Calibri" w:hAnsi="Constantia" w:cs="Times New Roman"/>
          <w:bCs/>
          <w:i/>
          <w:iCs/>
          <w:noProof/>
          <w:sz w:val="28"/>
          <w:szCs w:val="28"/>
          <w:lang w:val="uz-Cyrl-UZ"/>
        </w:rPr>
        <w:t>E-mail:</w:t>
      </w:r>
      <w:r w:rsidR="0062306A" w:rsidRPr="00920DBE">
        <w:rPr>
          <w:rFonts w:ascii="Constantia" w:eastAsia="Calibri" w:hAnsi="Constantia" w:cs="Times New Roman"/>
          <w:bCs/>
          <w:i/>
          <w:iCs/>
          <w:noProof/>
          <w:sz w:val="28"/>
          <w:szCs w:val="28"/>
          <w:lang w:val="uz-Cyrl-UZ"/>
        </w:rPr>
        <w:t xml:space="preserve"> </w:t>
      </w:r>
      <w:hyperlink r:id="rId65" w:history="1">
        <w:r w:rsidR="0062306A" w:rsidRPr="00920DBE">
          <w:rPr>
            <w:rStyle w:val="ac"/>
            <w:rFonts w:ascii="Constantia" w:eastAsia="Calibri" w:hAnsi="Constantia" w:cs="Times New Roman"/>
            <w:bCs/>
            <w:i/>
            <w:iCs/>
            <w:noProof/>
            <w:sz w:val="28"/>
            <w:szCs w:val="28"/>
            <w:lang w:val="uz-Cyrl-UZ"/>
          </w:rPr>
          <w:t>osherxolov@gmail.com</w:t>
        </w:r>
      </w:hyperlink>
      <w:r w:rsidRPr="00920DBE">
        <w:rPr>
          <w:rFonts w:ascii="Constantia" w:eastAsia="Calibri" w:hAnsi="Constantia" w:cs="Times New Roman"/>
          <w:bCs/>
          <w:iCs/>
          <w:noProof/>
          <w:sz w:val="28"/>
          <w:szCs w:val="28"/>
          <w:lang w:val="uz-Cyrl-UZ"/>
        </w:rPr>
        <w:t>,</w:t>
      </w:r>
      <w:r w:rsidR="0062306A" w:rsidRPr="00920DBE">
        <w:rPr>
          <w:rFonts w:ascii="Constantia" w:eastAsia="Calibri" w:hAnsi="Constantia" w:cs="Times New Roman"/>
          <w:bCs/>
          <w:iCs/>
          <w:noProof/>
          <w:sz w:val="28"/>
          <w:szCs w:val="28"/>
          <w:lang w:val="uz-Cyrl-UZ"/>
        </w:rPr>
        <w:t xml:space="preserve">  </w:t>
      </w:r>
      <w:r w:rsidRPr="00920DBE">
        <w:rPr>
          <w:rFonts w:ascii="Constantia" w:eastAsia="Calibri" w:hAnsi="Constantia" w:cs="Times New Roman"/>
          <w:bCs/>
          <w:iCs/>
          <w:noProof/>
          <w:sz w:val="28"/>
          <w:szCs w:val="28"/>
          <w:lang w:val="uz-Cyrl-UZ"/>
        </w:rPr>
        <w:t xml:space="preserve"> </w:t>
      </w:r>
    </w:p>
    <w:p w14:paraId="19EE911E" w14:textId="506D0807" w:rsidR="00D3750A" w:rsidRPr="00920DBE" w:rsidRDefault="00387FC9" w:rsidP="00F8383F">
      <w:pPr>
        <w:tabs>
          <w:tab w:val="left" w:pos="993"/>
        </w:tabs>
        <w:autoSpaceDE w:val="0"/>
        <w:autoSpaceDN w:val="0"/>
        <w:adjustRightInd w:val="0"/>
        <w:spacing w:after="0" w:line="240" w:lineRule="auto"/>
        <w:ind w:firstLine="709"/>
        <w:jc w:val="right"/>
        <w:rPr>
          <w:rFonts w:ascii="Constantia" w:eastAsia="Calibri" w:hAnsi="Constantia" w:cs="Times New Roman"/>
          <w:bCs/>
          <w:iCs/>
          <w:noProof/>
          <w:sz w:val="28"/>
          <w:szCs w:val="28"/>
          <w:lang w:val="uz-Cyrl-UZ"/>
        </w:rPr>
      </w:pPr>
      <w:r w:rsidRPr="00920DBE">
        <w:rPr>
          <w:rFonts w:ascii="Constantia" w:eastAsia="Calibri" w:hAnsi="Constantia" w:cs="Times New Roman"/>
          <w:bCs/>
          <w:i/>
          <w:iCs/>
          <w:noProof/>
          <w:sz w:val="28"/>
          <w:szCs w:val="28"/>
          <w:lang w:val="uz-Cyrl-UZ"/>
        </w:rPr>
        <w:t xml:space="preserve">ORCID: </w:t>
      </w:r>
      <w:r w:rsidR="00D3750A" w:rsidRPr="00920DBE">
        <w:rPr>
          <w:rFonts w:ascii="Constantia" w:eastAsia="Calibri" w:hAnsi="Constantia" w:cs="Times New Roman"/>
          <w:bCs/>
          <w:iCs/>
          <w:noProof/>
          <w:sz w:val="28"/>
          <w:szCs w:val="28"/>
          <w:lang w:val="uz-Cyrl-UZ"/>
        </w:rPr>
        <w:t>0009-0002-7718-8737</w:t>
      </w:r>
    </w:p>
    <w:p w14:paraId="6B87A7F8" w14:textId="77777777" w:rsidR="00387FC9" w:rsidRPr="00920DBE" w:rsidRDefault="00387FC9" w:rsidP="00F8383F">
      <w:pPr>
        <w:tabs>
          <w:tab w:val="left" w:pos="993"/>
        </w:tabs>
        <w:autoSpaceDE w:val="0"/>
        <w:autoSpaceDN w:val="0"/>
        <w:adjustRightInd w:val="0"/>
        <w:spacing w:after="0" w:line="240" w:lineRule="auto"/>
        <w:ind w:firstLine="709"/>
        <w:jc w:val="right"/>
        <w:rPr>
          <w:rFonts w:ascii="Constantia" w:eastAsia="Calibri" w:hAnsi="Constantia" w:cs="Times New Roman"/>
          <w:b/>
          <w:i/>
          <w:iCs/>
          <w:noProof/>
          <w:sz w:val="28"/>
          <w:szCs w:val="28"/>
          <w:lang w:val="uz-Cyrl-UZ"/>
        </w:rPr>
      </w:pPr>
      <w:r w:rsidRPr="00920DBE">
        <w:rPr>
          <w:rFonts w:ascii="Constantia" w:eastAsia="Calibri" w:hAnsi="Constantia" w:cs="Times New Roman"/>
          <w:b/>
          <w:i/>
          <w:iCs/>
          <w:noProof/>
          <w:sz w:val="28"/>
          <w:szCs w:val="28"/>
          <w:lang w:val="uz-Cyrl-UZ"/>
        </w:rPr>
        <w:t xml:space="preserve">Musayev Bekzod Murodovich </w:t>
      </w:r>
    </w:p>
    <w:p w14:paraId="4E43C9C2" w14:textId="77777777" w:rsidR="00387FC9" w:rsidRPr="00920DBE" w:rsidRDefault="00387FC9" w:rsidP="00F8383F">
      <w:pPr>
        <w:tabs>
          <w:tab w:val="left" w:pos="993"/>
        </w:tabs>
        <w:autoSpaceDE w:val="0"/>
        <w:autoSpaceDN w:val="0"/>
        <w:adjustRightInd w:val="0"/>
        <w:spacing w:after="0" w:line="240" w:lineRule="auto"/>
        <w:ind w:firstLine="709"/>
        <w:jc w:val="right"/>
        <w:rPr>
          <w:rFonts w:ascii="Constantia" w:eastAsia="Calibri" w:hAnsi="Constantia" w:cs="Times New Roman"/>
          <w:i/>
          <w:iCs/>
          <w:noProof/>
          <w:sz w:val="28"/>
          <w:szCs w:val="28"/>
          <w:lang w:val="uz-Cyrl-UZ"/>
        </w:rPr>
      </w:pPr>
      <w:r w:rsidRPr="00920DBE">
        <w:rPr>
          <w:rFonts w:ascii="Constantia" w:eastAsia="Calibri" w:hAnsi="Constantia" w:cs="Times New Roman"/>
          <w:i/>
          <w:iCs/>
          <w:noProof/>
          <w:sz w:val="28"/>
          <w:szCs w:val="28"/>
          <w:lang w:val="uz-Cyrl-UZ"/>
        </w:rPr>
        <w:t>geografiya fanlari falsafa doktori (PhD), dotsent</w:t>
      </w:r>
    </w:p>
    <w:p w14:paraId="199FEA46" w14:textId="77777777" w:rsidR="00387FC9" w:rsidRPr="00920DBE" w:rsidRDefault="00387FC9" w:rsidP="00F8383F">
      <w:pPr>
        <w:tabs>
          <w:tab w:val="left" w:pos="993"/>
        </w:tabs>
        <w:autoSpaceDE w:val="0"/>
        <w:autoSpaceDN w:val="0"/>
        <w:adjustRightInd w:val="0"/>
        <w:spacing w:after="0" w:line="240" w:lineRule="auto"/>
        <w:ind w:firstLine="709"/>
        <w:jc w:val="right"/>
        <w:rPr>
          <w:rFonts w:ascii="Constantia" w:eastAsia="Calibri" w:hAnsi="Constantia" w:cs="Times New Roman"/>
          <w:bCs/>
          <w:i/>
          <w:iCs/>
          <w:noProof/>
          <w:sz w:val="28"/>
          <w:szCs w:val="28"/>
          <w:lang w:val="uz-Cyrl-UZ"/>
        </w:rPr>
      </w:pPr>
      <w:r w:rsidRPr="00920DBE">
        <w:rPr>
          <w:rFonts w:ascii="Constantia" w:eastAsia="Calibri" w:hAnsi="Constantia" w:cs="Times New Roman"/>
          <w:bCs/>
          <w:i/>
          <w:iCs/>
          <w:noProof/>
          <w:sz w:val="28"/>
          <w:szCs w:val="28"/>
          <w:lang w:val="uz-Cyrl-UZ"/>
        </w:rPr>
        <w:t>O</w:t>
      </w:r>
      <w:r w:rsidRPr="00920DBE">
        <w:rPr>
          <w:rFonts w:ascii="Times New Roman" w:eastAsia="Calibri" w:hAnsi="Times New Roman" w:cs="Times New Roman"/>
          <w:bCs/>
          <w:i/>
          <w:iCs/>
          <w:noProof/>
          <w:sz w:val="28"/>
          <w:szCs w:val="28"/>
          <w:lang w:val="uz-Cyrl-UZ"/>
        </w:rPr>
        <w:t>ʻ</w:t>
      </w:r>
      <w:r w:rsidRPr="00920DBE">
        <w:rPr>
          <w:rFonts w:ascii="Constantia" w:eastAsia="Calibri" w:hAnsi="Constantia" w:cs="Times New Roman"/>
          <w:bCs/>
          <w:i/>
          <w:iCs/>
          <w:noProof/>
          <w:sz w:val="28"/>
          <w:szCs w:val="28"/>
          <w:lang w:val="uz-Cyrl-UZ"/>
        </w:rPr>
        <w:t>zbekiston-Finlandiya pedagogika instituti</w:t>
      </w:r>
    </w:p>
    <w:p w14:paraId="26EB4E42" w14:textId="77777777" w:rsidR="00387FC9" w:rsidRPr="00920DBE" w:rsidRDefault="00387FC9" w:rsidP="00F8383F">
      <w:pPr>
        <w:tabs>
          <w:tab w:val="left" w:pos="993"/>
        </w:tabs>
        <w:autoSpaceDE w:val="0"/>
        <w:autoSpaceDN w:val="0"/>
        <w:adjustRightInd w:val="0"/>
        <w:spacing w:after="0" w:line="240" w:lineRule="auto"/>
        <w:ind w:firstLine="709"/>
        <w:jc w:val="right"/>
        <w:rPr>
          <w:rFonts w:ascii="Constantia" w:eastAsia="Calibri" w:hAnsi="Constantia" w:cs="Times New Roman"/>
          <w:bCs/>
          <w:i/>
          <w:iCs/>
          <w:noProof/>
          <w:sz w:val="28"/>
          <w:szCs w:val="28"/>
          <w:lang w:val="uz-Cyrl-UZ"/>
        </w:rPr>
      </w:pPr>
      <w:r w:rsidRPr="00920DBE">
        <w:rPr>
          <w:rFonts w:ascii="Constantia" w:eastAsia="Calibri" w:hAnsi="Constantia" w:cs="Times New Roman"/>
          <w:bCs/>
          <w:i/>
          <w:iCs/>
          <w:noProof/>
          <w:sz w:val="28"/>
          <w:szCs w:val="28"/>
          <w:lang w:val="uz-Cyrl-UZ"/>
        </w:rPr>
        <w:t xml:space="preserve">E-mail: </w:t>
      </w:r>
      <w:hyperlink r:id="rId66" w:history="1">
        <w:r w:rsidRPr="00920DBE">
          <w:rPr>
            <w:rStyle w:val="ac"/>
            <w:rFonts w:ascii="Constantia" w:eastAsia="Calibri" w:hAnsi="Constantia" w:cs="Times New Roman"/>
            <w:bCs/>
            <w:i/>
            <w:iCs/>
            <w:noProof/>
            <w:sz w:val="28"/>
            <w:szCs w:val="28"/>
            <w:lang w:val="uz-Cyrl-UZ"/>
          </w:rPr>
          <w:t>bekzodmusayev85@gmail.com</w:t>
        </w:r>
      </w:hyperlink>
      <w:r w:rsidRPr="00920DBE">
        <w:rPr>
          <w:rFonts w:ascii="Constantia" w:eastAsia="Calibri" w:hAnsi="Constantia" w:cs="Times New Roman"/>
          <w:bCs/>
          <w:i/>
          <w:iCs/>
          <w:noProof/>
          <w:sz w:val="28"/>
          <w:szCs w:val="28"/>
          <w:lang w:val="uz-Cyrl-UZ"/>
        </w:rPr>
        <w:t xml:space="preserve">, </w:t>
      </w:r>
    </w:p>
    <w:p w14:paraId="19ACE9D3" w14:textId="2C25F0C0" w:rsidR="003F55AF" w:rsidRPr="00920DBE" w:rsidRDefault="00387FC9" w:rsidP="00F8383F">
      <w:pPr>
        <w:tabs>
          <w:tab w:val="left" w:pos="993"/>
        </w:tabs>
        <w:autoSpaceDE w:val="0"/>
        <w:autoSpaceDN w:val="0"/>
        <w:adjustRightInd w:val="0"/>
        <w:spacing w:after="0" w:line="240" w:lineRule="auto"/>
        <w:ind w:firstLine="709"/>
        <w:jc w:val="right"/>
        <w:rPr>
          <w:rFonts w:ascii="Constantia" w:eastAsia="Calibri" w:hAnsi="Constantia" w:cs="Times New Roman"/>
          <w:bCs/>
          <w:iCs/>
          <w:noProof/>
          <w:sz w:val="28"/>
          <w:szCs w:val="28"/>
          <w:lang w:val="uz-Cyrl-UZ"/>
        </w:rPr>
      </w:pPr>
      <w:r w:rsidRPr="00920DBE">
        <w:rPr>
          <w:rFonts w:ascii="Constantia" w:eastAsia="Calibri" w:hAnsi="Constantia" w:cs="Times New Roman"/>
          <w:bCs/>
          <w:i/>
          <w:iCs/>
          <w:noProof/>
          <w:sz w:val="28"/>
          <w:szCs w:val="28"/>
          <w:lang w:val="uz-Cyrl-UZ"/>
        </w:rPr>
        <w:t>ORCID: 0000-0001-6258-6340</w:t>
      </w:r>
    </w:p>
    <w:p w14:paraId="62A0E0F8" w14:textId="77777777" w:rsidR="00F8383F" w:rsidRPr="00920DBE" w:rsidRDefault="00F8383F" w:rsidP="00F8383F">
      <w:pPr>
        <w:tabs>
          <w:tab w:val="left" w:pos="993"/>
        </w:tabs>
        <w:autoSpaceDE w:val="0"/>
        <w:autoSpaceDN w:val="0"/>
        <w:adjustRightInd w:val="0"/>
        <w:spacing w:after="0" w:line="240" w:lineRule="auto"/>
        <w:ind w:firstLine="709"/>
        <w:jc w:val="both"/>
        <w:rPr>
          <w:rFonts w:ascii="Constantia" w:eastAsia="Calibri" w:hAnsi="Constantia" w:cs="Times New Roman"/>
          <w:b/>
          <w:bCs/>
          <w:i/>
          <w:iCs/>
          <w:noProof/>
          <w:sz w:val="28"/>
          <w:szCs w:val="28"/>
          <w:lang w:val="uz-Cyrl-UZ"/>
        </w:rPr>
      </w:pPr>
    </w:p>
    <w:p w14:paraId="5AED1422" w14:textId="400388B8" w:rsidR="00D3750A" w:rsidRPr="00920DBE" w:rsidRDefault="00D3750A" w:rsidP="00F8383F">
      <w:pPr>
        <w:tabs>
          <w:tab w:val="left" w:pos="993"/>
        </w:tabs>
        <w:autoSpaceDE w:val="0"/>
        <w:autoSpaceDN w:val="0"/>
        <w:adjustRightInd w:val="0"/>
        <w:spacing w:after="0" w:line="240" w:lineRule="auto"/>
        <w:ind w:firstLine="709"/>
        <w:jc w:val="both"/>
        <w:rPr>
          <w:rFonts w:ascii="Constantia" w:eastAsia="Calibri" w:hAnsi="Constantia" w:cs="Times New Roman"/>
          <w:bCs/>
          <w:i/>
          <w:iCs/>
          <w:noProof/>
          <w:sz w:val="28"/>
          <w:szCs w:val="28"/>
          <w:lang w:val="uz-Cyrl-UZ"/>
        </w:rPr>
      </w:pPr>
      <w:r w:rsidRPr="00920DBE">
        <w:rPr>
          <w:rFonts w:ascii="Constantia" w:eastAsia="Calibri" w:hAnsi="Constantia" w:cs="Times New Roman"/>
          <w:b/>
          <w:bCs/>
          <w:i/>
          <w:iCs/>
          <w:noProof/>
          <w:sz w:val="28"/>
          <w:szCs w:val="28"/>
          <w:lang w:val="uz-Cyrl-UZ"/>
        </w:rPr>
        <w:t>Annotatsiya.</w:t>
      </w:r>
      <w:r w:rsidRPr="00920DBE">
        <w:rPr>
          <w:rFonts w:ascii="Constantia" w:eastAsia="Calibri" w:hAnsi="Constantia" w:cs="Times New Roman"/>
          <w:bCs/>
          <w:i/>
          <w:iCs/>
          <w:noProof/>
          <w:sz w:val="28"/>
          <w:szCs w:val="28"/>
          <w:lang w:val="uz-Cyrl-UZ"/>
        </w:rPr>
        <w:t xml:space="preserve"> Mazkur maqolada Samarqand viloyatining aholi soni dinamikasi yoritilgan. Respublika aholisining o’zgarishi ma’muriy-hududiy birliklar bo’yicha tahlil qilingan. Shuningdek, mazkur viloyatning shahar va tumanlari kesimida aholi soni dinamikasi hamda unga ta’sir etuvchi tabiiy, ijtimoiy-iqtisodiy, siyosiy  va boshqa omillar tadqiq etilgan.</w:t>
      </w:r>
    </w:p>
    <w:p w14:paraId="0E8C445B" w14:textId="77777777" w:rsidR="002C1EE4" w:rsidRPr="00920DBE" w:rsidRDefault="002C1EE4" w:rsidP="00F8383F">
      <w:pPr>
        <w:tabs>
          <w:tab w:val="left" w:pos="993"/>
        </w:tabs>
        <w:autoSpaceDE w:val="0"/>
        <w:autoSpaceDN w:val="0"/>
        <w:adjustRightInd w:val="0"/>
        <w:spacing w:after="0" w:line="240" w:lineRule="auto"/>
        <w:ind w:firstLine="709"/>
        <w:jc w:val="both"/>
        <w:rPr>
          <w:rFonts w:ascii="Constantia" w:eastAsia="Calibri" w:hAnsi="Constantia" w:cs="Times New Roman"/>
          <w:b/>
          <w:bCs/>
          <w:i/>
          <w:iCs/>
          <w:noProof/>
          <w:sz w:val="28"/>
          <w:szCs w:val="28"/>
          <w:lang w:val="uz-Cyrl-UZ"/>
        </w:rPr>
      </w:pPr>
    </w:p>
    <w:p w14:paraId="542A3E0F" w14:textId="5048A91B" w:rsidR="00D3750A" w:rsidRPr="00920DBE" w:rsidRDefault="00D3750A" w:rsidP="00F8383F">
      <w:pPr>
        <w:tabs>
          <w:tab w:val="left" w:pos="993"/>
        </w:tabs>
        <w:autoSpaceDE w:val="0"/>
        <w:autoSpaceDN w:val="0"/>
        <w:adjustRightInd w:val="0"/>
        <w:spacing w:after="0" w:line="240" w:lineRule="auto"/>
        <w:ind w:firstLine="709"/>
        <w:jc w:val="both"/>
        <w:rPr>
          <w:rFonts w:ascii="Constantia" w:eastAsia="Calibri" w:hAnsi="Constantia" w:cs="Times New Roman"/>
          <w:bCs/>
          <w:i/>
          <w:iCs/>
          <w:noProof/>
          <w:sz w:val="28"/>
          <w:szCs w:val="28"/>
          <w:lang w:val="uz-Cyrl-UZ"/>
        </w:rPr>
      </w:pPr>
      <w:r w:rsidRPr="00920DBE">
        <w:rPr>
          <w:rFonts w:ascii="Constantia" w:eastAsia="Calibri" w:hAnsi="Constantia" w:cs="Times New Roman"/>
          <w:b/>
          <w:bCs/>
          <w:i/>
          <w:iCs/>
          <w:noProof/>
          <w:sz w:val="28"/>
          <w:szCs w:val="28"/>
          <w:lang w:val="uz-Cyrl-UZ"/>
        </w:rPr>
        <w:t>Kalit so‘zlar:</w:t>
      </w:r>
      <w:r w:rsidRPr="00920DBE">
        <w:rPr>
          <w:rFonts w:ascii="Constantia" w:eastAsia="Calibri" w:hAnsi="Constantia" w:cs="Times New Roman"/>
          <w:bCs/>
          <w:i/>
          <w:iCs/>
          <w:noProof/>
          <w:sz w:val="28"/>
          <w:szCs w:val="28"/>
          <w:lang w:val="uz-Cyrl-UZ"/>
        </w:rPr>
        <w:t xml:space="preserve"> Aholi soni, tug’ilish, o’lim, tabiiy ko’payish, migratsiya, mexanik harakat</w:t>
      </w:r>
      <w:r w:rsidR="00CD17BA" w:rsidRPr="00920DBE">
        <w:rPr>
          <w:rFonts w:ascii="Constantia" w:eastAsia="Calibri" w:hAnsi="Constantia" w:cs="Times New Roman"/>
          <w:bCs/>
          <w:i/>
          <w:iCs/>
          <w:noProof/>
          <w:sz w:val="28"/>
          <w:szCs w:val="28"/>
          <w:lang w:val="uz-Cyrl-UZ"/>
        </w:rPr>
        <w:t>.</w:t>
      </w:r>
    </w:p>
    <w:p w14:paraId="025C90F6" w14:textId="77777777" w:rsidR="00F8383F" w:rsidRPr="00920DBE" w:rsidRDefault="00F8383F" w:rsidP="00F8383F">
      <w:pPr>
        <w:tabs>
          <w:tab w:val="left" w:pos="993"/>
        </w:tabs>
        <w:spacing w:after="0" w:line="240" w:lineRule="auto"/>
        <w:jc w:val="center"/>
        <w:outlineLvl w:val="2"/>
        <w:rPr>
          <w:rFonts w:ascii="Constantia" w:eastAsia="Times New Roman" w:hAnsi="Constantia" w:cs="Times New Roman"/>
          <w:b/>
          <w:bCs/>
          <w:noProof/>
          <w:sz w:val="28"/>
          <w:szCs w:val="28"/>
          <w:lang w:val="uz-Cyrl-UZ" w:eastAsia="ru-RU"/>
        </w:rPr>
      </w:pPr>
    </w:p>
    <w:p w14:paraId="739B99E4" w14:textId="3DE7D82A" w:rsidR="00D3750A" w:rsidRPr="00920DBE" w:rsidRDefault="007208E3" w:rsidP="00F8383F">
      <w:pPr>
        <w:tabs>
          <w:tab w:val="left" w:pos="993"/>
        </w:tabs>
        <w:spacing w:after="0" w:line="240" w:lineRule="auto"/>
        <w:jc w:val="center"/>
        <w:outlineLvl w:val="2"/>
        <w:rPr>
          <w:rFonts w:ascii="Constantia" w:eastAsia="Times New Roman" w:hAnsi="Constantia" w:cs="Times New Roman"/>
          <w:b/>
          <w:bCs/>
          <w:noProof/>
          <w:sz w:val="28"/>
          <w:szCs w:val="28"/>
          <w:lang w:val="uz-Cyrl-UZ" w:eastAsia="ru-RU"/>
        </w:rPr>
      </w:pPr>
      <w:r w:rsidRPr="00920DBE">
        <w:rPr>
          <w:rFonts w:ascii="Constantia" w:eastAsia="Times New Roman" w:hAnsi="Constantia" w:cs="Times New Roman"/>
          <w:b/>
          <w:bCs/>
          <w:noProof/>
          <w:sz w:val="28"/>
          <w:szCs w:val="28"/>
          <w:lang w:val="uz-Cyrl-UZ" w:eastAsia="ru-RU"/>
        </w:rPr>
        <w:t>ДИНАМИКА ЧИСЛЕННОСТИ НАСЕЛЕНИЯ САМАРКАНДСКОЙ ОБЛАСТИ</w:t>
      </w:r>
    </w:p>
    <w:p w14:paraId="72AA29E3" w14:textId="77777777" w:rsidR="002C1EE4" w:rsidRPr="00920DBE" w:rsidRDefault="002C1EE4" w:rsidP="00F8383F">
      <w:pPr>
        <w:tabs>
          <w:tab w:val="left" w:pos="993"/>
        </w:tabs>
        <w:spacing w:after="0" w:line="240" w:lineRule="auto"/>
        <w:ind w:firstLine="709"/>
        <w:jc w:val="right"/>
        <w:outlineLvl w:val="2"/>
        <w:rPr>
          <w:rFonts w:ascii="Constantia" w:eastAsia="Times New Roman" w:hAnsi="Constantia" w:cs="Times New Roman"/>
          <w:b/>
          <w:bCs/>
          <w:i/>
          <w:iCs/>
          <w:noProof/>
          <w:sz w:val="28"/>
          <w:szCs w:val="28"/>
          <w:lang w:val="uz-Cyrl-UZ" w:eastAsia="ru-RU"/>
        </w:rPr>
      </w:pPr>
    </w:p>
    <w:p w14:paraId="37C5644D" w14:textId="5E836AEF" w:rsidR="003F55AF" w:rsidRPr="00920DBE" w:rsidRDefault="003F55AF" w:rsidP="00F8383F">
      <w:pPr>
        <w:tabs>
          <w:tab w:val="left" w:pos="993"/>
        </w:tabs>
        <w:spacing w:after="0" w:line="240" w:lineRule="auto"/>
        <w:ind w:firstLine="709"/>
        <w:jc w:val="right"/>
        <w:outlineLvl w:val="2"/>
        <w:rPr>
          <w:rFonts w:ascii="Constantia" w:eastAsia="Times New Roman" w:hAnsi="Constantia" w:cs="Times New Roman"/>
          <w:b/>
          <w:bCs/>
          <w:i/>
          <w:iCs/>
          <w:noProof/>
          <w:sz w:val="28"/>
          <w:szCs w:val="28"/>
          <w:lang w:val="uz-Cyrl-UZ" w:eastAsia="ru-RU"/>
        </w:rPr>
      </w:pPr>
      <w:r w:rsidRPr="00920DBE">
        <w:rPr>
          <w:rFonts w:ascii="Constantia" w:eastAsia="Times New Roman" w:hAnsi="Constantia" w:cs="Times New Roman"/>
          <w:b/>
          <w:bCs/>
          <w:i/>
          <w:iCs/>
          <w:noProof/>
          <w:sz w:val="28"/>
          <w:szCs w:val="28"/>
          <w:lang w:val="uz-Cyrl-UZ" w:eastAsia="ru-RU"/>
        </w:rPr>
        <w:t xml:space="preserve">Шерхолов Олимжон Искандарович, </w:t>
      </w:r>
    </w:p>
    <w:p w14:paraId="3B10E19A" w14:textId="77777777" w:rsidR="00AD7DE6" w:rsidRPr="00920DBE" w:rsidRDefault="00AD7DE6" w:rsidP="00F8383F">
      <w:pPr>
        <w:tabs>
          <w:tab w:val="left" w:pos="993"/>
        </w:tabs>
        <w:spacing w:after="0" w:line="240" w:lineRule="auto"/>
        <w:ind w:firstLine="709"/>
        <w:jc w:val="right"/>
        <w:outlineLvl w:val="2"/>
        <w:rPr>
          <w:rFonts w:ascii="Constantia" w:eastAsia="Times New Roman" w:hAnsi="Constantia" w:cs="Times New Roman"/>
          <w:bCs/>
          <w:i/>
          <w:iCs/>
          <w:noProof/>
          <w:sz w:val="28"/>
          <w:szCs w:val="28"/>
          <w:lang w:val="uz-Cyrl-UZ" w:eastAsia="ru-RU"/>
        </w:rPr>
      </w:pPr>
      <w:r w:rsidRPr="00920DBE">
        <w:rPr>
          <w:rFonts w:ascii="Constantia" w:eastAsia="Times New Roman" w:hAnsi="Constantia" w:cs="Times New Roman"/>
          <w:bCs/>
          <w:i/>
          <w:iCs/>
          <w:noProof/>
          <w:sz w:val="28"/>
          <w:szCs w:val="28"/>
          <w:lang w:val="uz-Cyrl-UZ" w:eastAsia="ru-RU"/>
        </w:rPr>
        <w:t>доктор философии по географическим наукам (PhD), доцент</w:t>
      </w:r>
    </w:p>
    <w:p w14:paraId="66EBDB87" w14:textId="11AB938F" w:rsidR="003F55AF" w:rsidRPr="00920DBE" w:rsidRDefault="00AD7DE6" w:rsidP="00F8383F">
      <w:pPr>
        <w:tabs>
          <w:tab w:val="left" w:pos="993"/>
        </w:tabs>
        <w:spacing w:after="0" w:line="240" w:lineRule="auto"/>
        <w:ind w:firstLine="709"/>
        <w:jc w:val="right"/>
        <w:outlineLvl w:val="2"/>
        <w:rPr>
          <w:rFonts w:ascii="Constantia" w:eastAsia="Times New Roman" w:hAnsi="Constantia" w:cs="Times New Roman"/>
          <w:i/>
          <w:iCs/>
          <w:noProof/>
          <w:sz w:val="28"/>
          <w:szCs w:val="28"/>
          <w:lang w:val="uz-Cyrl-UZ" w:eastAsia="ru-RU"/>
        </w:rPr>
      </w:pPr>
      <w:r w:rsidRPr="00920DBE">
        <w:rPr>
          <w:rFonts w:ascii="Constantia" w:eastAsia="Times New Roman" w:hAnsi="Constantia" w:cs="Times New Roman"/>
          <w:i/>
          <w:iCs/>
          <w:noProof/>
          <w:sz w:val="28"/>
          <w:szCs w:val="28"/>
          <w:lang w:val="uz-Cyrl-UZ" w:eastAsia="ru-RU"/>
        </w:rPr>
        <w:t>Узбекско-Финского педагогического института</w:t>
      </w:r>
    </w:p>
    <w:p w14:paraId="306D74B0" w14:textId="77777777" w:rsidR="00AD7DE6" w:rsidRPr="00920DBE" w:rsidRDefault="00AD7DE6" w:rsidP="00F8383F">
      <w:pPr>
        <w:tabs>
          <w:tab w:val="left" w:pos="993"/>
        </w:tabs>
        <w:spacing w:after="0" w:line="240" w:lineRule="auto"/>
        <w:ind w:firstLine="709"/>
        <w:jc w:val="right"/>
        <w:outlineLvl w:val="2"/>
        <w:rPr>
          <w:rFonts w:ascii="Constantia" w:eastAsia="Times New Roman" w:hAnsi="Constantia" w:cs="Times New Roman"/>
          <w:b/>
          <w:bCs/>
          <w:i/>
          <w:iCs/>
          <w:noProof/>
          <w:sz w:val="28"/>
          <w:szCs w:val="28"/>
          <w:lang w:val="uz-Cyrl-UZ" w:eastAsia="ru-RU"/>
        </w:rPr>
      </w:pPr>
      <w:r w:rsidRPr="00920DBE">
        <w:rPr>
          <w:rFonts w:ascii="Constantia" w:eastAsia="Times New Roman" w:hAnsi="Constantia" w:cs="Times New Roman"/>
          <w:b/>
          <w:bCs/>
          <w:i/>
          <w:iCs/>
          <w:noProof/>
          <w:sz w:val="28"/>
          <w:szCs w:val="28"/>
          <w:lang w:val="uz-Cyrl-UZ" w:eastAsia="ru-RU"/>
        </w:rPr>
        <w:t>Мусаев Бекзод Мурадович</w:t>
      </w:r>
    </w:p>
    <w:p w14:paraId="72226065" w14:textId="77777777" w:rsidR="00AD7DE6" w:rsidRPr="00920DBE" w:rsidRDefault="00AD7DE6" w:rsidP="00F8383F">
      <w:pPr>
        <w:tabs>
          <w:tab w:val="left" w:pos="993"/>
        </w:tabs>
        <w:spacing w:after="0" w:line="240" w:lineRule="auto"/>
        <w:ind w:firstLine="709"/>
        <w:jc w:val="right"/>
        <w:outlineLvl w:val="2"/>
        <w:rPr>
          <w:rFonts w:ascii="Constantia" w:eastAsia="Times New Roman" w:hAnsi="Constantia" w:cs="Times New Roman"/>
          <w:bCs/>
          <w:i/>
          <w:iCs/>
          <w:noProof/>
          <w:sz w:val="28"/>
          <w:szCs w:val="28"/>
          <w:lang w:val="uz-Cyrl-UZ" w:eastAsia="ru-RU"/>
        </w:rPr>
      </w:pPr>
      <w:r w:rsidRPr="00920DBE">
        <w:rPr>
          <w:rFonts w:ascii="Constantia" w:eastAsia="Times New Roman" w:hAnsi="Constantia" w:cs="Times New Roman"/>
          <w:bCs/>
          <w:i/>
          <w:iCs/>
          <w:noProof/>
          <w:sz w:val="28"/>
          <w:szCs w:val="28"/>
          <w:lang w:val="uz-Cyrl-UZ" w:eastAsia="ru-RU"/>
        </w:rPr>
        <w:t>доктор философии по географическим наукам (PhD), доцент</w:t>
      </w:r>
    </w:p>
    <w:p w14:paraId="4B56F4F8" w14:textId="2BD90871" w:rsidR="003F55AF" w:rsidRPr="00920DBE" w:rsidRDefault="00AD7DE6" w:rsidP="00F8383F">
      <w:pPr>
        <w:tabs>
          <w:tab w:val="left" w:pos="993"/>
        </w:tabs>
        <w:spacing w:after="0" w:line="240" w:lineRule="auto"/>
        <w:ind w:firstLine="709"/>
        <w:jc w:val="right"/>
        <w:outlineLvl w:val="2"/>
        <w:rPr>
          <w:rFonts w:ascii="Constantia" w:eastAsia="Times New Roman" w:hAnsi="Constantia" w:cs="Times New Roman"/>
          <w:b/>
          <w:bCs/>
          <w:noProof/>
          <w:sz w:val="28"/>
          <w:szCs w:val="28"/>
          <w:lang w:val="uz-Cyrl-UZ" w:eastAsia="ru-RU"/>
        </w:rPr>
      </w:pPr>
      <w:r w:rsidRPr="00920DBE">
        <w:rPr>
          <w:rFonts w:ascii="Constantia" w:eastAsia="Times New Roman" w:hAnsi="Constantia" w:cs="Times New Roman"/>
          <w:i/>
          <w:iCs/>
          <w:noProof/>
          <w:sz w:val="28"/>
          <w:szCs w:val="28"/>
          <w:lang w:val="uz-Cyrl-UZ" w:eastAsia="ru-RU"/>
        </w:rPr>
        <w:t>Узбекско-Финского педагогического института</w:t>
      </w:r>
    </w:p>
    <w:p w14:paraId="0A6166FE" w14:textId="77777777" w:rsidR="002C1EE4" w:rsidRPr="00920DBE" w:rsidRDefault="002C1EE4" w:rsidP="00F8383F">
      <w:pPr>
        <w:tabs>
          <w:tab w:val="left" w:pos="993"/>
        </w:tabs>
        <w:autoSpaceDE w:val="0"/>
        <w:autoSpaceDN w:val="0"/>
        <w:adjustRightInd w:val="0"/>
        <w:spacing w:after="0" w:line="240" w:lineRule="auto"/>
        <w:ind w:firstLine="709"/>
        <w:jc w:val="both"/>
        <w:rPr>
          <w:rFonts w:ascii="Constantia" w:eastAsia="Calibri" w:hAnsi="Constantia" w:cs="Times New Roman"/>
          <w:b/>
          <w:bCs/>
          <w:i/>
          <w:iCs/>
          <w:noProof/>
          <w:sz w:val="28"/>
          <w:szCs w:val="28"/>
          <w:lang w:val="uz-Cyrl-UZ"/>
        </w:rPr>
      </w:pPr>
    </w:p>
    <w:p w14:paraId="336BB4DE" w14:textId="5E980E17" w:rsidR="00D3750A" w:rsidRPr="00920DBE" w:rsidRDefault="00D3750A" w:rsidP="00F8383F">
      <w:pPr>
        <w:tabs>
          <w:tab w:val="left" w:pos="993"/>
        </w:tabs>
        <w:autoSpaceDE w:val="0"/>
        <w:autoSpaceDN w:val="0"/>
        <w:adjustRightInd w:val="0"/>
        <w:spacing w:after="0" w:line="240" w:lineRule="auto"/>
        <w:ind w:firstLine="709"/>
        <w:jc w:val="both"/>
        <w:rPr>
          <w:rFonts w:ascii="Constantia" w:eastAsia="Calibri" w:hAnsi="Constantia" w:cs="Times New Roman"/>
          <w:bCs/>
          <w:i/>
          <w:iCs/>
          <w:noProof/>
          <w:sz w:val="28"/>
          <w:szCs w:val="28"/>
          <w:lang w:val="uz-Cyrl-UZ"/>
        </w:rPr>
      </w:pPr>
      <w:r w:rsidRPr="00920DBE">
        <w:rPr>
          <w:rFonts w:ascii="Constantia" w:eastAsia="Calibri" w:hAnsi="Constantia" w:cs="Times New Roman"/>
          <w:b/>
          <w:bCs/>
          <w:i/>
          <w:iCs/>
          <w:noProof/>
          <w:sz w:val="28"/>
          <w:szCs w:val="28"/>
          <w:lang w:val="uz-Cyrl-UZ"/>
        </w:rPr>
        <w:t>Аннотация.</w:t>
      </w:r>
      <w:r w:rsidRPr="00920DBE">
        <w:rPr>
          <w:rFonts w:ascii="Constantia" w:eastAsia="Calibri" w:hAnsi="Constantia" w:cs="Times New Roman"/>
          <w:bCs/>
          <w:i/>
          <w:iCs/>
          <w:noProof/>
          <w:sz w:val="28"/>
          <w:szCs w:val="28"/>
          <w:lang w:val="uz-Cyrl-UZ"/>
        </w:rPr>
        <w:t xml:space="preserve"> В статье рассматривается динамика численности населения Самаркандской области. Проанализированы изменения численности населения Республики по административно-территориальным единицам. Изучалась также природные, социально-экономические, политические и другие факторы влияющие на динамика численности населения в городах и сельских местностях этого региона.</w:t>
      </w:r>
    </w:p>
    <w:p w14:paraId="6A7CF203" w14:textId="77777777" w:rsidR="002C1EE4" w:rsidRPr="00920DBE" w:rsidRDefault="002C1EE4" w:rsidP="00F8383F">
      <w:pPr>
        <w:tabs>
          <w:tab w:val="left" w:pos="993"/>
        </w:tabs>
        <w:autoSpaceDE w:val="0"/>
        <w:autoSpaceDN w:val="0"/>
        <w:adjustRightInd w:val="0"/>
        <w:spacing w:after="0" w:line="240" w:lineRule="auto"/>
        <w:ind w:firstLine="709"/>
        <w:jc w:val="both"/>
        <w:rPr>
          <w:rFonts w:ascii="Constantia" w:eastAsia="Calibri" w:hAnsi="Constantia" w:cs="Times New Roman"/>
          <w:b/>
          <w:bCs/>
          <w:i/>
          <w:iCs/>
          <w:noProof/>
          <w:sz w:val="28"/>
          <w:szCs w:val="28"/>
          <w:lang w:val="uz-Cyrl-UZ"/>
        </w:rPr>
      </w:pPr>
    </w:p>
    <w:p w14:paraId="460677FF" w14:textId="06D9BEE4" w:rsidR="00D3750A" w:rsidRPr="00920DBE" w:rsidRDefault="00D3750A" w:rsidP="00F8383F">
      <w:pPr>
        <w:tabs>
          <w:tab w:val="left" w:pos="993"/>
        </w:tabs>
        <w:autoSpaceDE w:val="0"/>
        <w:autoSpaceDN w:val="0"/>
        <w:adjustRightInd w:val="0"/>
        <w:spacing w:after="0" w:line="240" w:lineRule="auto"/>
        <w:ind w:firstLine="709"/>
        <w:jc w:val="both"/>
        <w:rPr>
          <w:rFonts w:ascii="Constantia" w:eastAsia="Calibri" w:hAnsi="Constantia" w:cs="Times New Roman"/>
          <w:bCs/>
          <w:i/>
          <w:iCs/>
          <w:noProof/>
          <w:sz w:val="28"/>
          <w:szCs w:val="28"/>
          <w:lang w:val="uz-Cyrl-UZ"/>
        </w:rPr>
      </w:pPr>
      <w:r w:rsidRPr="00920DBE">
        <w:rPr>
          <w:rFonts w:ascii="Constantia" w:eastAsia="Calibri" w:hAnsi="Constantia" w:cs="Times New Roman"/>
          <w:b/>
          <w:bCs/>
          <w:i/>
          <w:iCs/>
          <w:noProof/>
          <w:sz w:val="28"/>
          <w:szCs w:val="28"/>
          <w:lang w:val="uz-Cyrl-UZ"/>
        </w:rPr>
        <w:t xml:space="preserve">Ключевые слова: </w:t>
      </w:r>
      <w:r w:rsidRPr="00920DBE">
        <w:rPr>
          <w:rFonts w:ascii="Constantia" w:eastAsia="Calibri" w:hAnsi="Constantia" w:cs="Times New Roman"/>
          <w:bCs/>
          <w:i/>
          <w:iCs/>
          <w:noProof/>
          <w:sz w:val="28"/>
          <w:szCs w:val="28"/>
          <w:lang w:val="uz-Cyrl-UZ"/>
        </w:rPr>
        <w:t>Население, рождаемость, смертность, естественный прирост, миграция, механическое движение</w:t>
      </w:r>
      <w:r w:rsidR="00CD17BA" w:rsidRPr="00920DBE">
        <w:rPr>
          <w:rFonts w:ascii="Constantia" w:eastAsia="Calibri" w:hAnsi="Constantia" w:cs="Times New Roman"/>
          <w:bCs/>
          <w:i/>
          <w:iCs/>
          <w:noProof/>
          <w:sz w:val="28"/>
          <w:szCs w:val="28"/>
          <w:lang w:val="uz-Cyrl-UZ"/>
        </w:rPr>
        <w:t>.</w:t>
      </w:r>
    </w:p>
    <w:p w14:paraId="0C5BEC2C" w14:textId="77777777" w:rsidR="002C1EE4" w:rsidRPr="00920DBE" w:rsidRDefault="002C1EE4" w:rsidP="00F8383F">
      <w:pPr>
        <w:tabs>
          <w:tab w:val="left" w:pos="993"/>
        </w:tabs>
        <w:spacing w:after="0" w:line="240" w:lineRule="auto"/>
        <w:ind w:firstLine="709"/>
        <w:jc w:val="center"/>
        <w:outlineLvl w:val="2"/>
        <w:rPr>
          <w:rFonts w:ascii="Constantia" w:eastAsia="Times New Roman" w:hAnsi="Constantia" w:cs="Times New Roman"/>
          <w:b/>
          <w:bCs/>
          <w:noProof/>
          <w:sz w:val="28"/>
          <w:szCs w:val="28"/>
          <w:lang w:val="uz-Cyrl-UZ" w:eastAsia="ru-RU"/>
        </w:rPr>
      </w:pPr>
    </w:p>
    <w:p w14:paraId="01365931" w14:textId="2E4967FE" w:rsidR="00D3750A" w:rsidRPr="00920DBE" w:rsidRDefault="00AE42BF" w:rsidP="002C1EE4">
      <w:pPr>
        <w:tabs>
          <w:tab w:val="left" w:pos="993"/>
        </w:tabs>
        <w:spacing w:after="0" w:line="240" w:lineRule="auto"/>
        <w:jc w:val="center"/>
        <w:outlineLvl w:val="2"/>
        <w:rPr>
          <w:rFonts w:ascii="Constantia" w:eastAsia="Times New Roman" w:hAnsi="Constantia" w:cs="Times New Roman"/>
          <w:b/>
          <w:bCs/>
          <w:noProof/>
          <w:sz w:val="28"/>
          <w:szCs w:val="28"/>
          <w:lang w:val="uz-Cyrl-UZ" w:eastAsia="ru-RU"/>
        </w:rPr>
      </w:pPr>
      <w:r w:rsidRPr="00920DBE">
        <w:rPr>
          <w:rFonts w:ascii="Constantia" w:eastAsia="Times New Roman" w:hAnsi="Constantia" w:cs="Times New Roman"/>
          <w:b/>
          <w:bCs/>
          <w:noProof/>
          <w:sz w:val="28"/>
          <w:szCs w:val="28"/>
          <w:lang w:val="uz-Cyrl-UZ" w:eastAsia="ru-RU"/>
        </w:rPr>
        <w:t>POPULATION DYNAMICS OF THE SAMARKAND REGION</w:t>
      </w:r>
    </w:p>
    <w:p w14:paraId="48C08859" w14:textId="77777777" w:rsidR="002C1EE4" w:rsidRPr="00920DBE" w:rsidRDefault="002C1EE4" w:rsidP="00F8383F">
      <w:pPr>
        <w:tabs>
          <w:tab w:val="left" w:pos="993"/>
        </w:tabs>
        <w:spacing w:after="0" w:line="240" w:lineRule="auto"/>
        <w:ind w:firstLine="709"/>
        <w:jc w:val="right"/>
        <w:outlineLvl w:val="2"/>
        <w:rPr>
          <w:rFonts w:ascii="Constantia" w:eastAsia="Times New Roman" w:hAnsi="Constantia" w:cs="Times New Roman"/>
          <w:b/>
          <w:i/>
          <w:iCs/>
          <w:noProof/>
          <w:sz w:val="28"/>
          <w:szCs w:val="28"/>
          <w:lang w:val="uz-Cyrl-UZ" w:eastAsia="ru-RU"/>
        </w:rPr>
      </w:pPr>
    </w:p>
    <w:p w14:paraId="4BDDA2FD" w14:textId="149239CF" w:rsidR="009F37E9" w:rsidRPr="00920DBE" w:rsidRDefault="009F37E9" w:rsidP="00F8383F">
      <w:pPr>
        <w:tabs>
          <w:tab w:val="left" w:pos="993"/>
        </w:tabs>
        <w:spacing w:after="0" w:line="240" w:lineRule="auto"/>
        <w:ind w:firstLine="709"/>
        <w:jc w:val="right"/>
        <w:outlineLvl w:val="2"/>
        <w:rPr>
          <w:rFonts w:ascii="Constantia" w:eastAsia="Times New Roman" w:hAnsi="Constantia" w:cs="Times New Roman"/>
          <w:b/>
          <w:i/>
          <w:iCs/>
          <w:noProof/>
          <w:sz w:val="28"/>
          <w:szCs w:val="28"/>
          <w:lang w:val="uz-Cyrl-UZ" w:eastAsia="ru-RU"/>
        </w:rPr>
      </w:pPr>
      <w:r w:rsidRPr="00920DBE">
        <w:rPr>
          <w:rFonts w:ascii="Constantia" w:eastAsia="Times New Roman" w:hAnsi="Constantia" w:cs="Times New Roman"/>
          <w:b/>
          <w:i/>
          <w:iCs/>
          <w:noProof/>
          <w:sz w:val="28"/>
          <w:szCs w:val="28"/>
          <w:lang w:val="uz-Cyrl-UZ" w:eastAsia="ru-RU"/>
        </w:rPr>
        <w:t>Sher</w:t>
      </w:r>
      <w:r w:rsidR="00D53E41" w:rsidRPr="00920DBE">
        <w:rPr>
          <w:rFonts w:ascii="Constantia" w:eastAsia="Times New Roman" w:hAnsi="Constantia" w:cs="Times New Roman"/>
          <w:b/>
          <w:i/>
          <w:iCs/>
          <w:noProof/>
          <w:sz w:val="28"/>
          <w:szCs w:val="28"/>
          <w:lang w:val="uz-Cyrl-UZ" w:eastAsia="ru-RU"/>
        </w:rPr>
        <w:t>k</w:t>
      </w:r>
      <w:r w:rsidRPr="00920DBE">
        <w:rPr>
          <w:rFonts w:ascii="Constantia" w:eastAsia="Times New Roman" w:hAnsi="Constantia" w:cs="Times New Roman"/>
          <w:b/>
          <w:i/>
          <w:iCs/>
          <w:noProof/>
          <w:sz w:val="28"/>
          <w:szCs w:val="28"/>
          <w:lang w:val="uz-Cyrl-UZ" w:eastAsia="ru-RU"/>
        </w:rPr>
        <w:t xml:space="preserve">holov Olimjon Iskandarovich, </w:t>
      </w:r>
    </w:p>
    <w:p w14:paraId="6DA51782" w14:textId="77777777" w:rsidR="00357B0B" w:rsidRPr="00920DBE" w:rsidRDefault="00357B0B" w:rsidP="00F8383F">
      <w:pPr>
        <w:tabs>
          <w:tab w:val="left" w:pos="993"/>
        </w:tabs>
        <w:spacing w:after="0" w:line="240" w:lineRule="auto"/>
        <w:ind w:firstLine="709"/>
        <w:jc w:val="right"/>
        <w:outlineLvl w:val="2"/>
        <w:rPr>
          <w:rFonts w:ascii="Constantia" w:eastAsia="Times New Roman" w:hAnsi="Constantia" w:cs="Times New Roman"/>
          <w:i/>
          <w:iCs/>
          <w:noProof/>
          <w:sz w:val="28"/>
          <w:szCs w:val="28"/>
          <w:lang w:val="uz-Cyrl-UZ" w:eastAsia="ru-RU"/>
        </w:rPr>
      </w:pPr>
      <w:r w:rsidRPr="00920DBE">
        <w:rPr>
          <w:rFonts w:ascii="Constantia" w:eastAsia="Times New Roman" w:hAnsi="Constantia" w:cs="Times New Roman"/>
          <w:bCs/>
          <w:i/>
          <w:iCs/>
          <w:noProof/>
          <w:sz w:val="28"/>
          <w:szCs w:val="28"/>
          <w:lang w:val="uz-Cyrl-UZ" w:eastAsia="ru-RU"/>
        </w:rPr>
        <w:t>Doctor of Philosophy in Geographical Sciences (PhD),</w:t>
      </w:r>
      <w:r w:rsidRPr="00920DBE">
        <w:rPr>
          <w:rFonts w:ascii="Constantia" w:eastAsia="Times New Roman" w:hAnsi="Constantia" w:cs="Times New Roman"/>
          <w:i/>
          <w:iCs/>
          <w:noProof/>
          <w:sz w:val="28"/>
          <w:szCs w:val="28"/>
          <w:lang w:val="uz-Cyrl-UZ" w:eastAsia="ru-RU"/>
        </w:rPr>
        <w:t xml:space="preserve"> </w:t>
      </w:r>
    </w:p>
    <w:p w14:paraId="7183D946" w14:textId="77777777" w:rsidR="00357B0B" w:rsidRPr="00920DBE" w:rsidRDefault="00357B0B" w:rsidP="00F8383F">
      <w:pPr>
        <w:tabs>
          <w:tab w:val="left" w:pos="993"/>
        </w:tabs>
        <w:spacing w:after="0" w:line="240" w:lineRule="auto"/>
        <w:ind w:firstLine="709"/>
        <w:jc w:val="right"/>
        <w:outlineLvl w:val="2"/>
        <w:rPr>
          <w:rFonts w:ascii="Constantia" w:eastAsia="Times New Roman" w:hAnsi="Constantia" w:cs="Times New Roman"/>
          <w:bCs/>
          <w:i/>
          <w:iCs/>
          <w:noProof/>
          <w:sz w:val="28"/>
          <w:szCs w:val="28"/>
          <w:lang w:val="uz-Cyrl-UZ" w:eastAsia="ru-RU"/>
        </w:rPr>
      </w:pPr>
      <w:r w:rsidRPr="00920DBE">
        <w:rPr>
          <w:rFonts w:ascii="Constantia" w:eastAsia="Times New Roman" w:hAnsi="Constantia" w:cs="Times New Roman"/>
          <w:i/>
          <w:iCs/>
          <w:noProof/>
          <w:sz w:val="28"/>
          <w:szCs w:val="28"/>
          <w:lang w:val="uz-Cyrl-UZ" w:eastAsia="ru-RU"/>
        </w:rPr>
        <w:t>Associate Professor</w:t>
      </w:r>
    </w:p>
    <w:p w14:paraId="13A7CE54" w14:textId="6A3346CB" w:rsidR="009F37E9" w:rsidRPr="00920DBE" w:rsidRDefault="00357B0B" w:rsidP="00F8383F">
      <w:pPr>
        <w:tabs>
          <w:tab w:val="left" w:pos="993"/>
        </w:tabs>
        <w:spacing w:after="0" w:line="240" w:lineRule="auto"/>
        <w:ind w:firstLine="709"/>
        <w:jc w:val="right"/>
        <w:outlineLvl w:val="2"/>
        <w:rPr>
          <w:rFonts w:ascii="Constantia" w:eastAsia="Times New Roman" w:hAnsi="Constantia" w:cs="Times New Roman"/>
          <w:i/>
          <w:iCs/>
          <w:noProof/>
          <w:sz w:val="28"/>
          <w:szCs w:val="28"/>
          <w:lang w:val="uz-Cyrl-UZ" w:eastAsia="ru-RU"/>
        </w:rPr>
      </w:pPr>
      <w:r w:rsidRPr="00920DBE">
        <w:rPr>
          <w:rFonts w:ascii="Constantia" w:eastAsia="Times New Roman" w:hAnsi="Constantia" w:cs="Times New Roman"/>
          <w:i/>
          <w:iCs/>
          <w:noProof/>
          <w:sz w:val="28"/>
          <w:szCs w:val="28"/>
          <w:lang w:val="uz-Cyrl-UZ" w:eastAsia="ru-RU"/>
        </w:rPr>
        <w:t>The Uzbek-Finnish Pedagogical Institute</w:t>
      </w:r>
    </w:p>
    <w:p w14:paraId="497A0E07" w14:textId="77777777" w:rsidR="00357B0B" w:rsidRPr="00920DBE" w:rsidRDefault="00357B0B" w:rsidP="00F8383F">
      <w:pPr>
        <w:tabs>
          <w:tab w:val="left" w:pos="993"/>
        </w:tabs>
        <w:spacing w:after="0" w:line="240" w:lineRule="auto"/>
        <w:ind w:firstLine="709"/>
        <w:jc w:val="right"/>
        <w:outlineLvl w:val="2"/>
        <w:rPr>
          <w:rFonts w:ascii="Constantia" w:eastAsia="Times New Roman" w:hAnsi="Constantia" w:cs="Times New Roman"/>
          <w:b/>
          <w:bCs/>
          <w:i/>
          <w:iCs/>
          <w:noProof/>
          <w:sz w:val="28"/>
          <w:szCs w:val="28"/>
          <w:lang w:val="uz-Cyrl-UZ" w:eastAsia="ru-RU"/>
        </w:rPr>
      </w:pPr>
      <w:r w:rsidRPr="00920DBE">
        <w:rPr>
          <w:rFonts w:ascii="Constantia" w:eastAsia="Times New Roman" w:hAnsi="Constantia" w:cs="Times New Roman"/>
          <w:b/>
          <w:bCs/>
          <w:i/>
          <w:iCs/>
          <w:noProof/>
          <w:sz w:val="28"/>
          <w:szCs w:val="28"/>
          <w:lang w:val="uz-Cyrl-UZ" w:eastAsia="ru-RU"/>
        </w:rPr>
        <w:t>Musaev Bekhzod Muradovich</w:t>
      </w:r>
    </w:p>
    <w:p w14:paraId="6A78EF44" w14:textId="77777777" w:rsidR="00357B0B" w:rsidRPr="00920DBE" w:rsidRDefault="00357B0B" w:rsidP="00F8383F">
      <w:pPr>
        <w:tabs>
          <w:tab w:val="left" w:pos="993"/>
        </w:tabs>
        <w:spacing w:after="0" w:line="240" w:lineRule="auto"/>
        <w:ind w:firstLine="709"/>
        <w:jc w:val="right"/>
        <w:outlineLvl w:val="2"/>
        <w:rPr>
          <w:rFonts w:ascii="Constantia" w:eastAsia="Times New Roman" w:hAnsi="Constantia" w:cs="Times New Roman"/>
          <w:i/>
          <w:iCs/>
          <w:noProof/>
          <w:sz w:val="28"/>
          <w:szCs w:val="28"/>
          <w:lang w:val="uz-Cyrl-UZ" w:eastAsia="ru-RU"/>
        </w:rPr>
      </w:pPr>
      <w:r w:rsidRPr="00920DBE">
        <w:rPr>
          <w:rFonts w:ascii="Constantia" w:eastAsia="Times New Roman" w:hAnsi="Constantia" w:cs="Times New Roman"/>
          <w:bCs/>
          <w:i/>
          <w:iCs/>
          <w:noProof/>
          <w:sz w:val="28"/>
          <w:szCs w:val="28"/>
          <w:lang w:val="uz-Cyrl-UZ" w:eastAsia="ru-RU"/>
        </w:rPr>
        <w:t>Doctor of Philosophy in Geographical Sciences (PhD),</w:t>
      </w:r>
      <w:r w:rsidRPr="00920DBE">
        <w:rPr>
          <w:rFonts w:ascii="Constantia" w:eastAsia="Times New Roman" w:hAnsi="Constantia" w:cs="Times New Roman"/>
          <w:i/>
          <w:iCs/>
          <w:noProof/>
          <w:sz w:val="28"/>
          <w:szCs w:val="28"/>
          <w:lang w:val="uz-Cyrl-UZ" w:eastAsia="ru-RU"/>
        </w:rPr>
        <w:t xml:space="preserve"> </w:t>
      </w:r>
    </w:p>
    <w:p w14:paraId="3C8003E8" w14:textId="77777777" w:rsidR="00357B0B" w:rsidRPr="00920DBE" w:rsidRDefault="00357B0B" w:rsidP="00F8383F">
      <w:pPr>
        <w:tabs>
          <w:tab w:val="left" w:pos="993"/>
        </w:tabs>
        <w:spacing w:after="0" w:line="240" w:lineRule="auto"/>
        <w:ind w:firstLine="709"/>
        <w:jc w:val="right"/>
        <w:outlineLvl w:val="2"/>
        <w:rPr>
          <w:rFonts w:ascii="Constantia" w:eastAsia="Times New Roman" w:hAnsi="Constantia" w:cs="Times New Roman"/>
          <w:bCs/>
          <w:i/>
          <w:iCs/>
          <w:noProof/>
          <w:sz w:val="28"/>
          <w:szCs w:val="28"/>
          <w:lang w:val="uz-Cyrl-UZ" w:eastAsia="ru-RU"/>
        </w:rPr>
      </w:pPr>
      <w:r w:rsidRPr="00920DBE">
        <w:rPr>
          <w:rFonts w:ascii="Constantia" w:eastAsia="Times New Roman" w:hAnsi="Constantia" w:cs="Times New Roman"/>
          <w:i/>
          <w:iCs/>
          <w:noProof/>
          <w:sz w:val="28"/>
          <w:szCs w:val="28"/>
          <w:lang w:val="uz-Cyrl-UZ" w:eastAsia="ru-RU"/>
        </w:rPr>
        <w:t>Associate Professor</w:t>
      </w:r>
    </w:p>
    <w:p w14:paraId="0A9631A9" w14:textId="1622ACF5" w:rsidR="009F37E9" w:rsidRPr="00920DBE" w:rsidRDefault="00357B0B" w:rsidP="00F8383F">
      <w:pPr>
        <w:tabs>
          <w:tab w:val="left" w:pos="993"/>
        </w:tabs>
        <w:spacing w:after="0" w:line="240" w:lineRule="auto"/>
        <w:ind w:firstLine="709"/>
        <w:jc w:val="right"/>
        <w:outlineLvl w:val="2"/>
        <w:rPr>
          <w:rFonts w:ascii="Constantia" w:eastAsia="Times New Roman" w:hAnsi="Constantia" w:cs="Times New Roman"/>
          <w:b/>
          <w:bCs/>
          <w:noProof/>
          <w:sz w:val="28"/>
          <w:szCs w:val="28"/>
          <w:lang w:val="uz-Cyrl-UZ" w:eastAsia="ru-RU"/>
        </w:rPr>
      </w:pPr>
      <w:r w:rsidRPr="00920DBE">
        <w:rPr>
          <w:rFonts w:ascii="Constantia" w:eastAsia="Times New Roman" w:hAnsi="Constantia" w:cs="Times New Roman"/>
          <w:i/>
          <w:iCs/>
          <w:noProof/>
          <w:sz w:val="28"/>
          <w:szCs w:val="28"/>
          <w:lang w:val="uz-Cyrl-UZ" w:eastAsia="ru-RU"/>
        </w:rPr>
        <w:t>The Uzbek-Finnish Pedagogical Institute</w:t>
      </w:r>
    </w:p>
    <w:p w14:paraId="452487C0" w14:textId="77777777" w:rsidR="002C1EE4" w:rsidRPr="00920DBE" w:rsidRDefault="002C1EE4" w:rsidP="00F8383F">
      <w:pPr>
        <w:tabs>
          <w:tab w:val="left" w:pos="993"/>
        </w:tabs>
        <w:spacing w:after="0" w:line="240" w:lineRule="auto"/>
        <w:ind w:firstLine="709"/>
        <w:jc w:val="both"/>
        <w:outlineLvl w:val="2"/>
        <w:rPr>
          <w:rFonts w:ascii="Constantia" w:eastAsia="Times New Roman" w:hAnsi="Constantia" w:cs="Times New Roman"/>
          <w:b/>
          <w:bCs/>
          <w:i/>
          <w:noProof/>
          <w:sz w:val="28"/>
          <w:szCs w:val="28"/>
          <w:lang w:val="uz-Cyrl-UZ" w:eastAsia="ru-RU"/>
        </w:rPr>
      </w:pPr>
    </w:p>
    <w:p w14:paraId="1D086154" w14:textId="4FA9EE37" w:rsidR="00D3750A" w:rsidRPr="00920DBE" w:rsidRDefault="00D3750A" w:rsidP="00F8383F">
      <w:pPr>
        <w:tabs>
          <w:tab w:val="left" w:pos="993"/>
        </w:tabs>
        <w:spacing w:after="0" w:line="240" w:lineRule="auto"/>
        <w:ind w:firstLine="709"/>
        <w:jc w:val="both"/>
        <w:outlineLvl w:val="2"/>
        <w:rPr>
          <w:rFonts w:ascii="Constantia" w:eastAsia="Times New Roman" w:hAnsi="Constantia" w:cs="Times New Roman"/>
          <w:bCs/>
          <w:i/>
          <w:noProof/>
          <w:sz w:val="28"/>
          <w:szCs w:val="28"/>
          <w:lang w:val="uz-Cyrl-UZ" w:eastAsia="ru-RU"/>
        </w:rPr>
      </w:pPr>
      <w:r w:rsidRPr="00920DBE">
        <w:rPr>
          <w:rFonts w:ascii="Constantia" w:eastAsia="Times New Roman" w:hAnsi="Constantia" w:cs="Times New Roman"/>
          <w:b/>
          <w:bCs/>
          <w:i/>
          <w:noProof/>
          <w:sz w:val="28"/>
          <w:szCs w:val="28"/>
          <w:lang w:val="uz-Cyrl-UZ" w:eastAsia="ru-RU"/>
        </w:rPr>
        <w:t>Abstract.</w:t>
      </w:r>
      <w:r w:rsidRPr="00920DBE">
        <w:rPr>
          <w:rFonts w:ascii="Constantia" w:eastAsia="Times New Roman" w:hAnsi="Constantia" w:cs="Times New Roman"/>
          <w:bCs/>
          <w:i/>
          <w:noProof/>
          <w:sz w:val="28"/>
          <w:szCs w:val="28"/>
          <w:lang w:val="uz-Cyrl-UZ" w:eastAsia="ru-RU"/>
        </w:rPr>
        <w:t xml:space="preserve"> The article examines the population dynamics of the Samarkand region. Changes in the population of the Republic by administrative-territorial units are analyzed. Natural, socio-economic, political and other factors influencing the population dynamics in cities and rural areas of this region were also studied.</w:t>
      </w:r>
    </w:p>
    <w:p w14:paraId="658A93A7" w14:textId="5931614D" w:rsidR="00D3750A" w:rsidRPr="00920DBE" w:rsidRDefault="00D3750A" w:rsidP="00F8383F">
      <w:pPr>
        <w:tabs>
          <w:tab w:val="left" w:pos="993"/>
        </w:tabs>
        <w:spacing w:after="0" w:line="240" w:lineRule="auto"/>
        <w:ind w:firstLine="709"/>
        <w:jc w:val="both"/>
        <w:outlineLvl w:val="2"/>
        <w:rPr>
          <w:rFonts w:ascii="Constantia" w:eastAsia="Times New Roman" w:hAnsi="Constantia" w:cs="Times New Roman"/>
          <w:bCs/>
          <w:i/>
          <w:noProof/>
          <w:sz w:val="28"/>
          <w:szCs w:val="28"/>
          <w:lang w:val="uz-Cyrl-UZ" w:eastAsia="ru-RU"/>
        </w:rPr>
      </w:pPr>
      <w:r w:rsidRPr="00920DBE">
        <w:rPr>
          <w:rFonts w:ascii="Constantia" w:eastAsia="Times New Roman" w:hAnsi="Constantia" w:cs="Times New Roman"/>
          <w:b/>
          <w:bCs/>
          <w:i/>
          <w:noProof/>
          <w:sz w:val="28"/>
          <w:szCs w:val="28"/>
          <w:lang w:val="uz-Cyrl-UZ" w:eastAsia="ru-RU"/>
        </w:rPr>
        <w:t>Keywords:</w:t>
      </w:r>
      <w:r w:rsidRPr="00920DBE">
        <w:rPr>
          <w:rFonts w:ascii="Constantia" w:eastAsia="Times New Roman" w:hAnsi="Constantia" w:cs="Times New Roman"/>
          <w:bCs/>
          <w:i/>
          <w:noProof/>
          <w:sz w:val="28"/>
          <w:szCs w:val="28"/>
          <w:lang w:val="uz-Cyrl-UZ" w:eastAsia="ru-RU"/>
        </w:rPr>
        <w:t xml:space="preserve"> Population, birth rate, mortality, natural increase, migration, mechanical movement</w:t>
      </w:r>
      <w:r w:rsidR="00CD17BA" w:rsidRPr="00920DBE">
        <w:rPr>
          <w:rFonts w:ascii="Constantia" w:eastAsia="Times New Roman" w:hAnsi="Constantia" w:cs="Times New Roman"/>
          <w:bCs/>
          <w:i/>
          <w:noProof/>
          <w:sz w:val="28"/>
          <w:szCs w:val="28"/>
          <w:lang w:val="uz-Cyrl-UZ" w:eastAsia="ru-RU"/>
        </w:rPr>
        <w:t>.</w:t>
      </w:r>
    </w:p>
    <w:p w14:paraId="72100AC4" w14:textId="77777777" w:rsidR="002C1EE4" w:rsidRPr="00920DBE" w:rsidRDefault="002C1EE4" w:rsidP="004569CF">
      <w:pPr>
        <w:tabs>
          <w:tab w:val="left" w:pos="993"/>
        </w:tabs>
        <w:spacing w:after="0" w:line="276" w:lineRule="auto"/>
        <w:ind w:firstLine="709"/>
        <w:jc w:val="both"/>
        <w:outlineLvl w:val="2"/>
        <w:rPr>
          <w:rFonts w:ascii="Constantia" w:eastAsia="Times New Roman" w:hAnsi="Constantia" w:cs="Times New Roman"/>
          <w:b/>
          <w:bCs/>
          <w:noProof/>
          <w:sz w:val="28"/>
          <w:szCs w:val="28"/>
          <w:lang w:val="uz-Cyrl-UZ" w:eastAsia="ru-RU"/>
        </w:rPr>
      </w:pPr>
    </w:p>
    <w:p w14:paraId="104F6598" w14:textId="4BB17631" w:rsidR="00D3750A" w:rsidRPr="00920DBE" w:rsidRDefault="00D3750A" w:rsidP="004569CF">
      <w:pPr>
        <w:tabs>
          <w:tab w:val="left" w:pos="993"/>
        </w:tabs>
        <w:spacing w:after="0" w:line="276" w:lineRule="auto"/>
        <w:ind w:firstLine="709"/>
        <w:jc w:val="both"/>
        <w:outlineLvl w:val="2"/>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Kirish.</w:t>
      </w:r>
      <w:r w:rsidRPr="00920DBE">
        <w:rPr>
          <w:rFonts w:ascii="Constantia" w:eastAsia="Times New Roman" w:hAnsi="Constantia" w:cs="Times New Roman"/>
          <w:bCs/>
          <w:noProof/>
          <w:sz w:val="28"/>
          <w:szCs w:val="28"/>
          <w:lang w:val="uz-Cyrl-UZ" w:eastAsia="ru-RU"/>
        </w:rPr>
        <w:t xml:space="preserve"> Aholi sonining ko‘payishi yoki kamayishi ham uning o‘sishi deb ataladi. Bunda o‘sishning qaysi tomonda o‘zgarishi muhim ahamiyat kasb etadi. </w:t>
      </w:r>
      <w:r w:rsidRPr="00920DBE">
        <w:rPr>
          <w:rFonts w:ascii="Constantia" w:eastAsia="Times New Roman" w:hAnsi="Constantia" w:cs="Times New Roman"/>
          <w:noProof/>
          <w:sz w:val="28"/>
          <w:szCs w:val="28"/>
          <w:lang w:val="uz-Cyrl-UZ" w:eastAsia="ru-RU"/>
        </w:rPr>
        <w:t xml:space="preserve">Aholi sonining o‘sishiga asosan tabiiy ko‘payish, migratsion jarayonlar, urbanizatsiya omillari, shuningdek, hududning tabiiy sharoiti, ijtimoiy-iqtisodiy rivojlanganligi, siyosiy hamda ekologik omillari ta’sir ko‘rsatadi. Har qanday hududni ijtimoiy-iqtisodiy jihatdan rivojlantirishda albatta shu hudud aholisining nafaqat hozirgi sonini, balki kelgusida qanday o‘zgarishini bilish ham muhim hisoblanadi. Chunki, har qanday jamiyat taraqqiyotining asosiy maqsadi aholining yaxshi yashashi, ularga sifatli xizmat ko‘rsatish, doimiy ish o‘rnini bilan ta’minlash yotadi. </w:t>
      </w:r>
    </w:p>
    <w:p w14:paraId="50F93403" w14:textId="77777777" w:rsidR="00D3750A" w:rsidRPr="00920DBE" w:rsidRDefault="00D3750A" w:rsidP="004569CF">
      <w:pPr>
        <w:tabs>
          <w:tab w:val="left" w:pos="993"/>
        </w:tabs>
        <w:spacing w:after="0" w:line="276" w:lineRule="auto"/>
        <w:ind w:firstLine="709"/>
        <w:jc w:val="both"/>
        <w:outlineLvl w:val="2"/>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Mazkur maqolada Respublika ma’muriy birliklari ichida aholi soni bo‘yicha yetakchi o‘rinni yillar davomida egallab kelayotgan Samarqand viloyati aholisi soni o‘zgarishi tadqiq qilinadi.</w:t>
      </w:r>
    </w:p>
    <w:p w14:paraId="034D2EFC" w14:textId="77777777" w:rsidR="00D3750A" w:rsidRPr="00920DBE" w:rsidRDefault="00D3750A" w:rsidP="004569CF">
      <w:pPr>
        <w:tabs>
          <w:tab w:val="left" w:pos="993"/>
        </w:tabs>
        <w:autoSpaceDE w:val="0"/>
        <w:autoSpaceDN w:val="0"/>
        <w:adjustRightInd w:val="0"/>
        <w:spacing w:after="0" w:line="276" w:lineRule="auto"/>
        <w:ind w:firstLine="709"/>
        <w:jc w:val="both"/>
        <w:rPr>
          <w:rFonts w:ascii="Constantia" w:eastAsia="Calibri" w:hAnsi="Constantia" w:cs="Times New Roman"/>
          <w:b/>
          <w:bCs/>
          <w:noProof/>
          <w:sz w:val="28"/>
          <w:szCs w:val="28"/>
          <w:lang w:val="uz-Cyrl-UZ"/>
        </w:rPr>
      </w:pPr>
      <w:r w:rsidRPr="00920DBE">
        <w:rPr>
          <w:rFonts w:ascii="Constantia" w:eastAsia="Calibri" w:hAnsi="Constantia" w:cs="Times New Roman"/>
          <w:b/>
          <w:bCs/>
          <w:noProof/>
          <w:sz w:val="28"/>
          <w:szCs w:val="28"/>
          <w:lang w:val="uz-Cyrl-UZ"/>
        </w:rPr>
        <w:t xml:space="preserve">Mavzuga oid adabiyotlar tahlili.  </w:t>
      </w:r>
      <w:r w:rsidRPr="00920DBE">
        <w:rPr>
          <w:rFonts w:ascii="Constantia" w:eastAsia="Calibri" w:hAnsi="Constantia" w:cs="Times New Roman"/>
          <w:bCs/>
          <w:noProof/>
          <w:sz w:val="28"/>
          <w:szCs w:val="28"/>
          <w:lang w:val="uz-Cyrl-UZ"/>
        </w:rPr>
        <w:t xml:space="preserve">Aholi o‘sishi, uning tabiiy va mexanik harakati, aholi joylashuvining hududiy jihatlari, aholi punktlarini tadqiq etishga oid tadqiqotlar U.Ayzard, H.H.Baranskiy, O.A.Konstantinov, V.V. Pokshishevskiy, Y.G.Saushkin, H.H.Kolosovskiy, S.A.Kovalev, R.M.Kabo, V.G.Davidovich va boshqa olimlar tomonidan o‘rganilgan. </w:t>
      </w:r>
      <w:r w:rsidRPr="00920DBE">
        <w:rPr>
          <w:rFonts w:ascii="Constantia" w:eastAsia="Calibri" w:hAnsi="Constantia" w:cs="Times New Roman"/>
          <w:bCs/>
          <w:iCs/>
          <w:noProof/>
          <w:sz w:val="28"/>
          <w:szCs w:val="28"/>
          <w:lang w:val="uz-Cyrl-UZ"/>
        </w:rPr>
        <w:t xml:space="preserve">Respublikada esa mazkur tadqiqiqotlar bilan </w:t>
      </w:r>
      <w:r w:rsidRPr="00920DBE">
        <w:rPr>
          <w:rFonts w:ascii="Constantia" w:eastAsia="Calibri" w:hAnsi="Constantia" w:cs="Times New Roman"/>
          <w:bCs/>
          <w:noProof/>
          <w:sz w:val="28"/>
          <w:szCs w:val="28"/>
          <w:lang w:val="uz-Cyrl-UZ"/>
        </w:rPr>
        <w:t>M.Q.Qoraxonov, M.R.Mullajonov, O.B.Ata-</w:t>
      </w:r>
      <w:r w:rsidRPr="00920DBE">
        <w:rPr>
          <w:rFonts w:ascii="Constantia" w:eastAsia="Calibri" w:hAnsi="Constantia" w:cs="Times New Roman"/>
          <w:bCs/>
          <w:noProof/>
          <w:sz w:val="28"/>
          <w:szCs w:val="28"/>
          <w:lang w:val="uz-Cyrl-UZ"/>
        </w:rPr>
        <w:lastRenderedPageBreak/>
        <w:t>Mirzayev, G.R.Asanov, A.S.Soliyev, T.I.Raimov, M.R.Bo‘riyeva, Z.N.Tojiyeva, M.A.Kadirov, Sh.Z.Jumaxanov, N.J.Embergenov</w:t>
      </w:r>
      <w:r w:rsidRPr="00920DBE">
        <w:rPr>
          <w:rFonts w:ascii="Constantia" w:eastAsia="Calibri" w:hAnsi="Constantia" w:cs="Times New Roman"/>
          <w:bCs/>
          <w:iCs/>
          <w:noProof/>
          <w:sz w:val="28"/>
          <w:szCs w:val="28"/>
          <w:lang w:val="uz-Cyrl-UZ"/>
        </w:rPr>
        <w:t xml:space="preserve"> </w:t>
      </w:r>
      <w:r w:rsidRPr="00920DBE">
        <w:rPr>
          <w:rFonts w:ascii="Constantia" w:eastAsia="Calibri" w:hAnsi="Constantia" w:cs="Times New Roman"/>
          <w:bCs/>
          <w:noProof/>
          <w:sz w:val="28"/>
          <w:szCs w:val="28"/>
          <w:lang w:val="uz-Cyrl-UZ"/>
        </w:rPr>
        <w:t xml:space="preserve">va boshqalar </w:t>
      </w:r>
      <w:r w:rsidRPr="00920DBE">
        <w:rPr>
          <w:rFonts w:ascii="Constantia" w:eastAsia="Calibri" w:hAnsi="Constantia" w:cs="Times New Roman"/>
          <w:bCs/>
          <w:iCs/>
          <w:noProof/>
          <w:sz w:val="28"/>
          <w:szCs w:val="28"/>
          <w:lang w:val="uz-Cyrl-UZ"/>
        </w:rPr>
        <w:t>shug‘ullanishgan.</w:t>
      </w:r>
    </w:p>
    <w:p w14:paraId="43102F7F" w14:textId="77777777" w:rsidR="00D3750A" w:rsidRPr="00920DBE" w:rsidRDefault="00D3750A" w:rsidP="004569CF">
      <w:pPr>
        <w:tabs>
          <w:tab w:val="left" w:pos="993"/>
        </w:tabs>
        <w:spacing w:after="0" w:line="276" w:lineRule="auto"/>
        <w:ind w:firstLine="709"/>
        <w:jc w:val="both"/>
        <w:outlineLvl w:val="2"/>
        <w:rPr>
          <w:rFonts w:ascii="Constantia" w:eastAsia="Times New Roman" w:hAnsi="Constantia" w:cs="Times New Roman"/>
          <w:noProof/>
          <w:sz w:val="28"/>
          <w:szCs w:val="28"/>
          <w:lang w:val="uz-Cyrl-UZ" w:eastAsia="ru-RU"/>
        </w:rPr>
      </w:pPr>
      <w:r w:rsidRPr="00920DBE">
        <w:rPr>
          <w:rFonts w:ascii="Constantia" w:eastAsia="Calibri" w:hAnsi="Constantia" w:cs="Times New Roman"/>
          <w:b/>
          <w:bCs/>
          <w:noProof/>
          <w:sz w:val="28"/>
          <w:szCs w:val="28"/>
          <w:lang w:val="uz-Cyrl-UZ"/>
        </w:rPr>
        <w:t>Tadqiqot metodologiyasi.</w:t>
      </w:r>
      <w:r w:rsidRPr="00920DBE">
        <w:rPr>
          <w:rFonts w:ascii="Constantia" w:eastAsia="Times New Roman" w:hAnsi="Constantia" w:cs="Times New Roman"/>
          <w:noProof/>
          <w:sz w:val="28"/>
          <w:szCs w:val="28"/>
          <w:lang w:val="uz-Cyrl-UZ" w:eastAsia="ru-RU"/>
        </w:rPr>
        <w:t xml:space="preserve"> Ma’lum hududda yashovchi aholi haqida fikr yuritish, uni tahlil qilish uchun uning soni, tarkibi, hududiy taqsimlanishi to‘g‘risida ma’lumotlarga ega bo‘lish kerak[1]. Har qanday hududda aholi o‘sishga yuqorida keltirilganidek tabiiy sharoit, ijtimoiy-iqtisodiy, siyosiy va ekologik omillar ta’sir ko‘rsatadi. Respublikamizda aholi soni doimiy o‘sishda davom etayotgan hududlardan biri Samarqand viloyati hisoblanadi. Mazkur  viloyat O‘zbekistonning markaziy qismida har tomonlama qulay geografik o’rinda joylashganligi hamda tarixi uzoq davrlarga borib taqalganligi sabab respublika ma’muriy-hududiy birliklari ichida aholi soni bo‘yicha yetakchi o‘rinni ancha yillardan beri bermay kelmoqda. Har qanday hudud aholi sonining o‘sishiga birinchi navbatda tug‘ilish darajasining yuqoriligi, shu o‘rinda o‘lim darajasining pasayib borishi sabab bo‘ladi. Mazkur viloyatda aholining asosiy qismi qishloq joylarda istiqomat qilishi ham aholi o’sishiga munosib hissa qo’shib kelmoqda.</w:t>
      </w:r>
    </w:p>
    <w:p w14:paraId="5EFAEC96" w14:textId="77777777" w:rsidR="00D3750A" w:rsidRPr="00920DBE" w:rsidRDefault="00D3750A" w:rsidP="004569CF">
      <w:pPr>
        <w:tabs>
          <w:tab w:val="left" w:pos="993"/>
        </w:tabs>
        <w:spacing w:after="0" w:line="276" w:lineRule="auto"/>
        <w:ind w:firstLine="709"/>
        <w:jc w:val="both"/>
        <w:outlineLvl w:val="2"/>
        <w:rPr>
          <w:rFonts w:ascii="Constantia" w:eastAsia="Times New Roman" w:hAnsi="Constantia" w:cs="Times New Roman"/>
          <w:noProof/>
          <w:sz w:val="28"/>
          <w:szCs w:val="28"/>
          <w:lang w:val="uz-Cyrl-UZ" w:eastAsia="ru-RU"/>
        </w:rPr>
      </w:pPr>
      <w:r w:rsidRPr="00920DBE">
        <w:rPr>
          <w:rFonts w:ascii="Constantia" w:eastAsia="Calibri" w:hAnsi="Constantia" w:cs="Times New Roman"/>
          <w:b/>
          <w:bCs/>
          <w:iCs/>
          <w:noProof/>
          <w:sz w:val="28"/>
          <w:szCs w:val="28"/>
          <w:lang w:val="uz-Cyrl-UZ"/>
        </w:rPr>
        <w:t xml:space="preserve">Tahlil va natijalar. </w:t>
      </w:r>
      <w:r w:rsidRPr="00920DBE">
        <w:rPr>
          <w:rFonts w:ascii="Constantia" w:eastAsia="Times New Roman" w:hAnsi="Constantia" w:cs="Times New Roman"/>
          <w:noProof/>
          <w:sz w:val="28"/>
          <w:szCs w:val="28"/>
          <w:lang w:val="uz-Cyrl-UZ" w:eastAsia="ru-RU"/>
        </w:rPr>
        <w:t xml:space="preserve">Samarqand viloyatining 2000 yilda aholisi soni 2670,3 ming kishini tashkil etib, respublika ma’muriy-hududiy birliklari ichida birinchi o‘rinni band qilgan. Mazkur yilda aholi soniga ko‘ra keyingi o‘rinlarni Respublikamizning Farg‘ona va Toshkent viloyatlari, oxirgi o‘rinlarni esa Jizzax, Navoiy hamda Sirdaryo viloyatlari egallagan. O‘sha yili Samarqand viloyati aholisi soni respublika aholisining 10,9 foizini tashkil etgan. </w:t>
      </w:r>
    </w:p>
    <w:p w14:paraId="7148A0F1" w14:textId="77777777" w:rsidR="002C1EE4" w:rsidRPr="00920DBE" w:rsidRDefault="004679CD" w:rsidP="002C1EE4">
      <w:pPr>
        <w:tabs>
          <w:tab w:val="left" w:pos="993"/>
        </w:tabs>
        <w:spacing w:after="0" w:line="276" w:lineRule="auto"/>
        <w:ind w:firstLine="709"/>
        <w:jc w:val="both"/>
        <w:outlineLvl w:val="2"/>
        <w:rPr>
          <w:rFonts w:ascii="Constantia" w:eastAsia="Times New Roman" w:hAnsi="Constantia" w:cs="Times New Roman"/>
          <w:noProof/>
          <w:color w:val="000000"/>
          <w:sz w:val="28"/>
          <w:szCs w:val="28"/>
          <w:lang w:val="uz-Cyrl-UZ" w:eastAsia="ru-RU"/>
        </w:rPr>
      </w:pPr>
      <w:r w:rsidRPr="00920DBE">
        <w:rPr>
          <w:rFonts w:ascii="Constantia" w:eastAsia="Times New Roman" w:hAnsi="Constantia" w:cs="Times New Roman"/>
          <w:noProof/>
          <w:sz w:val="28"/>
          <w:szCs w:val="28"/>
          <w:lang w:val="uz-Cyrl-UZ" w:eastAsia="ru-RU"/>
        </w:rPr>
        <w:t xml:space="preserve">Jadval tahlili shuni ko‘rsatadiki, ma’muriy birliklar ichida o‘rganilgan yillar davomida barcha hududlarda aholining soni o‘sishda davom o‘tgan. Eng yuqori aholi o‘sishi 2000 yilga nisbatan 2023 yilda Surxondaryo viloyatida kuzatilgan (161,6%). Lekin, aholi ulushini hududlar bo‘yicha foiz hisobida olinganda </w:t>
      </w:r>
      <w:r w:rsidRPr="00920DBE">
        <w:rPr>
          <w:rFonts w:ascii="Constantia" w:eastAsia="Times New Roman" w:hAnsi="Constantia" w:cs="Times New Roman"/>
          <w:noProof/>
          <w:color w:val="000000"/>
          <w:sz w:val="28"/>
          <w:szCs w:val="28"/>
          <w:lang w:val="uz-Cyrl-UZ" w:eastAsia="ru-RU"/>
        </w:rPr>
        <w:t>Qoraqalpog`iston Respublikasi hamda Buxoro, Navoiy, Sirdaryo, Toshkent viloyatlarida biroz pasayganligini ko‘rish mumkin. Ushbu hududlarda aholi ulushining kamayishiga asosan migratsion jarayonlar sabab bo‘lgan. Chunki, cho‘l hududlarida joylashgan ma’muriy birliklarda iqlimning cho‘llashib borishi ortidan iqlim migratsiyasi</w:t>
      </w:r>
      <w:r w:rsidR="002C1EE4" w:rsidRPr="00920DBE">
        <w:rPr>
          <w:rFonts w:ascii="Constantia" w:eastAsia="Times New Roman" w:hAnsi="Constantia" w:cs="Times New Roman"/>
          <w:noProof/>
          <w:color w:val="000000"/>
          <w:sz w:val="28"/>
          <w:szCs w:val="28"/>
          <w:lang w:val="uz-Cyrl-UZ" w:eastAsia="ru-RU"/>
        </w:rPr>
        <w:t xml:space="preserve"> kuzatilayotgan bo‘lsa, aynan Toshkent viloyatiga poytaxtning ta’siri kattadir. Ya’ni, Toshkent shahrining maydoni viloyat hisobiga kengayishi o‘z-o‘zidan aholi soniga ham ta’sir ko‘rsatgan. Mazkur yillar davomida yuqori aholi ulishi Qashqadaryo, Surxondaryo, Samarqand viloyatlari hamda vodiy viloyatlarida kuzatilgan bo‘lib, bunda tabiiy ko‘payishning ahamiyat kattadir. Xorazm viloyati esa o’zgarish kuzatilmagan.</w:t>
      </w:r>
    </w:p>
    <w:p w14:paraId="5B5311FA" w14:textId="77777777" w:rsidR="00D3750A" w:rsidRPr="00920DBE" w:rsidRDefault="00D3750A" w:rsidP="002C1EE4">
      <w:pPr>
        <w:tabs>
          <w:tab w:val="left" w:pos="993"/>
        </w:tabs>
        <w:autoSpaceDE w:val="0"/>
        <w:autoSpaceDN w:val="0"/>
        <w:adjustRightInd w:val="0"/>
        <w:spacing w:after="0" w:line="240" w:lineRule="auto"/>
        <w:ind w:firstLine="709"/>
        <w:jc w:val="right"/>
        <w:rPr>
          <w:rFonts w:ascii="Constantia" w:eastAsia="Calibri" w:hAnsi="Constantia" w:cs="Times New Roman"/>
          <w:b/>
          <w:bCs/>
          <w:iCs/>
          <w:noProof/>
          <w:sz w:val="28"/>
          <w:szCs w:val="28"/>
          <w:lang w:val="uz-Cyrl-UZ"/>
        </w:rPr>
      </w:pPr>
      <w:r w:rsidRPr="00920DBE">
        <w:rPr>
          <w:rFonts w:ascii="Constantia" w:eastAsia="Calibri" w:hAnsi="Constantia" w:cs="Times New Roman"/>
          <w:b/>
          <w:bCs/>
          <w:iCs/>
          <w:noProof/>
          <w:sz w:val="28"/>
          <w:szCs w:val="28"/>
          <w:lang w:val="uz-Cyrl-UZ"/>
        </w:rPr>
        <w:lastRenderedPageBreak/>
        <w:t>1-jadval</w:t>
      </w:r>
    </w:p>
    <w:p w14:paraId="1CE59BB5" w14:textId="77777777" w:rsidR="00D3750A" w:rsidRPr="00920DBE" w:rsidRDefault="00D3750A" w:rsidP="002C1EE4">
      <w:pPr>
        <w:tabs>
          <w:tab w:val="left" w:pos="993"/>
        </w:tabs>
        <w:spacing w:after="0" w:line="240" w:lineRule="auto"/>
        <w:jc w:val="center"/>
        <w:outlineLvl w:val="2"/>
        <w:rPr>
          <w:rFonts w:ascii="Constantia" w:eastAsia="Times New Roman" w:hAnsi="Constantia" w:cs="Times New Roman"/>
          <w:b/>
          <w:noProof/>
          <w:color w:val="000000"/>
          <w:sz w:val="28"/>
          <w:szCs w:val="28"/>
          <w:lang w:val="uz-Cyrl-UZ" w:eastAsia="ru-RU"/>
        </w:rPr>
      </w:pPr>
      <w:r w:rsidRPr="00920DBE">
        <w:rPr>
          <w:rFonts w:ascii="Constantia" w:eastAsia="Times New Roman" w:hAnsi="Constantia" w:cs="Times New Roman"/>
          <w:b/>
          <w:noProof/>
          <w:color w:val="000000"/>
          <w:sz w:val="28"/>
          <w:szCs w:val="28"/>
          <w:lang w:val="uz-Cyrl-UZ" w:eastAsia="ru-RU"/>
        </w:rPr>
        <w:t xml:space="preserve">Respublika ma’muriy-hududiy birliklarining aholi soniga ko‘ra </w:t>
      </w:r>
    </w:p>
    <w:p w14:paraId="2F933A35" w14:textId="77777777" w:rsidR="00D3750A" w:rsidRPr="00920DBE" w:rsidRDefault="00D3750A" w:rsidP="002C1EE4">
      <w:pPr>
        <w:tabs>
          <w:tab w:val="left" w:pos="993"/>
        </w:tabs>
        <w:spacing w:after="0" w:line="240" w:lineRule="auto"/>
        <w:ind w:firstLine="709"/>
        <w:jc w:val="center"/>
        <w:outlineLvl w:val="2"/>
        <w:rPr>
          <w:rFonts w:ascii="Constantia" w:eastAsia="Times New Roman" w:hAnsi="Constantia" w:cs="Times New Roman"/>
          <w:b/>
          <w:noProof/>
          <w:color w:val="000000"/>
          <w:sz w:val="28"/>
          <w:szCs w:val="28"/>
          <w:lang w:val="uz-Cyrl-UZ" w:eastAsia="ru-RU"/>
        </w:rPr>
      </w:pPr>
      <w:r w:rsidRPr="00920DBE">
        <w:rPr>
          <w:rFonts w:ascii="Constantia" w:eastAsia="Times New Roman" w:hAnsi="Constantia" w:cs="Times New Roman"/>
          <w:b/>
          <w:noProof/>
          <w:color w:val="000000"/>
          <w:sz w:val="28"/>
          <w:szCs w:val="28"/>
          <w:lang w:val="uz-Cyrl-UZ" w:eastAsia="ru-RU"/>
        </w:rPr>
        <w:t>foiz hisobidagi ulushi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3206"/>
        <w:gridCol w:w="926"/>
        <w:gridCol w:w="850"/>
        <w:gridCol w:w="851"/>
        <w:gridCol w:w="992"/>
        <w:gridCol w:w="851"/>
        <w:gridCol w:w="1275"/>
      </w:tblGrid>
      <w:tr w:rsidR="00B14D6A" w:rsidRPr="00920DBE" w14:paraId="602633F1" w14:textId="77777777" w:rsidTr="00F959F6">
        <w:trPr>
          <w:trHeight w:val="670"/>
        </w:trPr>
        <w:tc>
          <w:tcPr>
            <w:tcW w:w="683" w:type="dxa"/>
            <w:vMerge w:val="restart"/>
            <w:shd w:val="clear" w:color="auto" w:fill="ACB9CA" w:themeFill="text2" w:themeFillTint="66"/>
            <w:vAlign w:val="center"/>
          </w:tcPr>
          <w:p w14:paraId="3E2CD9B9" w14:textId="77777777" w:rsidR="00D3750A" w:rsidRPr="00920DBE" w:rsidRDefault="00D3750A" w:rsidP="004569CF">
            <w:pPr>
              <w:tabs>
                <w:tab w:val="left" w:pos="993"/>
              </w:tabs>
              <w:spacing w:after="0" w:line="276" w:lineRule="auto"/>
              <w:jc w:val="center"/>
              <w:rPr>
                <w:rFonts w:ascii="Constantia" w:eastAsia="Times New Roman" w:hAnsi="Constantia" w:cs="Times New Roman"/>
                <w:b/>
                <w:noProof/>
                <w:color w:val="000000"/>
                <w:sz w:val="24"/>
                <w:szCs w:val="24"/>
                <w:lang w:val="uz-Cyrl-UZ" w:eastAsia="ru-RU"/>
              </w:rPr>
            </w:pPr>
            <w:r w:rsidRPr="00920DBE">
              <w:rPr>
                <w:rFonts w:ascii="Constantia" w:eastAsia="Times New Roman" w:hAnsi="Constantia" w:cs="Times New Roman"/>
                <w:b/>
                <w:noProof/>
                <w:color w:val="000000"/>
                <w:sz w:val="24"/>
                <w:szCs w:val="24"/>
                <w:lang w:val="uz-Cyrl-UZ" w:eastAsia="ru-RU"/>
              </w:rPr>
              <w:t>T/R</w:t>
            </w:r>
          </w:p>
        </w:tc>
        <w:tc>
          <w:tcPr>
            <w:tcW w:w="3206" w:type="dxa"/>
            <w:vMerge w:val="restart"/>
            <w:shd w:val="clear" w:color="auto" w:fill="ACB9CA" w:themeFill="text2" w:themeFillTint="66"/>
            <w:noWrap/>
            <w:vAlign w:val="center"/>
            <w:hideMark/>
          </w:tcPr>
          <w:p w14:paraId="59A95936" w14:textId="77777777" w:rsidR="00D3750A" w:rsidRPr="00920DBE" w:rsidRDefault="00D3750A" w:rsidP="004569CF">
            <w:pPr>
              <w:tabs>
                <w:tab w:val="left" w:pos="993"/>
              </w:tabs>
              <w:spacing w:after="0" w:line="276" w:lineRule="auto"/>
              <w:jc w:val="center"/>
              <w:rPr>
                <w:rFonts w:ascii="Constantia" w:eastAsia="Times New Roman" w:hAnsi="Constantia" w:cs="Times New Roman"/>
                <w:b/>
                <w:noProof/>
                <w:color w:val="000000"/>
                <w:sz w:val="24"/>
                <w:szCs w:val="24"/>
                <w:lang w:val="uz-Cyrl-UZ" w:eastAsia="ru-RU"/>
              </w:rPr>
            </w:pPr>
            <w:r w:rsidRPr="00920DBE">
              <w:rPr>
                <w:rFonts w:ascii="Constantia" w:eastAsia="Times New Roman" w:hAnsi="Constantia" w:cs="Times New Roman"/>
                <w:b/>
                <w:noProof/>
                <w:color w:val="000000"/>
                <w:sz w:val="24"/>
                <w:szCs w:val="24"/>
                <w:lang w:val="uz-Cyrl-UZ" w:eastAsia="ru-RU"/>
              </w:rPr>
              <w:t>Ma’muriy-hududiy birliklar</w:t>
            </w:r>
          </w:p>
        </w:tc>
        <w:tc>
          <w:tcPr>
            <w:tcW w:w="5745" w:type="dxa"/>
            <w:gridSpan w:val="6"/>
            <w:shd w:val="clear" w:color="auto" w:fill="ACB9CA" w:themeFill="text2" w:themeFillTint="66"/>
            <w:noWrap/>
            <w:vAlign w:val="center"/>
            <w:hideMark/>
          </w:tcPr>
          <w:p w14:paraId="50D03FA3" w14:textId="77777777" w:rsidR="00D3750A" w:rsidRPr="00920DBE" w:rsidRDefault="00D3750A" w:rsidP="004569CF">
            <w:pPr>
              <w:tabs>
                <w:tab w:val="left" w:pos="993"/>
              </w:tabs>
              <w:spacing w:after="0" w:line="276" w:lineRule="auto"/>
              <w:jc w:val="center"/>
              <w:rPr>
                <w:rFonts w:ascii="Constantia" w:eastAsia="Times New Roman" w:hAnsi="Constantia" w:cs="Times New Roman"/>
                <w:b/>
                <w:noProof/>
                <w:color w:val="000000"/>
                <w:sz w:val="24"/>
                <w:szCs w:val="24"/>
                <w:lang w:val="uz-Cyrl-UZ" w:eastAsia="ru-RU"/>
              </w:rPr>
            </w:pPr>
            <w:r w:rsidRPr="00920DBE">
              <w:rPr>
                <w:rFonts w:ascii="Constantia" w:eastAsia="Times New Roman" w:hAnsi="Constantia" w:cs="Times New Roman"/>
                <w:b/>
                <w:noProof/>
                <w:color w:val="000000"/>
                <w:sz w:val="24"/>
                <w:szCs w:val="24"/>
                <w:lang w:val="uz-Cyrl-UZ" w:eastAsia="ru-RU"/>
              </w:rPr>
              <w:t>Yillar, foiz hisobida</w:t>
            </w:r>
          </w:p>
        </w:tc>
      </w:tr>
      <w:tr w:rsidR="00B14D6A" w:rsidRPr="00920DBE" w14:paraId="44C13CBF" w14:textId="77777777" w:rsidTr="00F959F6">
        <w:trPr>
          <w:trHeight w:val="603"/>
        </w:trPr>
        <w:tc>
          <w:tcPr>
            <w:tcW w:w="683" w:type="dxa"/>
            <w:vMerge/>
            <w:shd w:val="clear" w:color="auto" w:fill="ACB9CA" w:themeFill="text2" w:themeFillTint="66"/>
          </w:tcPr>
          <w:p w14:paraId="34A39BB0"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p>
        </w:tc>
        <w:tc>
          <w:tcPr>
            <w:tcW w:w="3206" w:type="dxa"/>
            <w:vMerge/>
            <w:shd w:val="clear" w:color="auto" w:fill="ACB9CA" w:themeFill="text2" w:themeFillTint="66"/>
            <w:vAlign w:val="center"/>
            <w:hideMark/>
          </w:tcPr>
          <w:p w14:paraId="03988170" w14:textId="77777777" w:rsidR="00D3750A" w:rsidRPr="00920DBE" w:rsidRDefault="00D3750A" w:rsidP="004569CF">
            <w:pPr>
              <w:tabs>
                <w:tab w:val="left" w:pos="993"/>
              </w:tabs>
              <w:spacing w:after="0" w:line="276" w:lineRule="auto"/>
              <w:rPr>
                <w:rFonts w:ascii="Constantia" w:eastAsia="Times New Roman" w:hAnsi="Constantia" w:cs="Times New Roman"/>
                <w:noProof/>
                <w:color w:val="000000"/>
                <w:sz w:val="24"/>
                <w:szCs w:val="24"/>
                <w:lang w:val="uz-Cyrl-UZ" w:eastAsia="ru-RU"/>
              </w:rPr>
            </w:pPr>
          </w:p>
        </w:tc>
        <w:tc>
          <w:tcPr>
            <w:tcW w:w="926" w:type="dxa"/>
            <w:shd w:val="clear" w:color="auto" w:fill="ACB9CA" w:themeFill="text2" w:themeFillTint="66"/>
            <w:noWrap/>
            <w:vAlign w:val="bottom"/>
            <w:hideMark/>
          </w:tcPr>
          <w:p w14:paraId="0CAA58A4" w14:textId="77777777" w:rsidR="00D3750A" w:rsidRPr="00920DBE" w:rsidRDefault="00D3750A" w:rsidP="004569CF">
            <w:pPr>
              <w:tabs>
                <w:tab w:val="left" w:pos="993"/>
              </w:tabs>
              <w:spacing w:after="0" w:line="276" w:lineRule="auto"/>
              <w:jc w:val="center"/>
              <w:rPr>
                <w:rFonts w:ascii="Constantia" w:eastAsia="Times New Roman" w:hAnsi="Constantia" w:cs="Times New Roman"/>
                <w:b/>
                <w:bCs/>
                <w:noProof/>
                <w:color w:val="000000"/>
                <w:sz w:val="24"/>
                <w:szCs w:val="24"/>
                <w:lang w:val="uz-Cyrl-UZ" w:eastAsia="ru-RU"/>
              </w:rPr>
            </w:pPr>
            <w:r w:rsidRPr="00920DBE">
              <w:rPr>
                <w:rFonts w:ascii="Constantia" w:eastAsia="Times New Roman" w:hAnsi="Constantia" w:cs="Times New Roman"/>
                <w:b/>
                <w:bCs/>
                <w:noProof/>
                <w:color w:val="000000"/>
                <w:sz w:val="24"/>
                <w:szCs w:val="24"/>
                <w:lang w:val="uz-Cyrl-UZ" w:eastAsia="ru-RU"/>
              </w:rPr>
              <w:t>2000</w:t>
            </w:r>
          </w:p>
        </w:tc>
        <w:tc>
          <w:tcPr>
            <w:tcW w:w="850" w:type="dxa"/>
            <w:shd w:val="clear" w:color="auto" w:fill="ACB9CA" w:themeFill="text2" w:themeFillTint="66"/>
            <w:noWrap/>
            <w:vAlign w:val="bottom"/>
            <w:hideMark/>
          </w:tcPr>
          <w:p w14:paraId="7E1752D5" w14:textId="77777777" w:rsidR="00D3750A" w:rsidRPr="00920DBE" w:rsidRDefault="00D3750A" w:rsidP="004569CF">
            <w:pPr>
              <w:tabs>
                <w:tab w:val="left" w:pos="993"/>
              </w:tabs>
              <w:spacing w:after="0" w:line="276" w:lineRule="auto"/>
              <w:jc w:val="center"/>
              <w:rPr>
                <w:rFonts w:ascii="Constantia" w:eastAsia="Times New Roman" w:hAnsi="Constantia" w:cs="Times New Roman"/>
                <w:b/>
                <w:bCs/>
                <w:noProof/>
                <w:color w:val="000000"/>
                <w:sz w:val="24"/>
                <w:szCs w:val="24"/>
                <w:lang w:val="uz-Cyrl-UZ" w:eastAsia="ru-RU"/>
              </w:rPr>
            </w:pPr>
            <w:r w:rsidRPr="00920DBE">
              <w:rPr>
                <w:rFonts w:ascii="Constantia" w:eastAsia="Times New Roman" w:hAnsi="Constantia" w:cs="Times New Roman"/>
                <w:b/>
                <w:bCs/>
                <w:noProof/>
                <w:color w:val="000000"/>
                <w:sz w:val="24"/>
                <w:szCs w:val="24"/>
                <w:lang w:val="uz-Cyrl-UZ" w:eastAsia="ru-RU"/>
              </w:rPr>
              <w:t>2005</w:t>
            </w:r>
          </w:p>
        </w:tc>
        <w:tc>
          <w:tcPr>
            <w:tcW w:w="851" w:type="dxa"/>
            <w:shd w:val="clear" w:color="auto" w:fill="ACB9CA" w:themeFill="text2" w:themeFillTint="66"/>
            <w:noWrap/>
            <w:vAlign w:val="bottom"/>
            <w:hideMark/>
          </w:tcPr>
          <w:p w14:paraId="5FD1AB9D" w14:textId="77777777" w:rsidR="00D3750A" w:rsidRPr="00920DBE" w:rsidRDefault="00D3750A" w:rsidP="004569CF">
            <w:pPr>
              <w:tabs>
                <w:tab w:val="left" w:pos="993"/>
              </w:tabs>
              <w:spacing w:after="0" w:line="276" w:lineRule="auto"/>
              <w:jc w:val="center"/>
              <w:rPr>
                <w:rFonts w:ascii="Constantia" w:eastAsia="Times New Roman" w:hAnsi="Constantia" w:cs="Times New Roman"/>
                <w:b/>
                <w:bCs/>
                <w:noProof/>
                <w:color w:val="000000"/>
                <w:sz w:val="24"/>
                <w:szCs w:val="24"/>
                <w:lang w:val="uz-Cyrl-UZ" w:eastAsia="ru-RU"/>
              </w:rPr>
            </w:pPr>
            <w:r w:rsidRPr="00920DBE">
              <w:rPr>
                <w:rFonts w:ascii="Constantia" w:eastAsia="Times New Roman" w:hAnsi="Constantia" w:cs="Times New Roman"/>
                <w:b/>
                <w:bCs/>
                <w:noProof/>
                <w:color w:val="000000"/>
                <w:sz w:val="24"/>
                <w:szCs w:val="24"/>
                <w:lang w:val="uz-Cyrl-UZ" w:eastAsia="ru-RU"/>
              </w:rPr>
              <w:t>2010</w:t>
            </w:r>
          </w:p>
        </w:tc>
        <w:tc>
          <w:tcPr>
            <w:tcW w:w="992" w:type="dxa"/>
            <w:shd w:val="clear" w:color="auto" w:fill="ACB9CA" w:themeFill="text2" w:themeFillTint="66"/>
            <w:noWrap/>
            <w:vAlign w:val="bottom"/>
            <w:hideMark/>
          </w:tcPr>
          <w:p w14:paraId="09B19828" w14:textId="77777777" w:rsidR="00D3750A" w:rsidRPr="00920DBE" w:rsidRDefault="00D3750A" w:rsidP="004569CF">
            <w:pPr>
              <w:tabs>
                <w:tab w:val="left" w:pos="993"/>
              </w:tabs>
              <w:spacing w:after="0" w:line="276" w:lineRule="auto"/>
              <w:jc w:val="center"/>
              <w:rPr>
                <w:rFonts w:ascii="Constantia" w:eastAsia="Times New Roman" w:hAnsi="Constantia" w:cs="Times New Roman"/>
                <w:b/>
                <w:bCs/>
                <w:noProof/>
                <w:color w:val="000000"/>
                <w:sz w:val="24"/>
                <w:szCs w:val="24"/>
                <w:lang w:val="uz-Cyrl-UZ" w:eastAsia="ru-RU"/>
              </w:rPr>
            </w:pPr>
            <w:r w:rsidRPr="00920DBE">
              <w:rPr>
                <w:rFonts w:ascii="Constantia" w:eastAsia="Times New Roman" w:hAnsi="Constantia" w:cs="Times New Roman"/>
                <w:b/>
                <w:bCs/>
                <w:noProof/>
                <w:color w:val="000000"/>
                <w:sz w:val="24"/>
                <w:szCs w:val="24"/>
                <w:lang w:val="uz-Cyrl-UZ" w:eastAsia="ru-RU"/>
              </w:rPr>
              <w:t>2015</w:t>
            </w:r>
          </w:p>
        </w:tc>
        <w:tc>
          <w:tcPr>
            <w:tcW w:w="851" w:type="dxa"/>
            <w:shd w:val="clear" w:color="auto" w:fill="ACB9CA" w:themeFill="text2" w:themeFillTint="66"/>
            <w:noWrap/>
            <w:vAlign w:val="bottom"/>
            <w:hideMark/>
          </w:tcPr>
          <w:p w14:paraId="7D26DC24" w14:textId="77777777" w:rsidR="00D3750A" w:rsidRPr="00920DBE" w:rsidRDefault="00D3750A" w:rsidP="004569CF">
            <w:pPr>
              <w:tabs>
                <w:tab w:val="left" w:pos="993"/>
              </w:tabs>
              <w:spacing w:after="0" w:line="276" w:lineRule="auto"/>
              <w:jc w:val="center"/>
              <w:rPr>
                <w:rFonts w:ascii="Constantia" w:eastAsia="Times New Roman" w:hAnsi="Constantia" w:cs="Times New Roman"/>
                <w:b/>
                <w:bCs/>
                <w:noProof/>
                <w:color w:val="000000"/>
                <w:sz w:val="24"/>
                <w:szCs w:val="24"/>
                <w:lang w:val="uz-Cyrl-UZ" w:eastAsia="ru-RU"/>
              </w:rPr>
            </w:pPr>
            <w:r w:rsidRPr="00920DBE">
              <w:rPr>
                <w:rFonts w:ascii="Constantia" w:eastAsia="Times New Roman" w:hAnsi="Constantia" w:cs="Times New Roman"/>
                <w:b/>
                <w:bCs/>
                <w:noProof/>
                <w:color w:val="000000"/>
                <w:sz w:val="24"/>
                <w:szCs w:val="24"/>
                <w:lang w:val="uz-Cyrl-UZ" w:eastAsia="ru-RU"/>
              </w:rPr>
              <w:t>2020</w:t>
            </w:r>
          </w:p>
        </w:tc>
        <w:tc>
          <w:tcPr>
            <w:tcW w:w="1275" w:type="dxa"/>
            <w:shd w:val="clear" w:color="auto" w:fill="ACB9CA" w:themeFill="text2" w:themeFillTint="66"/>
            <w:noWrap/>
            <w:vAlign w:val="bottom"/>
            <w:hideMark/>
          </w:tcPr>
          <w:p w14:paraId="56D85853" w14:textId="77777777" w:rsidR="00D3750A" w:rsidRPr="00920DBE" w:rsidRDefault="00D3750A" w:rsidP="004569CF">
            <w:pPr>
              <w:tabs>
                <w:tab w:val="left" w:pos="993"/>
              </w:tabs>
              <w:spacing w:after="0" w:line="276" w:lineRule="auto"/>
              <w:jc w:val="center"/>
              <w:rPr>
                <w:rFonts w:ascii="Constantia" w:eastAsia="Times New Roman" w:hAnsi="Constantia" w:cs="Times New Roman"/>
                <w:b/>
                <w:bCs/>
                <w:noProof/>
                <w:color w:val="000000"/>
                <w:sz w:val="24"/>
                <w:szCs w:val="24"/>
                <w:lang w:val="uz-Cyrl-UZ" w:eastAsia="ru-RU"/>
              </w:rPr>
            </w:pPr>
            <w:r w:rsidRPr="00920DBE">
              <w:rPr>
                <w:rFonts w:ascii="Constantia" w:eastAsia="Times New Roman" w:hAnsi="Constantia" w:cs="Times New Roman"/>
                <w:b/>
                <w:bCs/>
                <w:noProof/>
                <w:color w:val="000000"/>
                <w:sz w:val="24"/>
                <w:szCs w:val="24"/>
                <w:lang w:val="uz-Cyrl-UZ" w:eastAsia="ru-RU"/>
              </w:rPr>
              <w:t>2023</w:t>
            </w:r>
          </w:p>
        </w:tc>
      </w:tr>
      <w:tr w:rsidR="00B14D6A" w:rsidRPr="00920DBE" w14:paraId="0243BE30" w14:textId="77777777" w:rsidTr="004E6D65">
        <w:trPr>
          <w:trHeight w:val="517"/>
        </w:trPr>
        <w:tc>
          <w:tcPr>
            <w:tcW w:w="683" w:type="dxa"/>
          </w:tcPr>
          <w:p w14:paraId="44444800" w14:textId="77777777" w:rsidR="00D3750A" w:rsidRPr="00920DBE" w:rsidRDefault="00D3750A" w:rsidP="004569CF">
            <w:pPr>
              <w:tabs>
                <w:tab w:val="left" w:pos="993"/>
              </w:tabs>
              <w:spacing w:after="0" w:line="276" w:lineRule="auto"/>
              <w:jc w:val="center"/>
              <w:rPr>
                <w:rFonts w:ascii="Constantia" w:eastAsia="Times New Roman" w:hAnsi="Constantia" w:cs="Times New Roman"/>
                <w:b/>
                <w:noProof/>
                <w:color w:val="000000"/>
                <w:sz w:val="24"/>
                <w:szCs w:val="24"/>
                <w:lang w:val="uz-Cyrl-UZ" w:eastAsia="ru-RU"/>
              </w:rPr>
            </w:pPr>
          </w:p>
        </w:tc>
        <w:tc>
          <w:tcPr>
            <w:tcW w:w="3206" w:type="dxa"/>
            <w:shd w:val="clear" w:color="auto" w:fill="auto"/>
            <w:noWrap/>
            <w:vAlign w:val="bottom"/>
            <w:hideMark/>
          </w:tcPr>
          <w:p w14:paraId="0A8AEEF6" w14:textId="77777777" w:rsidR="00D3750A" w:rsidRPr="00920DBE" w:rsidRDefault="00D3750A" w:rsidP="004569CF">
            <w:pPr>
              <w:tabs>
                <w:tab w:val="left" w:pos="993"/>
              </w:tabs>
              <w:spacing w:after="0" w:line="276" w:lineRule="auto"/>
              <w:rPr>
                <w:rFonts w:ascii="Constantia" w:eastAsia="Times New Roman" w:hAnsi="Constantia" w:cs="Times New Roman"/>
                <w:b/>
                <w:noProof/>
                <w:color w:val="000000"/>
                <w:sz w:val="24"/>
                <w:szCs w:val="24"/>
                <w:lang w:val="uz-Cyrl-UZ" w:eastAsia="ru-RU"/>
              </w:rPr>
            </w:pPr>
            <w:r w:rsidRPr="00920DBE">
              <w:rPr>
                <w:rFonts w:ascii="Constantia" w:eastAsia="Times New Roman" w:hAnsi="Constantia" w:cs="Times New Roman"/>
                <w:b/>
                <w:noProof/>
                <w:color w:val="000000"/>
                <w:sz w:val="24"/>
                <w:szCs w:val="24"/>
                <w:lang w:val="uz-Cyrl-UZ" w:eastAsia="ru-RU"/>
              </w:rPr>
              <w:t>O</w:t>
            </w:r>
            <w:r w:rsidRPr="00920DBE">
              <w:rPr>
                <w:rFonts w:ascii="Times New Roman" w:eastAsia="Times New Roman" w:hAnsi="Times New Roman" w:cs="Times New Roman"/>
                <w:b/>
                <w:noProof/>
                <w:color w:val="000000"/>
                <w:sz w:val="24"/>
                <w:szCs w:val="24"/>
                <w:lang w:val="uz-Cyrl-UZ" w:eastAsia="ru-RU"/>
              </w:rPr>
              <w:t>ʻ</w:t>
            </w:r>
            <w:r w:rsidRPr="00920DBE">
              <w:rPr>
                <w:rFonts w:ascii="Constantia" w:eastAsia="Times New Roman" w:hAnsi="Constantia" w:cs="Times New Roman"/>
                <w:b/>
                <w:noProof/>
                <w:color w:val="000000"/>
                <w:sz w:val="24"/>
                <w:szCs w:val="24"/>
                <w:lang w:val="uz-Cyrl-UZ" w:eastAsia="ru-RU"/>
              </w:rPr>
              <w:t>zbekiston Respublikasi</w:t>
            </w:r>
          </w:p>
        </w:tc>
        <w:tc>
          <w:tcPr>
            <w:tcW w:w="926" w:type="dxa"/>
            <w:shd w:val="clear" w:color="auto" w:fill="auto"/>
            <w:noWrap/>
            <w:vAlign w:val="bottom"/>
            <w:hideMark/>
          </w:tcPr>
          <w:p w14:paraId="0EFE075F" w14:textId="77777777" w:rsidR="00D3750A" w:rsidRPr="00920DBE" w:rsidRDefault="00D3750A" w:rsidP="004569CF">
            <w:pPr>
              <w:tabs>
                <w:tab w:val="left" w:pos="993"/>
              </w:tabs>
              <w:spacing w:after="0" w:line="276" w:lineRule="auto"/>
              <w:jc w:val="center"/>
              <w:rPr>
                <w:rFonts w:ascii="Constantia" w:eastAsia="Times New Roman" w:hAnsi="Constantia" w:cs="Times New Roman"/>
                <w:b/>
                <w:noProof/>
                <w:color w:val="000000"/>
                <w:sz w:val="24"/>
                <w:szCs w:val="24"/>
                <w:lang w:val="uz-Cyrl-UZ" w:eastAsia="ru-RU"/>
              </w:rPr>
            </w:pPr>
            <w:r w:rsidRPr="00920DBE">
              <w:rPr>
                <w:rFonts w:ascii="Constantia" w:eastAsia="Times New Roman" w:hAnsi="Constantia" w:cs="Times New Roman"/>
                <w:b/>
                <w:noProof/>
                <w:color w:val="000000"/>
                <w:sz w:val="24"/>
                <w:szCs w:val="24"/>
                <w:lang w:val="uz-Cyrl-UZ" w:eastAsia="ru-RU"/>
              </w:rPr>
              <w:t>100</w:t>
            </w:r>
          </w:p>
        </w:tc>
        <w:tc>
          <w:tcPr>
            <w:tcW w:w="850" w:type="dxa"/>
            <w:shd w:val="clear" w:color="auto" w:fill="auto"/>
            <w:noWrap/>
            <w:vAlign w:val="bottom"/>
            <w:hideMark/>
          </w:tcPr>
          <w:p w14:paraId="426D7D3C" w14:textId="77777777" w:rsidR="00D3750A" w:rsidRPr="00920DBE" w:rsidRDefault="00D3750A" w:rsidP="004569CF">
            <w:pPr>
              <w:tabs>
                <w:tab w:val="left" w:pos="993"/>
              </w:tabs>
              <w:spacing w:after="0" w:line="276" w:lineRule="auto"/>
              <w:jc w:val="center"/>
              <w:rPr>
                <w:rFonts w:ascii="Constantia" w:eastAsia="Times New Roman" w:hAnsi="Constantia" w:cs="Times New Roman"/>
                <w:b/>
                <w:noProof/>
                <w:color w:val="000000"/>
                <w:sz w:val="24"/>
                <w:szCs w:val="24"/>
                <w:lang w:val="uz-Cyrl-UZ" w:eastAsia="ru-RU"/>
              </w:rPr>
            </w:pPr>
            <w:r w:rsidRPr="00920DBE">
              <w:rPr>
                <w:rFonts w:ascii="Constantia" w:eastAsia="Times New Roman" w:hAnsi="Constantia" w:cs="Times New Roman"/>
                <w:b/>
                <w:noProof/>
                <w:color w:val="000000"/>
                <w:sz w:val="24"/>
                <w:szCs w:val="24"/>
                <w:lang w:val="uz-Cyrl-UZ" w:eastAsia="ru-RU"/>
              </w:rPr>
              <w:t>100</w:t>
            </w:r>
          </w:p>
        </w:tc>
        <w:tc>
          <w:tcPr>
            <w:tcW w:w="851" w:type="dxa"/>
            <w:shd w:val="clear" w:color="auto" w:fill="auto"/>
            <w:noWrap/>
            <w:vAlign w:val="bottom"/>
            <w:hideMark/>
          </w:tcPr>
          <w:p w14:paraId="7D6A49B3" w14:textId="77777777" w:rsidR="00D3750A" w:rsidRPr="00920DBE" w:rsidRDefault="00D3750A" w:rsidP="004569CF">
            <w:pPr>
              <w:tabs>
                <w:tab w:val="left" w:pos="993"/>
              </w:tabs>
              <w:spacing w:after="0" w:line="276" w:lineRule="auto"/>
              <w:jc w:val="center"/>
              <w:rPr>
                <w:rFonts w:ascii="Constantia" w:eastAsia="Times New Roman" w:hAnsi="Constantia" w:cs="Times New Roman"/>
                <w:b/>
                <w:noProof/>
                <w:color w:val="000000"/>
                <w:sz w:val="24"/>
                <w:szCs w:val="24"/>
                <w:lang w:val="uz-Cyrl-UZ" w:eastAsia="ru-RU"/>
              </w:rPr>
            </w:pPr>
            <w:r w:rsidRPr="00920DBE">
              <w:rPr>
                <w:rFonts w:ascii="Constantia" w:eastAsia="Times New Roman" w:hAnsi="Constantia" w:cs="Times New Roman"/>
                <w:b/>
                <w:noProof/>
                <w:color w:val="000000"/>
                <w:sz w:val="24"/>
                <w:szCs w:val="24"/>
                <w:lang w:val="uz-Cyrl-UZ" w:eastAsia="ru-RU"/>
              </w:rPr>
              <w:t>100</w:t>
            </w:r>
          </w:p>
        </w:tc>
        <w:tc>
          <w:tcPr>
            <w:tcW w:w="992" w:type="dxa"/>
            <w:shd w:val="clear" w:color="auto" w:fill="auto"/>
            <w:noWrap/>
            <w:vAlign w:val="bottom"/>
            <w:hideMark/>
          </w:tcPr>
          <w:p w14:paraId="719A4F3C" w14:textId="77777777" w:rsidR="00D3750A" w:rsidRPr="00920DBE" w:rsidRDefault="00D3750A" w:rsidP="004569CF">
            <w:pPr>
              <w:tabs>
                <w:tab w:val="left" w:pos="993"/>
              </w:tabs>
              <w:spacing w:after="0" w:line="276" w:lineRule="auto"/>
              <w:jc w:val="center"/>
              <w:rPr>
                <w:rFonts w:ascii="Constantia" w:eastAsia="Times New Roman" w:hAnsi="Constantia" w:cs="Times New Roman"/>
                <w:b/>
                <w:noProof/>
                <w:color w:val="000000"/>
                <w:sz w:val="24"/>
                <w:szCs w:val="24"/>
                <w:lang w:val="uz-Cyrl-UZ" w:eastAsia="ru-RU"/>
              </w:rPr>
            </w:pPr>
            <w:r w:rsidRPr="00920DBE">
              <w:rPr>
                <w:rFonts w:ascii="Constantia" w:eastAsia="Times New Roman" w:hAnsi="Constantia" w:cs="Times New Roman"/>
                <w:b/>
                <w:noProof/>
                <w:color w:val="000000"/>
                <w:sz w:val="24"/>
                <w:szCs w:val="24"/>
                <w:lang w:val="uz-Cyrl-UZ" w:eastAsia="ru-RU"/>
              </w:rPr>
              <w:t>100</w:t>
            </w:r>
          </w:p>
        </w:tc>
        <w:tc>
          <w:tcPr>
            <w:tcW w:w="851" w:type="dxa"/>
            <w:shd w:val="clear" w:color="auto" w:fill="auto"/>
            <w:noWrap/>
            <w:vAlign w:val="bottom"/>
            <w:hideMark/>
          </w:tcPr>
          <w:p w14:paraId="47DEB0B3" w14:textId="77777777" w:rsidR="00D3750A" w:rsidRPr="00920DBE" w:rsidRDefault="00D3750A" w:rsidP="004569CF">
            <w:pPr>
              <w:tabs>
                <w:tab w:val="left" w:pos="993"/>
              </w:tabs>
              <w:spacing w:after="0" w:line="276" w:lineRule="auto"/>
              <w:jc w:val="center"/>
              <w:rPr>
                <w:rFonts w:ascii="Constantia" w:eastAsia="Times New Roman" w:hAnsi="Constantia" w:cs="Times New Roman"/>
                <w:b/>
                <w:noProof/>
                <w:color w:val="000000"/>
                <w:sz w:val="24"/>
                <w:szCs w:val="24"/>
                <w:lang w:val="uz-Cyrl-UZ" w:eastAsia="ru-RU"/>
              </w:rPr>
            </w:pPr>
            <w:r w:rsidRPr="00920DBE">
              <w:rPr>
                <w:rFonts w:ascii="Constantia" w:eastAsia="Times New Roman" w:hAnsi="Constantia" w:cs="Times New Roman"/>
                <w:b/>
                <w:noProof/>
                <w:color w:val="000000"/>
                <w:sz w:val="24"/>
                <w:szCs w:val="24"/>
                <w:lang w:val="uz-Cyrl-UZ" w:eastAsia="ru-RU"/>
              </w:rPr>
              <w:t>100</w:t>
            </w:r>
          </w:p>
        </w:tc>
        <w:tc>
          <w:tcPr>
            <w:tcW w:w="1275" w:type="dxa"/>
            <w:shd w:val="clear" w:color="auto" w:fill="auto"/>
            <w:noWrap/>
            <w:vAlign w:val="bottom"/>
            <w:hideMark/>
          </w:tcPr>
          <w:p w14:paraId="452D9F44" w14:textId="77777777" w:rsidR="00D3750A" w:rsidRPr="00920DBE" w:rsidRDefault="00D3750A" w:rsidP="004569CF">
            <w:pPr>
              <w:tabs>
                <w:tab w:val="left" w:pos="993"/>
              </w:tabs>
              <w:spacing w:after="0" w:line="276" w:lineRule="auto"/>
              <w:jc w:val="center"/>
              <w:rPr>
                <w:rFonts w:ascii="Constantia" w:eastAsia="Times New Roman" w:hAnsi="Constantia" w:cs="Times New Roman"/>
                <w:b/>
                <w:noProof/>
                <w:color w:val="000000"/>
                <w:sz w:val="24"/>
                <w:szCs w:val="24"/>
                <w:lang w:val="uz-Cyrl-UZ" w:eastAsia="ru-RU"/>
              </w:rPr>
            </w:pPr>
            <w:r w:rsidRPr="00920DBE">
              <w:rPr>
                <w:rFonts w:ascii="Constantia" w:eastAsia="Times New Roman" w:hAnsi="Constantia" w:cs="Times New Roman"/>
                <w:b/>
                <w:noProof/>
                <w:color w:val="000000"/>
                <w:sz w:val="24"/>
                <w:szCs w:val="24"/>
                <w:lang w:val="uz-Cyrl-UZ" w:eastAsia="ru-RU"/>
              </w:rPr>
              <w:t>100</w:t>
            </w:r>
          </w:p>
        </w:tc>
      </w:tr>
      <w:tr w:rsidR="00B14D6A" w:rsidRPr="00920DBE" w14:paraId="16B6F8DE" w14:textId="77777777" w:rsidTr="002C1EE4">
        <w:trPr>
          <w:trHeight w:val="300"/>
        </w:trPr>
        <w:tc>
          <w:tcPr>
            <w:tcW w:w="683" w:type="dxa"/>
          </w:tcPr>
          <w:p w14:paraId="7BE3D9AD" w14:textId="77777777" w:rsidR="00D3750A" w:rsidRPr="00920DBE" w:rsidRDefault="00D3750A" w:rsidP="004569CF">
            <w:pPr>
              <w:numPr>
                <w:ilvl w:val="0"/>
                <w:numId w:val="18"/>
              </w:numPr>
              <w:tabs>
                <w:tab w:val="left" w:pos="993"/>
              </w:tabs>
              <w:spacing w:after="0" w:line="276" w:lineRule="auto"/>
              <w:ind w:left="0" w:firstLine="0"/>
              <w:contextualSpacing/>
              <w:jc w:val="center"/>
              <w:rPr>
                <w:rFonts w:ascii="Constantia" w:eastAsia="Times New Roman" w:hAnsi="Constantia" w:cs="Times New Roman"/>
                <w:noProof/>
                <w:color w:val="000000"/>
                <w:sz w:val="24"/>
                <w:szCs w:val="24"/>
                <w:lang w:val="uz-Cyrl-UZ" w:eastAsia="ru-RU"/>
              </w:rPr>
            </w:pPr>
          </w:p>
        </w:tc>
        <w:tc>
          <w:tcPr>
            <w:tcW w:w="3206" w:type="dxa"/>
            <w:shd w:val="clear" w:color="auto" w:fill="auto"/>
            <w:noWrap/>
            <w:vAlign w:val="bottom"/>
            <w:hideMark/>
          </w:tcPr>
          <w:p w14:paraId="6F22C26D" w14:textId="77777777" w:rsidR="00D3750A" w:rsidRPr="00920DBE" w:rsidRDefault="00D3750A" w:rsidP="004569CF">
            <w:pPr>
              <w:tabs>
                <w:tab w:val="left" w:pos="993"/>
              </w:tabs>
              <w:spacing w:after="0" w:line="276" w:lineRule="auto"/>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Qoraqalpog`iston Respublikasi</w:t>
            </w:r>
          </w:p>
        </w:tc>
        <w:tc>
          <w:tcPr>
            <w:tcW w:w="926" w:type="dxa"/>
            <w:shd w:val="clear" w:color="auto" w:fill="auto"/>
            <w:noWrap/>
            <w:vAlign w:val="bottom"/>
            <w:hideMark/>
          </w:tcPr>
          <w:p w14:paraId="2389B4D4"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6,1</w:t>
            </w:r>
          </w:p>
        </w:tc>
        <w:tc>
          <w:tcPr>
            <w:tcW w:w="850" w:type="dxa"/>
            <w:shd w:val="clear" w:color="auto" w:fill="auto"/>
            <w:noWrap/>
            <w:vAlign w:val="bottom"/>
            <w:hideMark/>
          </w:tcPr>
          <w:p w14:paraId="74EAEBC6"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6,0</w:t>
            </w:r>
          </w:p>
        </w:tc>
        <w:tc>
          <w:tcPr>
            <w:tcW w:w="851" w:type="dxa"/>
            <w:shd w:val="clear" w:color="auto" w:fill="auto"/>
            <w:noWrap/>
            <w:vAlign w:val="bottom"/>
            <w:hideMark/>
          </w:tcPr>
          <w:p w14:paraId="7364050F"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5,8</w:t>
            </w:r>
          </w:p>
        </w:tc>
        <w:tc>
          <w:tcPr>
            <w:tcW w:w="992" w:type="dxa"/>
            <w:shd w:val="clear" w:color="auto" w:fill="auto"/>
            <w:noWrap/>
            <w:vAlign w:val="bottom"/>
            <w:hideMark/>
          </w:tcPr>
          <w:p w14:paraId="5F2313A6"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5,7</w:t>
            </w:r>
          </w:p>
        </w:tc>
        <w:tc>
          <w:tcPr>
            <w:tcW w:w="851" w:type="dxa"/>
            <w:shd w:val="clear" w:color="auto" w:fill="auto"/>
            <w:noWrap/>
            <w:vAlign w:val="bottom"/>
            <w:hideMark/>
          </w:tcPr>
          <w:p w14:paraId="5FB5A33D"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5,6</w:t>
            </w:r>
          </w:p>
        </w:tc>
        <w:tc>
          <w:tcPr>
            <w:tcW w:w="1275" w:type="dxa"/>
            <w:shd w:val="clear" w:color="auto" w:fill="auto"/>
            <w:noWrap/>
            <w:vAlign w:val="bottom"/>
            <w:hideMark/>
          </w:tcPr>
          <w:p w14:paraId="5644567E"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5,5</w:t>
            </w:r>
          </w:p>
        </w:tc>
      </w:tr>
      <w:tr w:rsidR="00B14D6A" w:rsidRPr="00920DBE" w14:paraId="55DADB79" w14:textId="77777777" w:rsidTr="004E6D65">
        <w:trPr>
          <w:trHeight w:val="563"/>
        </w:trPr>
        <w:tc>
          <w:tcPr>
            <w:tcW w:w="683" w:type="dxa"/>
          </w:tcPr>
          <w:p w14:paraId="04760F01" w14:textId="77777777" w:rsidR="00D3750A" w:rsidRPr="00920DBE" w:rsidRDefault="00D3750A" w:rsidP="004569CF">
            <w:pPr>
              <w:numPr>
                <w:ilvl w:val="0"/>
                <w:numId w:val="18"/>
              </w:numPr>
              <w:tabs>
                <w:tab w:val="left" w:pos="993"/>
              </w:tabs>
              <w:spacing w:after="0" w:line="276" w:lineRule="auto"/>
              <w:ind w:left="0" w:firstLine="0"/>
              <w:contextualSpacing/>
              <w:jc w:val="center"/>
              <w:rPr>
                <w:rFonts w:ascii="Constantia" w:eastAsia="Times New Roman" w:hAnsi="Constantia" w:cs="Times New Roman"/>
                <w:noProof/>
                <w:color w:val="000000"/>
                <w:sz w:val="24"/>
                <w:szCs w:val="24"/>
                <w:lang w:val="uz-Cyrl-UZ" w:eastAsia="ru-RU"/>
              </w:rPr>
            </w:pPr>
          </w:p>
        </w:tc>
        <w:tc>
          <w:tcPr>
            <w:tcW w:w="3206" w:type="dxa"/>
            <w:shd w:val="clear" w:color="auto" w:fill="auto"/>
            <w:noWrap/>
            <w:vAlign w:val="bottom"/>
            <w:hideMark/>
          </w:tcPr>
          <w:p w14:paraId="402A4F3D" w14:textId="77777777" w:rsidR="00D3750A" w:rsidRPr="00920DBE" w:rsidRDefault="00D3750A" w:rsidP="004569CF">
            <w:pPr>
              <w:tabs>
                <w:tab w:val="left" w:pos="993"/>
              </w:tabs>
              <w:spacing w:after="0" w:line="276" w:lineRule="auto"/>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Andijon viloyati</w:t>
            </w:r>
          </w:p>
        </w:tc>
        <w:tc>
          <w:tcPr>
            <w:tcW w:w="926" w:type="dxa"/>
            <w:shd w:val="clear" w:color="auto" w:fill="auto"/>
            <w:noWrap/>
            <w:vAlign w:val="bottom"/>
            <w:hideMark/>
          </w:tcPr>
          <w:p w14:paraId="322EA1A4"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8,9</w:t>
            </w:r>
          </w:p>
        </w:tc>
        <w:tc>
          <w:tcPr>
            <w:tcW w:w="850" w:type="dxa"/>
            <w:shd w:val="clear" w:color="auto" w:fill="auto"/>
            <w:noWrap/>
            <w:vAlign w:val="bottom"/>
            <w:hideMark/>
          </w:tcPr>
          <w:p w14:paraId="41FBD92F"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9,0</w:t>
            </w:r>
          </w:p>
        </w:tc>
        <w:tc>
          <w:tcPr>
            <w:tcW w:w="851" w:type="dxa"/>
            <w:shd w:val="clear" w:color="auto" w:fill="auto"/>
            <w:noWrap/>
            <w:vAlign w:val="bottom"/>
            <w:hideMark/>
          </w:tcPr>
          <w:p w14:paraId="75C7BA49"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9,1</w:t>
            </w:r>
          </w:p>
        </w:tc>
        <w:tc>
          <w:tcPr>
            <w:tcW w:w="992" w:type="dxa"/>
            <w:shd w:val="clear" w:color="auto" w:fill="auto"/>
            <w:noWrap/>
            <w:vAlign w:val="bottom"/>
            <w:hideMark/>
          </w:tcPr>
          <w:p w14:paraId="0A427709"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9,2</w:t>
            </w:r>
          </w:p>
        </w:tc>
        <w:tc>
          <w:tcPr>
            <w:tcW w:w="851" w:type="dxa"/>
            <w:shd w:val="clear" w:color="auto" w:fill="auto"/>
            <w:noWrap/>
            <w:vAlign w:val="bottom"/>
            <w:hideMark/>
          </w:tcPr>
          <w:p w14:paraId="32DD5921"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9,2</w:t>
            </w:r>
          </w:p>
        </w:tc>
        <w:tc>
          <w:tcPr>
            <w:tcW w:w="1275" w:type="dxa"/>
            <w:shd w:val="clear" w:color="auto" w:fill="auto"/>
            <w:noWrap/>
            <w:vAlign w:val="bottom"/>
            <w:hideMark/>
          </w:tcPr>
          <w:p w14:paraId="70B11E0D"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9,2</w:t>
            </w:r>
          </w:p>
        </w:tc>
      </w:tr>
      <w:tr w:rsidR="00B14D6A" w:rsidRPr="00920DBE" w14:paraId="7E48A969" w14:textId="77777777" w:rsidTr="004E6D65">
        <w:trPr>
          <w:trHeight w:val="571"/>
        </w:trPr>
        <w:tc>
          <w:tcPr>
            <w:tcW w:w="683" w:type="dxa"/>
          </w:tcPr>
          <w:p w14:paraId="48228972" w14:textId="77777777" w:rsidR="00D3750A" w:rsidRPr="00920DBE" w:rsidRDefault="00D3750A" w:rsidP="004569CF">
            <w:pPr>
              <w:numPr>
                <w:ilvl w:val="0"/>
                <w:numId w:val="18"/>
              </w:numPr>
              <w:tabs>
                <w:tab w:val="left" w:pos="993"/>
              </w:tabs>
              <w:spacing w:after="0" w:line="276" w:lineRule="auto"/>
              <w:ind w:left="0" w:firstLine="0"/>
              <w:contextualSpacing/>
              <w:jc w:val="center"/>
              <w:rPr>
                <w:rFonts w:ascii="Constantia" w:eastAsia="Times New Roman" w:hAnsi="Constantia" w:cs="Times New Roman"/>
                <w:noProof/>
                <w:color w:val="000000"/>
                <w:sz w:val="24"/>
                <w:szCs w:val="24"/>
                <w:lang w:val="uz-Cyrl-UZ" w:eastAsia="ru-RU"/>
              </w:rPr>
            </w:pPr>
          </w:p>
        </w:tc>
        <w:tc>
          <w:tcPr>
            <w:tcW w:w="3206" w:type="dxa"/>
            <w:shd w:val="clear" w:color="auto" w:fill="auto"/>
            <w:noWrap/>
            <w:vAlign w:val="bottom"/>
            <w:hideMark/>
          </w:tcPr>
          <w:p w14:paraId="6FFFC81B" w14:textId="77777777" w:rsidR="00D3750A" w:rsidRPr="00920DBE" w:rsidRDefault="00D3750A" w:rsidP="004569CF">
            <w:pPr>
              <w:tabs>
                <w:tab w:val="left" w:pos="993"/>
              </w:tabs>
              <w:spacing w:after="0" w:line="276" w:lineRule="auto"/>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Buxoro viloyati</w:t>
            </w:r>
          </w:p>
        </w:tc>
        <w:tc>
          <w:tcPr>
            <w:tcW w:w="926" w:type="dxa"/>
            <w:shd w:val="clear" w:color="auto" w:fill="auto"/>
            <w:noWrap/>
            <w:vAlign w:val="bottom"/>
            <w:hideMark/>
          </w:tcPr>
          <w:p w14:paraId="42ACB104"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5,8</w:t>
            </w:r>
          </w:p>
        </w:tc>
        <w:tc>
          <w:tcPr>
            <w:tcW w:w="850" w:type="dxa"/>
            <w:shd w:val="clear" w:color="auto" w:fill="auto"/>
            <w:noWrap/>
            <w:vAlign w:val="bottom"/>
            <w:hideMark/>
          </w:tcPr>
          <w:p w14:paraId="760FAE02"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5,8</w:t>
            </w:r>
          </w:p>
        </w:tc>
        <w:tc>
          <w:tcPr>
            <w:tcW w:w="851" w:type="dxa"/>
            <w:shd w:val="clear" w:color="auto" w:fill="auto"/>
            <w:noWrap/>
            <w:vAlign w:val="bottom"/>
            <w:hideMark/>
          </w:tcPr>
          <w:p w14:paraId="52936E79"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5,8</w:t>
            </w:r>
          </w:p>
        </w:tc>
        <w:tc>
          <w:tcPr>
            <w:tcW w:w="992" w:type="dxa"/>
            <w:shd w:val="clear" w:color="auto" w:fill="auto"/>
            <w:noWrap/>
            <w:vAlign w:val="bottom"/>
            <w:hideMark/>
          </w:tcPr>
          <w:p w14:paraId="7D01F996"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5,8</w:t>
            </w:r>
          </w:p>
        </w:tc>
        <w:tc>
          <w:tcPr>
            <w:tcW w:w="851" w:type="dxa"/>
            <w:shd w:val="clear" w:color="auto" w:fill="auto"/>
            <w:noWrap/>
            <w:vAlign w:val="bottom"/>
            <w:hideMark/>
          </w:tcPr>
          <w:p w14:paraId="4FD0E355"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5,7</w:t>
            </w:r>
          </w:p>
        </w:tc>
        <w:tc>
          <w:tcPr>
            <w:tcW w:w="1275" w:type="dxa"/>
            <w:shd w:val="clear" w:color="auto" w:fill="auto"/>
            <w:noWrap/>
            <w:vAlign w:val="bottom"/>
            <w:hideMark/>
          </w:tcPr>
          <w:p w14:paraId="1BAE06D4"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5,6</w:t>
            </w:r>
          </w:p>
        </w:tc>
      </w:tr>
      <w:tr w:rsidR="00B14D6A" w:rsidRPr="00920DBE" w14:paraId="4FE843AA" w14:textId="77777777" w:rsidTr="004E6D65">
        <w:trPr>
          <w:trHeight w:val="537"/>
        </w:trPr>
        <w:tc>
          <w:tcPr>
            <w:tcW w:w="683" w:type="dxa"/>
          </w:tcPr>
          <w:p w14:paraId="44981C67" w14:textId="77777777" w:rsidR="00D3750A" w:rsidRPr="00920DBE" w:rsidRDefault="00D3750A" w:rsidP="004569CF">
            <w:pPr>
              <w:numPr>
                <w:ilvl w:val="0"/>
                <w:numId w:val="18"/>
              </w:numPr>
              <w:tabs>
                <w:tab w:val="left" w:pos="993"/>
              </w:tabs>
              <w:spacing w:after="0" w:line="276" w:lineRule="auto"/>
              <w:ind w:left="0" w:firstLine="0"/>
              <w:contextualSpacing/>
              <w:jc w:val="center"/>
              <w:rPr>
                <w:rFonts w:ascii="Constantia" w:eastAsia="Times New Roman" w:hAnsi="Constantia" w:cs="Times New Roman"/>
                <w:noProof/>
                <w:color w:val="000000"/>
                <w:sz w:val="24"/>
                <w:szCs w:val="24"/>
                <w:lang w:val="uz-Cyrl-UZ" w:eastAsia="ru-RU"/>
              </w:rPr>
            </w:pPr>
          </w:p>
        </w:tc>
        <w:tc>
          <w:tcPr>
            <w:tcW w:w="3206" w:type="dxa"/>
            <w:shd w:val="clear" w:color="auto" w:fill="auto"/>
            <w:noWrap/>
            <w:vAlign w:val="bottom"/>
            <w:hideMark/>
          </w:tcPr>
          <w:p w14:paraId="1A866D9E" w14:textId="77777777" w:rsidR="00D3750A" w:rsidRPr="00920DBE" w:rsidRDefault="00D3750A" w:rsidP="004569CF">
            <w:pPr>
              <w:tabs>
                <w:tab w:val="left" w:pos="993"/>
              </w:tabs>
              <w:spacing w:after="0" w:line="276" w:lineRule="auto"/>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Jizzax viloyati</w:t>
            </w:r>
          </w:p>
        </w:tc>
        <w:tc>
          <w:tcPr>
            <w:tcW w:w="926" w:type="dxa"/>
            <w:shd w:val="clear" w:color="auto" w:fill="auto"/>
            <w:noWrap/>
            <w:vAlign w:val="bottom"/>
            <w:hideMark/>
          </w:tcPr>
          <w:p w14:paraId="322803D7"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4,0</w:t>
            </w:r>
          </w:p>
        </w:tc>
        <w:tc>
          <w:tcPr>
            <w:tcW w:w="850" w:type="dxa"/>
            <w:shd w:val="clear" w:color="auto" w:fill="auto"/>
            <w:noWrap/>
            <w:vAlign w:val="bottom"/>
            <w:hideMark/>
          </w:tcPr>
          <w:p w14:paraId="442826D9"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4,0</w:t>
            </w:r>
          </w:p>
        </w:tc>
        <w:tc>
          <w:tcPr>
            <w:tcW w:w="851" w:type="dxa"/>
            <w:shd w:val="clear" w:color="auto" w:fill="auto"/>
            <w:noWrap/>
            <w:vAlign w:val="bottom"/>
            <w:hideMark/>
          </w:tcPr>
          <w:p w14:paraId="53672135"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4,0</w:t>
            </w:r>
          </w:p>
        </w:tc>
        <w:tc>
          <w:tcPr>
            <w:tcW w:w="992" w:type="dxa"/>
            <w:shd w:val="clear" w:color="auto" w:fill="auto"/>
            <w:noWrap/>
            <w:vAlign w:val="bottom"/>
            <w:hideMark/>
          </w:tcPr>
          <w:p w14:paraId="3671C7F2"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4,0</w:t>
            </w:r>
          </w:p>
        </w:tc>
        <w:tc>
          <w:tcPr>
            <w:tcW w:w="851" w:type="dxa"/>
            <w:shd w:val="clear" w:color="auto" w:fill="auto"/>
            <w:noWrap/>
            <w:vAlign w:val="bottom"/>
            <w:hideMark/>
          </w:tcPr>
          <w:p w14:paraId="461052A6"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4,1</w:t>
            </w:r>
          </w:p>
        </w:tc>
        <w:tc>
          <w:tcPr>
            <w:tcW w:w="1275" w:type="dxa"/>
            <w:shd w:val="clear" w:color="auto" w:fill="auto"/>
            <w:noWrap/>
            <w:vAlign w:val="bottom"/>
            <w:hideMark/>
          </w:tcPr>
          <w:p w14:paraId="7B3F8BEF"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4,1</w:t>
            </w:r>
          </w:p>
        </w:tc>
      </w:tr>
      <w:tr w:rsidR="00B14D6A" w:rsidRPr="00920DBE" w14:paraId="3C66CD5C" w14:textId="77777777" w:rsidTr="004E6D65">
        <w:trPr>
          <w:trHeight w:val="559"/>
        </w:trPr>
        <w:tc>
          <w:tcPr>
            <w:tcW w:w="683" w:type="dxa"/>
          </w:tcPr>
          <w:p w14:paraId="1C78A3B5" w14:textId="77777777" w:rsidR="00D3750A" w:rsidRPr="00920DBE" w:rsidRDefault="00D3750A" w:rsidP="004569CF">
            <w:pPr>
              <w:numPr>
                <w:ilvl w:val="0"/>
                <w:numId w:val="18"/>
              </w:numPr>
              <w:tabs>
                <w:tab w:val="left" w:pos="993"/>
              </w:tabs>
              <w:spacing w:after="0" w:line="276" w:lineRule="auto"/>
              <w:ind w:left="0" w:firstLine="0"/>
              <w:contextualSpacing/>
              <w:jc w:val="center"/>
              <w:rPr>
                <w:rFonts w:ascii="Constantia" w:eastAsia="Times New Roman" w:hAnsi="Constantia" w:cs="Times New Roman"/>
                <w:noProof/>
                <w:color w:val="000000"/>
                <w:sz w:val="24"/>
                <w:szCs w:val="24"/>
                <w:lang w:val="uz-Cyrl-UZ" w:eastAsia="ru-RU"/>
              </w:rPr>
            </w:pPr>
          </w:p>
        </w:tc>
        <w:tc>
          <w:tcPr>
            <w:tcW w:w="3206" w:type="dxa"/>
            <w:shd w:val="clear" w:color="auto" w:fill="auto"/>
            <w:noWrap/>
            <w:vAlign w:val="bottom"/>
            <w:hideMark/>
          </w:tcPr>
          <w:p w14:paraId="5B2D0D27" w14:textId="77777777" w:rsidR="00D3750A" w:rsidRPr="00920DBE" w:rsidRDefault="00D3750A" w:rsidP="004569CF">
            <w:pPr>
              <w:tabs>
                <w:tab w:val="left" w:pos="993"/>
              </w:tabs>
              <w:spacing w:after="0" w:line="276" w:lineRule="auto"/>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Qashqadaryo viloyati</w:t>
            </w:r>
          </w:p>
        </w:tc>
        <w:tc>
          <w:tcPr>
            <w:tcW w:w="926" w:type="dxa"/>
            <w:shd w:val="clear" w:color="auto" w:fill="auto"/>
            <w:noWrap/>
            <w:vAlign w:val="bottom"/>
            <w:hideMark/>
          </w:tcPr>
          <w:p w14:paraId="6A5E660F"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8,8</w:t>
            </w:r>
          </w:p>
        </w:tc>
        <w:tc>
          <w:tcPr>
            <w:tcW w:w="850" w:type="dxa"/>
            <w:shd w:val="clear" w:color="auto" w:fill="auto"/>
            <w:noWrap/>
            <w:vAlign w:val="bottom"/>
            <w:hideMark/>
          </w:tcPr>
          <w:p w14:paraId="427E45EF"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9,1</w:t>
            </w:r>
          </w:p>
        </w:tc>
        <w:tc>
          <w:tcPr>
            <w:tcW w:w="851" w:type="dxa"/>
            <w:shd w:val="clear" w:color="auto" w:fill="auto"/>
            <w:noWrap/>
            <w:vAlign w:val="bottom"/>
            <w:hideMark/>
          </w:tcPr>
          <w:p w14:paraId="014DBEAA"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9,3</w:t>
            </w:r>
          </w:p>
        </w:tc>
        <w:tc>
          <w:tcPr>
            <w:tcW w:w="992" w:type="dxa"/>
            <w:shd w:val="clear" w:color="auto" w:fill="auto"/>
            <w:noWrap/>
            <w:vAlign w:val="bottom"/>
            <w:hideMark/>
          </w:tcPr>
          <w:p w14:paraId="1E983542"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9,5</w:t>
            </w:r>
          </w:p>
        </w:tc>
        <w:tc>
          <w:tcPr>
            <w:tcW w:w="851" w:type="dxa"/>
            <w:shd w:val="clear" w:color="auto" w:fill="auto"/>
            <w:noWrap/>
            <w:vAlign w:val="bottom"/>
            <w:hideMark/>
          </w:tcPr>
          <w:p w14:paraId="503FF2FA"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9,7</w:t>
            </w:r>
          </w:p>
        </w:tc>
        <w:tc>
          <w:tcPr>
            <w:tcW w:w="1275" w:type="dxa"/>
            <w:shd w:val="clear" w:color="auto" w:fill="auto"/>
            <w:noWrap/>
            <w:vAlign w:val="bottom"/>
            <w:hideMark/>
          </w:tcPr>
          <w:p w14:paraId="40594988"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9,7</w:t>
            </w:r>
          </w:p>
        </w:tc>
      </w:tr>
      <w:tr w:rsidR="00B14D6A" w:rsidRPr="00920DBE" w14:paraId="37E71160" w14:textId="77777777" w:rsidTr="004E6D65">
        <w:trPr>
          <w:trHeight w:val="567"/>
        </w:trPr>
        <w:tc>
          <w:tcPr>
            <w:tcW w:w="683" w:type="dxa"/>
          </w:tcPr>
          <w:p w14:paraId="4EE10BED" w14:textId="77777777" w:rsidR="00D3750A" w:rsidRPr="00920DBE" w:rsidRDefault="00D3750A" w:rsidP="004569CF">
            <w:pPr>
              <w:numPr>
                <w:ilvl w:val="0"/>
                <w:numId w:val="18"/>
              </w:numPr>
              <w:tabs>
                <w:tab w:val="left" w:pos="993"/>
              </w:tabs>
              <w:spacing w:after="0" w:line="276" w:lineRule="auto"/>
              <w:ind w:left="0" w:firstLine="0"/>
              <w:contextualSpacing/>
              <w:jc w:val="center"/>
              <w:rPr>
                <w:rFonts w:ascii="Constantia" w:eastAsia="Times New Roman" w:hAnsi="Constantia" w:cs="Times New Roman"/>
                <w:noProof/>
                <w:color w:val="000000"/>
                <w:sz w:val="24"/>
                <w:szCs w:val="24"/>
                <w:lang w:val="uz-Cyrl-UZ" w:eastAsia="ru-RU"/>
              </w:rPr>
            </w:pPr>
          </w:p>
        </w:tc>
        <w:tc>
          <w:tcPr>
            <w:tcW w:w="3206" w:type="dxa"/>
            <w:shd w:val="clear" w:color="auto" w:fill="auto"/>
            <w:noWrap/>
            <w:vAlign w:val="bottom"/>
            <w:hideMark/>
          </w:tcPr>
          <w:p w14:paraId="2A936435" w14:textId="77777777" w:rsidR="00D3750A" w:rsidRPr="00920DBE" w:rsidRDefault="00D3750A" w:rsidP="004569CF">
            <w:pPr>
              <w:tabs>
                <w:tab w:val="left" w:pos="993"/>
              </w:tabs>
              <w:spacing w:after="0" w:line="276" w:lineRule="auto"/>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Navoiy viloyati</w:t>
            </w:r>
          </w:p>
        </w:tc>
        <w:tc>
          <w:tcPr>
            <w:tcW w:w="926" w:type="dxa"/>
            <w:shd w:val="clear" w:color="auto" w:fill="auto"/>
            <w:noWrap/>
            <w:vAlign w:val="bottom"/>
            <w:hideMark/>
          </w:tcPr>
          <w:p w14:paraId="73780850"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3,2</w:t>
            </w:r>
          </w:p>
        </w:tc>
        <w:tc>
          <w:tcPr>
            <w:tcW w:w="850" w:type="dxa"/>
            <w:shd w:val="clear" w:color="auto" w:fill="auto"/>
            <w:noWrap/>
            <w:vAlign w:val="bottom"/>
            <w:hideMark/>
          </w:tcPr>
          <w:p w14:paraId="5EE3D4B4"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3,1</w:t>
            </w:r>
          </w:p>
        </w:tc>
        <w:tc>
          <w:tcPr>
            <w:tcW w:w="851" w:type="dxa"/>
            <w:shd w:val="clear" w:color="auto" w:fill="auto"/>
            <w:noWrap/>
            <w:vAlign w:val="bottom"/>
            <w:hideMark/>
          </w:tcPr>
          <w:p w14:paraId="6563F01B"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3,0</w:t>
            </w:r>
          </w:p>
        </w:tc>
        <w:tc>
          <w:tcPr>
            <w:tcW w:w="992" w:type="dxa"/>
            <w:shd w:val="clear" w:color="auto" w:fill="auto"/>
            <w:noWrap/>
            <w:vAlign w:val="bottom"/>
            <w:hideMark/>
          </w:tcPr>
          <w:p w14:paraId="45FF192B"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2,9</w:t>
            </w:r>
          </w:p>
        </w:tc>
        <w:tc>
          <w:tcPr>
            <w:tcW w:w="851" w:type="dxa"/>
            <w:shd w:val="clear" w:color="auto" w:fill="auto"/>
            <w:noWrap/>
            <w:vAlign w:val="bottom"/>
            <w:hideMark/>
          </w:tcPr>
          <w:p w14:paraId="66756CE5"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2,9</w:t>
            </w:r>
          </w:p>
        </w:tc>
        <w:tc>
          <w:tcPr>
            <w:tcW w:w="1275" w:type="dxa"/>
            <w:shd w:val="clear" w:color="auto" w:fill="auto"/>
            <w:noWrap/>
            <w:vAlign w:val="bottom"/>
            <w:hideMark/>
          </w:tcPr>
          <w:p w14:paraId="41DF8B12"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2,9</w:t>
            </w:r>
          </w:p>
        </w:tc>
      </w:tr>
      <w:tr w:rsidR="00B14D6A" w:rsidRPr="00920DBE" w14:paraId="6460AA57" w14:textId="77777777" w:rsidTr="004E6D65">
        <w:trPr>
          <w:trHeight w:val="561"/>
        </w:trPr>
        <w:tc>
          <w:tcPr>
            <w:tcW w:w="683" w:type="dxa"/>
          </w:tcPr>
          <w:p w14:paraId="36924F91" w14:textId="77777777" w:rsidR="00D3750A" w:rsidRPr="00920DBE" w:rsidRDefault="00D3750A" w:rsidP="004569CF">
            <w:pPr>
              <w:numPr>
                <w:ilvl w:val="0"/>
                <w:numId w:val="18"/>
              </w:numPr>
              <w:tabs>
                <w:tab w:val="left" w:pos="993"/>
              </w:tabs>
              <w:spacing w:after="0" w:line="276" w:lineRule="auto"/>
              <w:ind w:left="0" w:firstLine="0"/>
              <w:contextualSpacing/>
              <w:jc w:val="center"/>
              <w:rPr>
                <w:rFonts w:ascii="Constantia" w:eastAsia="Times New Roman" w:hAnsi="Constantia" w:cs="Times New Roman"/>
                <w:noProof/>
                <w:color w:val="000000"/>
                <w:sz w:val="24"/>
                <w:szCs w:val="24"/>
                <w:lang w:val="uz-Cyrl-UZ" w:eastAsia="ru-RU"/>
              </w:rPr>
            </w:pPr>
          </w:p>
        </w:tc>
        <w:tc>
          <w:tcPr>
            <w:tcW w:w="3206" w:type="dxa"/>
            <w:shd w:val="clear" w:color="auto" w:fill="auto"/>
            <w:noWrap/>
            <w:vAlign w:val="bottom"/>
            <w:hideMark/>
          </w:tcPr>
          <w:p w14:paraId="2603304A" w14:textId="77777777" w:rsidR="00D3750A" w:rsidRPr="00920DBE" w:rsidRDefault="00D3750A" w:rsidP="004569CF">
            <w:pPr>
              <w:tabs>
                <w:tab w:val="left" w:pos="993"/>
              </w:tabs>
              <w:spacing w:after="0" w:line="276" w:lineRule="auto"/>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Namangan viloyati</w:t>
            </w:r>
          </w:p>
        </w:tc>
        <w:tc>
          <w:tcPr>
            <w:tcW w:w="926" w:type="dxa"/>
            <w:shd w:val="clear" w:color="auto" w:fill="auto"/>
            <w:noWrap/>
            <w:vAlign w:val="bottom"/>
            <w:hideMark/>
          </w:tcPr>
          <w:p w14:paraId="63604CB7"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7,9</w:t>
            </w:r>
          </w:p>
        </w:tc>
        <w:tc>
          <w:tcPr>
            <w:tcW w:w="850" w:type="dxa"/>
            <w:shd w:val="clear" w:color="auto" w:fill="auto"/>
            <w:noWrap/>
            <w:vAlign w:val="bottom"/>
            <w:hideMark/>
          </w:tcPr>
          <w:p w14:paraId="006BED6A"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8,0</w:t>
            </w:r>
          </w:p>
        </w:tc>
        <w:tc>
          <w:tcPr>
            <w:tcW w:w="851" w:type="dxa"/>
            <w:shd w:val="clear" w:color="auto" w:fill="auto"/>
            <w:noWrap/>
            <w:vAlign w:val="bottom"/>
            <w:hideMark/>
          </w:tcPr>
          <w:p w14:paraId="477FA252"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8,1</w:t>
            </w:r>
          </w:p>
        </w:tc>
        <w:tc>
          <w:tcPr>
            <w:tcW w:w="992" w:type="dxa"/>
            <w:shd w:val="clear" w:color="auto" w:fill="auto"/>
            <w:noWrap/>
            <w:vAlign w:val="bottom"/>
            <w:hideMark/>
          </w:tcPr>
          <w:p w14:paraId="06830114"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8,2</w:t>
            </w:r>
          </w:p>
        </w:tc>
        <w:tc>
          <w:tcPr>
            <w:tcW w:w="851" w:type="dxa"/>
            <w:shd w:val="clear" w:color="auto" w:fill="auto"/>
            <w:noWrap/>
            <w:vAlign w:val="bottom"/>
            <w:hideMark/>
          </w:tcPr>
          <w:p w14:paraId="6ACD20AC"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8,3</w:t>
            </w:r>
          </w:p>
        </w:tc>
        <w:tc>
          <w:tcPr>
            <w:tcW w:w="1275" w:type="dxa"/>
            <w:shd w:val="clear" w:color="auto" w:fill="auto"/>
            <w:noWrap/>
            <w:vAlign w:val="bottom"/>
            <w:hideMark/>
          </w:tcPr>
          <w:p w14:paraId="5A6B6077"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8,3</w:t>
            </w:r>
          </w:p>
        </w:tc>
      </w:tr>
      <w:tr w:rsidR="00B14D6A" w:rsidRPr="00920DBE" w14:paraId="7664ADDE" w14:textId="77777777" w:rsidTr="004E6D65">
        <w:trPr>
          <w:trHeight w:val="569"/>
        </w:trPr>
        <w:tc>
          <w:tcPr>
            <w:tcW w:w="683" w:type="dxa"/>
          </w:tcPr>
          <w:p w14:paraId="6B73C822" w14:textId="77777777" w:rsidR="00D3750A" w:rsidRPr="00920DBE" w:rsidRDefault="00D3750A" w:rsidP="004569CF">
            <w:pPr>
              <w:numPr>
                <w:ilvl w:val="0"/>
                <w:numId w:val="18"/>
              </w:numPr>
              <w:tabs>
                <w:tab w:val="left" w:pos="993"/>
              </w:tabs>
              <w:spacing w:after="0" w:line="276" w:lineRule="auto"/>
              <w:ind w:left="0" w:firstLine="0"/>
              <w:contextualSpacing/>
              <w:jc w:val="center"/>
              <w:rPr>
                <w:rFonts w:ascii="Constantia" w:eastAsia="Times New Roman" w:hAnsi="Constantia" w:cs="Times New Roman"/>
                <w:noProof/>
                <w:color w:val="000000"/>
                <w:sz w:val="24"/>
                <w:szCs w:val="24"/>
                <w:lang w:val="uz-Cyrl-UZ" w:eastAsia="ru-RU"/>
              </w:rPr>
            </w:pPr>
          </w:p>
        </w:tc>
        <w:tc>
          <w:tcPr>
            <w:tcW w:w="3206" w:type="dxa"/>
            <w:shd w:val="clear" w:color="auto" w:fill="auto"/>
            <w:noWrap/>
            <w:vAlign w:val="bottom"/>
            <w:hideMark/>
          </w:tcPr>
          <w:p w14:paraId="53D1BC35" w14:textId="77777777" w:rsidR="00D3750A" w:rsidRPr="00920DBE" w:rsidRDefault="00D3750A" w:rsidP="004569CF">
            <w:pPr>
              <w:tabs>
                <w:tab w:val="left" w:pos="993"/>
              </w:tabs>
              <w:spacing w:after="0" w:line="276" w:lineRule="auto"/>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Samarqand viloyati</w:t>
            </w:r>
          </w:p>
        </w:tc>
        <w:tc>
          <w:tcPr>
            <w:tcW w:w="926" w:type="dxa"/>
            <w:shd w:val="clear" w:color="auto" w:fill="auto"/>
            <w:noWrap/>
            <w:vAlign w:val="bottom"/>
            <w:hideMark/>
          </w:tcPr>
          <w:p w14:paraId="302E20D6"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10,9</w:t>
            </w:r>
          </w:p>
        </w:tc>
        <w:tc>
          <w:tcPr>
            <w:tcW w:w="850" w:type="dxa"/>
            <w:shd w:val="clear" w:color="auto" w:fill="auto"/>
            <w:noWrap/>
            <w:vAlign w:val="bottom"/>
            <w:hideMark/>
          </w:tcPr>
          <w:p w14:paraId="74AE7493"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11,0</w:t>
            </w:r>
          </w:p>
        </w:tc>
        <w:tc>
          <w:tcPr>
            <w:tcW w:w="851" w:type="dxa"/>
            <w:shd w:val="clear" w:color="auto" w:fill="auto"/>
            <w:noWrap/>
            <w:vAlign w:val="bottom"/>
            <w:hideMark/>
          </w:tcPr>
          <w:p w14:paraId="63BB2C80"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11,1</w:t>
            </w:r>
          </w:p>
        </w:tc>
        <w:tc>
          <w:tcPr>
            <w:tcW w:w="992" w:type="dxa"/>
            <w:shd w:val="clear" w:color="auto" w:fill="auto"/>
            <w:noWrap/>
            <w:vAlign w:val="bottom"/>
            <w:hideMark/>
          </w:tcPr>
          <w:p w14:paraId="1EA72981"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11,3</w:t>
            </w:r>
          </w:p>
        </w:tc>
        <w:tc>
          <w:tcPr>
            <w:tcW w:w="851" w:type="dxa"/>
            <w:shd w:val="clear" w:color="auto" w:fill="auto"/>
            <w:noWrap/>
            <w:vAlign w:val="bottom"/>
            <w:hideMark/>
          </w:tcPr>
          <w:p w14:paraId="0DF00F23"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11,4</w:t>
            </w:r>
          </w:p>
        </w:tc>
        <w:tc>
          <w:tcPr>
            <w:tcW w:w="1275" w:type="dxa"/>
            <w:shd w:val="clear" w:color="auto" w:fill="auto"/>
            <w:noWrap/>
            <w:vAlign w:val="bottom"/>
            <w:hideMark/>
          </w:tcPr>
          <w:p w14:paraId="4D8159F3"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11,4</w:t>
            </w:r>
          </w:p>
        </w:tc>
      </w:tr>
      <w:tr w:rsidR="00B14D6A" w:rsidRPr="00920DBE" w14:paraId="6F75AC4D" w14:textId="77777777" w:rsidTr="004E6D65">
        <w:trPr>
          <w:trHeight w:val="535"/>
        </w:trPr>
        <w:tc>
          <w:tcPr>
            <w:tcW w:w="683" w:type="dxa"/>
          </w:tcPr>
          <w:p w14:paraId="0F6F21C0" w14:textId="77777777" w:rsidR="00D3750A" w:rsidRPr="00920DBE" w:rsidRDefault="00D3750A" w:rsidP="004569CF">
            <w:pPr>
              <w:numPr>
                <w:ilvl w:val="0"/>
                <w:numId w:val="18"/>
              </w:numPr>
              <w:tabs>
                <w:tab w:val="left" w:pos="993"/>
              </w:tabs>
              <w:spacing w:after="0" w:line="276" w:lineRule="auto"/>
              <w:ind w:left="0" w:firstLine="0"/>
              <w:contextualSpacing/>
              <w:jc w:val="center"/>
              <w:rPr>
                <w:rFonts w:ascii="Constantia" w:eastAsia="Times New Roman" w:hAnsi="Constantia" w:cs="Times New Roman"/>
                <w:noProof/>
                <w:color w:val="000000"/>
                <w:sz w:val="24"/>
                <w:szCs w:val="24"/>
                <w:lang w:val="uz-Cyrl-UZ" w:eastAsia="ru-RU"/>
              </w:rPr>
            </w:pPr>
          </w:p>
        </w:tc>
        <w:tc>
          <w:tcPr>
            <w:tcW w:w="3206" w:type="dxa"/>
            <w:shd w:val="clear" w:color="auto" w:fill="auto"/>
            <w:noWrap/>
            <w:vAlign w:val="bottom"/>
            <w:hideMark/>
          </w:tcPr>
          <w:p w14:paraId="356E7F38" w14:textId="77777777" w:rsidR="00D3750A" w:rsidRPr="00920DBE" w:rsidRDefault="00D3750A" w:rsidP="004569CF">
            <w:pPr>
              <w:tabs>
                <w:tab w:val="left" w:pos="993"/>
              </w:tabs>
              <w:spacing w:after="0" w:line="276" w:lineRule="auto"/>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Surxondaryo viloyati</w:t>
            </w:r>
          </w:p>
        </w:tc>
        <w:tc>
          <w:tcPr>
            <w:tcW w:w="926" w:type="dxa"/>
            <w:shd w:val="clear" w:color="auto" w:fill="auto"/>
            <w:noWrap/>
            <w:vAlign w:val="bottom"/>
            <w:hideMark/>
          </w:tcPr>
          <w:p w14:paraId="6B135139"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7,1</w:t>
            </w:r>
          </w:p>
        </w:tc>
        <w:tc>
          <w:tcPr>
            <w:tcW w:w="850" w:type="dxa"/>
            <w:shd w:val="clear" w:color="auto" w:fill="auto"/>
            <w:noWrap/>
            <w:vAlign w:val="bottom"/>
            <w:hideMark/>
          </w:tcPr>
          <w:p w14:paraId="5F1FD54A"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7,3</w:t>
            </w:r>
          </w:p>
        </w:tc>
        <w:tc>
          <w:tcPr>
            <w:tcW w:w="851" w:type="dxa"/>
            <w:shd w:val="clear" w:color="auto" w:fill="auto"/>
            <w:noWrap/>
            <w:vAlign w:val="bottom"/>
            <w:hideMark/>
          </w:tcPr>
          <w:p w14:paraId="63467323"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7,4</w:t>
            </w:r>
          </w:p>
        </w:tc>
        <w:tc>
          <w:tcPr>
            <w:tcW w:w="992" w:type="dxa"/>
            <w:shd w:val="clear" w:color="auto" w:fill="auto"/>
            <w:noWrap/>
            <w:vAlign w:val="bottom"/>
            <w:hideMark/>
          </w:tcPr>
          <w:p w14:paraId="20BBFE34"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7,6</w:t>
            </w:r>
          </w:p>
        </w:tc>
        <w:tc>
          <w:tcPr>
            <w:tcW w:w="851" w:type="dxa"/>
            <w:shd w:val="clear" w:color="auto" w:fill="auto"/>
            <w:noWrap/>
            <w:vAlign w:val="bottom"/>
            <w:hideMark/>
          </w:tcPr>
          <w:p w14:paraId="6713C75D"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7,8</w:t>
            </w:r>
          </w:p>
        </w:tc>
        <w:tc>
          <w:tcPr>
            <w:tcW w:w="1275" w:type="dxa"/>
            <w:shd w:val="clear" w:color="auto" w:fill="auto"/>
            <w:noWrap/>
            <w:vAlign w:val="bottom"/>
            <w:hideMark/>
          </w:tcPr>
          <w:p w14:paraId="7CD416A5"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7,8</w:t>
            </w:r>
          </w:p>
        </w:tc>
      </w:tr>
      <w:tr w:rsidR="00B14D6A" w:rsidRPr="00920DBE" w14:paraId="040A965A" w14:textId="77777777" w:rsidTr="004E6D65">
        <w:trPr>
          <w:trHeight w:val="557"/>
        </w:trPr>
        <w:tc>
          <w:tcPr>
            <w:tcW w:w="683" w:type="dxa"/>
          </w:tcPr>
          <w:p w14:paraId="106009A0" w14:textId="77777777" w:rsidR="00D3750A" w:rsidRPr="00920DBE" w:rsidRDefault="00D3750A" w:rsidP="004569CF">
            <w:pPr>
              <w:numPr>
                <w:ilvl w:val="0"/>
                <w:numId w:val="18"/>
              </w:numPr>
              <w:tabs>
                <w:tab w:val="left" w:pos="993"/>
              </w:tabs>
              <w:spacing w:after="0" w:line="276" w:lineRule="auto"/>
              <w:ind w:left="0" w:firstLine="0"/>
              <w:contextualSpacing/>
              <w:jc w:val="center"/>
              <w:rPr>
                <w:rFonts w:ascii="Constantia" w:eastAsia="Times New Roman" w:hAnsi="Constantia" w:cs="Times New Roman"/>
                <w:noProof/>
                <w:color w:val="000000"/>
                <w:sz w:val="24"/>
                <w:szCs w:val="24"/>
                <w:lang w:val="uz-Cyrl-UZ" w:eastAsia="ru-RU"/>
              </w:rPr>
            </w:pPr>
          </w:p>
        </w:tc>
        <w:tc>
          <w:tcPr>
            <w:tcW w:w="3206" w:type="dxa"/>
            <w:shd w:val="clear" w:color="auto" w:fill="auto"/>
            <w:noWrap/>
            <w:vAlign w:val="bottom"/>
            <w:hideMark/>
          </w:tcPr>
          <w:p w14:paraId="4F5DF825" w14:textId="77777777" w:rsidR="00D3750A" w:rsidRPr="00920DBE" w:rsidRDefault="00D3750A" w:rsidP="004569CF">
            <w:pPr>
              <w:tabs>
                <w:tab w:val="left" w:pos="993"/>
              </w:tabs>
              <w:spacing w:after="0" w:line="276" w:lineRule="auto"/>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Sirdaryo viloyati</w:t>
            </w:r>
          </w:p>
        </w:tc>
        <w:tc>
          <w:tcPr>
            <w:tcW w:w="926" w:type="dxa"/>
            <w:shd w:val="clear" w:color="auto" w:fill="auto"/>
            <w:noWrap/>
            <w:vAlign w:val="bottom"/>
            <w:hideMark/>
          </w:tcPr>
          <w:p w14:paraId="6305860C"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2,6</w:t>
            </w:r>
          </w:p>
        </w:tc>
        <w:tc>
          <w:tcPr>
            <w:tcW w:w="850" w:type="dxa"/>
            <w:shd w:val="clear" w:color="auto" w:fill="auto"/>
            <w:noWrap/>
            <w:vAlign w:val="bottom"/>
            <w:hideMark/>
          </w:tcPr>
          <w:p w14:paraId="65F455B2"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2,6</w:t>
            </w:r>
          </w:p>
        </w:tc>
        <w:tc>
          <w:tcPr>
            <w:tcW w:w="851" w:type="dxa"/>
            <w:shd w:val="clear" w:color="auto" w:fill="auto"/>
            <w:noWrap/>
            <w:vAlign w:val="bottom"/>
            <w:hideMark/>
          </w:tcPr>
          <w:p w14:paraId="6988779C"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2,6</w:t>
            </w:r>
          </w:p>
        </w:tc>
        <w:tc>
          <w:tcPr>
            <w:tcW w:w="992" w:type="dxa"/>
            <w:shd w:val="clear" w:color="auto" w:fill="auto"/>
            <w:noWrap/>
            <w:vAlign w:val="bottom"/>
            <w:hideMark/>
          </w:tcPr>
          <w:p w14:paraId="336195BB"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2,5</w:t>
            </w:r>
          </w:p>
        </w:tc>
        <w:tc>
          <w:tcPr>
            <w:tcW w:w="851" w:type="dxa"/>
            <w:shd w:val="clear" w:color="auto" w:fill="auto"/>
            <w:noWrap/>
            <w:vAlign w:val="bottom"/>
            <w:hideMark/>
          </w:tcPr>
          <w:p w14:paraId="41B9FCA7"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2,5</w:t>
            </w:r>
          </w:p>
        </w:tc>
        <w:tc>
          <w:tcPr>
            <w:tcW w:w="1275" w:type="dxa"/>
            <w:shd w:val="clear" w:color="auto" w:fill="auto"/>
            <w:noWrap/>
            <w:vAlign w:val="bottom"/>
            <w:hideMark/>
          </w:tcPr>
          <w:p w14:paraId="171E64B8"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2,5</w:t>
            </w:r>
          </w:p>
        </w:tc>
      </w:tr>
      <w:tr w:rsidR="00B14D6A" w:rsidRPr="00920DBE" w14:paraId="2ABD59B9" w14:textId="77777777" w:rsidTr="004E6D65">
        <w:trPr>
          <w:trHeight w:val="423"/>
        </w:trPr>
        <w:tc>
          <w:tcPr>
            <w:tcW w:w="683" w:type="dxa"/>
          </w:tcPr>
          <w:p w14:paraId="2536B451" w14:textId="77777777" w:rsidR="00D3750A" w:rsidRPr="00920DBE" w:rsidRDefault="00D3750A" w:rsidP="004569CF">
            <w:pPr>
              <w:numPr>
                <w:ilvl w:val="0"/>
                <w:numId w:val="18"/>
              </w:numPr>
              <w:tabs>
                <w:tab w:val="left" w:pos="993"/>
              </w:tabs>
              <w:spacing w:after="0" w:line="276" w:lineRule="auto"/>
              <w:ind w:left="0" w:firstLine="0"/>
              <w:contextualSpacing/>
              <w:jc w:val="center"/>
              <w:rPr>
                <w:rFonts w:ascii="Constantia" w:eastAsia="Times New Roman" w:hAnsi="Constantia" w:cs="Times New Roman"/>
                <w:noProof/>
                <w:color w:val="000000"/>
                <w:sz w:val="24"/>
                <w:szCs w:val="24"/>
                <w:lang w:val="uz-Cyrl-UZ" w:eastAsia="ru-RU"/>
              </w:rPr>
            </w:pPr>
          </w:p>
        </w:tc>
        <w:tc>
          <w:tcPr>
            <w:tcW w:w="3206" w:type="dxa"/>
            <w:shd w:val="clear" w:color="auto" w:fill="auto"/>
            <w:noWrap/>
            <w:vAlign w:val="bottom"/>
            <w:hideMark/>
          </w:tcPr>
          <w:p w14:paraId="3EB0550D" w14:textId="77777777" w:rsidR="00D3750A" w:rsidRPr="00920DBE" w:rsidRDefault="00D3750A" w:rsidP="004569CF">
            <w:pPr>
              <w:tabs>
                <w:tab w:val="left" w:pos="993"/>
              </w:tabs>
              <w:spacing w:after="0" w:line="276" w:lineRule="auto"/>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Toshkent viloyati</w:t>
            </w:r>
          </w:p>
        </w:tc>
        <w:tc>
          <w:tcPr>
            <w:tcW w:w="926" w:type="dxa"/>
            <w:shd w:val="clear" w:color="auto" w:fill="auto"/>
            <w:noWrap/>
            <w:vAlign w:val="bottom"/>
            <w:hideMark/>
          </w:tcPr>
          <w:p w14:paraId="0DBBB475"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9,6</w:t>
            </w:r>
          </w:p>
        </w:tc>
        <w:tc>
          <w:tcPr>
            <w:tcW w:w="850" w:type="dxa"/>
            <w:shd w:val="clear" w:color="auto" w:fill="auto"/>
            <w:noWrap/>
            <w:vAlign w:val="bottom"/>
            <w:hideMark/>
          </w:tcPr>
          <w:p w14:paraId="7506B315"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9,4</w:t>
            </w:r>
          </w:p>
        </w:tc>
        <w:tc>
          <w:tcPr>
            <w:tcW w:w="851" w:type="dxa"/>
            <w:shd w:val="clear" w:color="auto" w:fill="auto"/>
            <w:noWrap/>
            <w:vAlign w:val="bottom"/>
            <w:hideMark/>
          </w:tcPr>
          <w:p w14:paraId="1D1130E1"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9,2</w:t>
            </w:r>
          </w:p>
        </w:tc>
        <w:tc>
          <w:tcPr>
            <w:tcW w:w="992" w:type="dxa"/>
            <w:shd w:val="clear" w:color="auto" w:fill="auto"/>
            <w:noWrap/>
            <w:vAlign w:val="bottom"/>
            <w:hideMark/>
          </w:tcPr>
          <w:p w14:paraId="378CF225"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8,9</w:t>
            </w:r>
          </w:p>
        </w:tc>
        <w:tc>
          <w:tcPr>
            <w:tcW w:w="851" w:type="dxa"/>
            <w:shd w:val="clear" w:color="auto" w:fill="auto"/>
            <w:noWrap/>
            <w:vAlign w:val="bottom"/>
            <w:hideMark/>
          </w:tcPr>
          <w:p w14:paraId="35323714"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8,7</w:t>
            </w:r>
          </w:p>
        </w:tc>
        <w:tc>
          <w:tcPr>
            <w:tcW w:w="1275" w:type="dxa"/>
            <w:shd w:val="clear" w:color="auto" w:fill="auto"/>
            <w:noWrap/>
            <w:vAlign w:val="bottom"/>
            <w:hideMark/>
          </w:tcPr>
          <w:p w14:paraId="6277D899"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8,3</w:t>
            </w:r>
          </w:p>
        </w:tc>
      </w:tr>
      <w:tr w:rsidR="00B14D6A" w:rsidRPr="00920DBE" w14:paraId="6B2FC747" w14:textId="77777777" w:rsidTr="004E6D65">
        <w:trPr>
          <w:trHeight w:val="416"/>
        </w:trPr>
        <w:tc>
          <w:tcPr>
            <w:tcW w:w="683" w:type="dxa"/>
          </w:tcPr>
          <w:p w14:paraId="3D27D683" w14:textId="77777777" w:rsidR="00D3750A" w:rsidRPr="00920DBE" w:rsidRDefault="00D3750A" w:rsidP="004569CF">
            <w:pPr>
              <w:numPr>
                <w:ilvl w:val="0"/>
                <w:numId w:val="18"/>
              </w:numPr>
              <w:tabs>
                <w:tab w:val="left" w:pos="993"/>
              </w:tabs>
              <w:spacing w:after="0" w:line="276" w:lineRule="auto"/>
              <w:ind w:left="0" w:firstLine="0"/>
              <w:contextualSpacing/>
              <w:jc w:val="center"/>
              <w:rPr>
                <w:rFonts w:ascii="Constantia" w:eastAsia="Times New Roman" w:hAnsi="Constantia" w:cs="Times New Roman"/>
                <w:noProof/>
                <w:color w:val="000000"/>
                <w:sz w:val="24"/>
                <w:szCs w:val="24"/>
                <w:lang w:val="uz-Cyrl-UZ" w:eastAsia="ru-RU"/>
              </w:rPr>
            </w:pPr>
          </w:p>
        </w:tc>
        <w:tc>
          <w:tcPr>
            <w:tcW w:w="3206" w:type="dxa"/>
            <w:shd w:val="clear" w:color="auto" w:fill="auto"/>
            <w:noWrap/>
            <w:vAlign w:val="bottom"/>
            <w:hideMark/>
          </w:tcPr>
          <w:p w14:paraId="3C5D444B" w14:textId="77777777" w:rsidR="00D3750A" w:rsidRPr="00920DBE" w:rsidRDefault="00D3750A" w:rsidP="004569CF">
            <w:pPr>
              <w:tabs>
                <w:tab w:val="left" w:pos="993"/>
              </w:tabs>
              <w:spacing w:after="0" w:line="276" w:lineRule="auto"/>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Farg`ona viloyati</w:t>
            </w:r>
          </w:p>
        </w:tc>
        <w:tc>
          <w:tcPr>
            <w:tcW w:w="926" w:type="dxa"/>
            <w:shd w:val="clear" w:color="auto" w:fill="auto"/>
            <w:noWrap/>
            <w:vAlign w:val="bottom"/>
            <w:hideMark/>
          </w:tcPr>
          <w:p w14:paraId="6111CFE1"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10,9</w:t>
            </w:r>
          </w:p>
        </w:tc>
        <w:tc>
          <w:tcPr>
            <w:tcW w:w="850" w:type="dxa"/>
            <w:shd w:val="clear" w:color="auto" w:fill="auto"/>
            <w:noWrap/>
            <w:vAlign w:val="bottom"/>
            <w:hideMark/>
          </w:tcPr>
          <w:p w14:paraId="0360D464"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10,9</w:t>
            </w:r>
          </w:p>
        </w:tc>
        <w:tc>
          <w:tcPr>
            <w:tcW w:w="851" w:type="dxa"/>
            <w:shd w:val="clear" w:color="auto" w:fill="auto"/>
            <w:noWrap/>
            <w:vAlign w:val="bottom"/>
            <w:hideMark/>
          </w:tcPr>
          <w:p w14:paraId="34C0B827"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11,0</w:t>
            </w:r>
          </w:p>
        </w:tc>
        <w:tc>
          <w:tcPr>
            <w:tcW w:w="992" w:type="dxa"/>
            <w:shd w:val="clear" w:color="auto" w:fill="auto"/>
            <w:noWrap/>
            <w:vAlign w:val="bottom"/>
            <w:hideMark/>
          </w:tcPr>
          <w:p w14:paraId="60657001"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11,1</w:t>
            </w:r>
          </w:p>
        </w:tc>
        <w:tc>
          <w:tcPr>
            <w:tcW w:w="851" w:type="dxa"/>
            <w:shd w:val="clear" w:color="auto" w:fill="auto"/>
            <w:noWrap/>
            <w:vAlign w:val="bottom"/>
            <w:hideMark/>
          </w:tcPr>
          <w:p w14:paraId="2E86CD47"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11,1</w:t>
            </w:r>
          </w:p>
        </w:tc>
        <w:tc>
          <w:tcPr>
            <w:tcW w:w="1275" w:type="dxa"/>
            <w:shd w:val="clear" w:color="auto" w:fill="auto"/>
            <w:noWrap/>
            <w:vAlign w:val="bottom"/>
            <w:hideMark/>
          </w:tcPr>
          <w:p w14:paraId="047DDA63"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11,0</w:t>
            </w:r>
          </w:p>
        </w:tc>
      </w:tr>
      <w:tr w:rsidR="00B14D6A" w:rsidRPr="00920DBE" w14:paraId="37418FDC" w14:textId="77777777" w:rsidTr="004E6D65">
        <w:trPr>
          <w:trHeight w:val="410"/>
        </w:trPr>
        <w:tc>
          <w:tcPr>
            <w:tcW w:w="683" w:type="dxa"/>
          </w:tcPr>
          <w:p w14:paraId="22FCDB4B" w14:textId="77777777" w:rsidR="00D3750A" w:rsidRPr="00920DBE" w:rsidRDefault="00D3750A" w:rsidP="004569CF">
            <w:pPr>
              <w:numPr>
                <w:ilvl w:val="0"/>
                <w:numId w:val="18"/>
              </w:numPr>
              <w:tabs>
                <w:tab w:val="left" w:pos="993"/>
              </w:tabs>
              <w:spacing w:after="0" w:line="276" w:lineRule="auto"/>
              <w:ind w:left="0" w:firstLine="0"/>
              <w:contextualSpacing/>
              <w:jc w:val="center"/>
              <w:rPr>
                <w:rFonts w:ascii="Constantia" w:eastAsia="Times New Roman" w:hAnsi="Constantia" w:cs="Times New Roman"/>
                <w:noProof/>
                <w:color w:val="000000"/>
                <w:sz w:val="24"/>
                <w:szCs w:val="24"/>
                <w:lang w:val="uz-Cyrl-UZ" w:eastAsia="ru-RU"/>
              </w:rPr>
            </w:pPr>
          </w:p>
        </w:tc>
        <w:tc>
          <w:tcPr>
            <w:tcW w:w="3206" w:type="dxa"/>
            <w:shd w:val="clear" w:color="auto" w:fill="auto"/>
            <w:noWrap/>
            <w:vAlign w:val="bottom"/>
            <w:hideMark/>
          </w:tcPr>
          <w:p w14:paraId="59758052" w14:textId="77777777" w:rsidR="00D3750A" w:rsidRPr="00920DBE" w:rsidRDefault="00D3750A" w:rsidP="004569CF">
            <w:pPr>
              <w:tabs>
                <w:tab w:val="left" w:pos="993"/>
              </w:tabs>
              <w:spacing w:after="0" w:line="276" w:lineRule="auto"/>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Xorazm viloyati</w:t>
            </w:r>
          </w:p>
        </w:tc>
        <w:tc>
          <w:tcPr>
            <w:tcW w:w="926" w:type="dxa"/>
            <w:shd w:val="clear" w:color="auto" w:fill="auto"/>
            <w:noWrap/>
            <w:vAlign w:val="bottom"/>
            <w:hideMark/>
          </w:tcPr>
          <w:p w14:paraId="0BC8ACD9"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5,4</w:t>
            </w:r>
          </w:p>
        </w:tc>
        <w:tc>
          <w:tcPr>
            <w:tcW w:w="850" w:type="dxa"/>
            <w:shd w:val="clear" w:color="auto" w:fill="auto"/>
            <w:noWrap/>
            <w:vAlign w:val="bottom"/>
            <w:hideMark/>
          </w:tcPr>
          <w:p w14:paraId="2C9BB941"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5,5</w:t>
            </w:r>
          </w:p>
        </w:tc>
        <w:tc>
          <w:tcPr>
            <w:tcW w:w="851" w:type="dxa"/>
            <w:shd w:val="clear" w:color="auto" w:fill="auto"/>
            <w:noWrap/>
            <w:vAlign w:val="bottom"/>
            <w:hideMark/>
          </w:tcPr>
          <w:p w14:paraId="6D1EC3D5"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5,6</w:t>
            </w:r>
          </w:p>
        </w:tc>
        <w:tc>
          <w:tcPr>
            <w:tcW w:w="992" w:type="dxa"/>
            <w:shd w:val="clear" w:color="auto" w:fill="auto"/>
            <w:noWrap/>
            <w:vAlign w:val="bottom"/>
            <w:hideMark/>
          </w:tcPr>
          <w:p w14:paraId="504BBEAF"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5,5</w:t>
            </w:r>
          </w:p>
        </w:tc>
        <w:tc>
          <w:tcPr>
            <w:tcW w:w="851" w:type="dxa"/>
            <w:shd w:val="clear" w:color="auto" w:fill="auto"/>
            <w:noWrap/>
            <w:vAlign w:val="bottom"/>
            <w:hideMark/>
          </w:tcPr>
          <w:p w14:paraId="04DF269B"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5,5</w:t>
            </w:r>
          </w:p>
        </w:tc>
        <w:tc>
          <w:tcPr>
            <w:tcW w:w="1275" w:type="dxa"/>
            <w:shd w:val="clear" w:color="auto" w:fill="auto"/>
            <w:noWrap/>
            <w:vAlign w:val="bottom"/>
            <w:hideMark/>
          </w:tcPr>
          <w:p w14:paraId="7FD8B26A"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5,4</w:t>
            </w:r>
          </w:p>
        </w:tc>
      </w:tr>
      <w:tr w:rsidR="00B14D6A" w:rsidRPr="00920DBE" w14:paraId="296D6B2E" w14:textId="77777777" w:rsidTr="004E6D65">
        <w:trPr>
          <w:trHeight w:val="546"/>
        </w:trPr>
        <w:tc>
          <w:tcPr>
            <w:tcW w:w="683" w:type="dxa"/>
          </w:tcPr>
          <w:p w14:paraId="6938AE6E" w14:textId="77777777" w:rsidR="00D3750A" w:rsidRPr="00920DBE" w:rsidRDefault="00D3750A" w:rsidP="004569CF">
            <w:pPr>
              <w:numPr>
                <w:ilvl w:val="0"/>
                <w:numId w:val="18"/>
              </w:numPr>
              <w:tabs>
                <w:tab w:val="left" w:pos="993"/>
              </w:tabs>
              <w:spacing w:after="0" w:line="276" w:lineRule="auto"/>
              <w:ind w:left="0" w:firstLine="0"/>
              <w:contextualSpacing/>
              <w:jc w:val="center"/>
              <w:rPr>
                <w:rFonts w:ascii="Constantia" w:eastAsia="Times New Roman" w:hAnsi="Constantia" w:cs="Times New Roman"/>
                <w:noProof/>
                <w:color w:val="000000"/>
                <w:sz w:val="24"/>
                <w:szCs w:val="24"/>
                <w:lang w:val="uz-Cyrl-UZ" w:eastAsia="ru-RU"/>
              </w:rPr>
            </w:pPr>
          </w:p>
        </w:tc>
        <w:tc>
          <w:tcPr>
            <w:tcW w:w="3206" w:type="dxa"/>
            <w:shd w:val="clear" w:color="auto" w:fill="auto"/>
            <w:noWrap/>
            <w:vAlign w:val="bottom"/>
            <w:hideMark/>
          </w:tcPr>
          <w:p w14:paraId="3E88A50D" w14:textId="77777777" w:rsidR="00D3750A" w:rsidRPr="00920DBE" w:rsidRDefault="00D3750A" w:rsidP="004569CF">
            <w:pPr>
              <w:tabs>
                <w:tab w:val="left" w:pos="993"/>
              </w:tabs>
              <w:spacing w:after="0" w:line="276" w:lineRule="auto"/>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Toshkent shahri</w:t>
            </w:r>
          </w:p>
        </w:tc>
        <w:tc>
          <w:tcPr>
            <w:tcW w:w="926" w:type="dxa"/>
            <w:shd w:val="clear" w:color="auto" w:fill="auto"/>
            <w:noWrap/>
            <w:vAlign w:val="bottom"/>
            <w:hideMark/>
          </w:tcPr>
          <w:p w14:paraId="1B30BD90"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8,7</w:t>
            </w:r>
          </w:p>
        </w:tc>
        <w:tc>
          <w:tcPr>
            <w:tcW w:w="850" w:type="dxa"/>
            <w:shd w:val="clear" w:color="auto" w:fill="auto"/>
            <w:noWrap/>
            <w:vAlign w:val="bottom"/>
            <w:hideMark/>
          </w:tcPr>
          <w:p w14:paraId="37E50EFC"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8,2</w:t>
            </w:r>
          </w:p>
        </w:tc>
        <w:tc>
          <w:tcPr>
            <w:tcW w:w="851" w:type="dxa"/>
            <w:shd w:val="clear" w:color="auto" w:fill="auto"/>
            <w:noWrap/>
            <w:vAlign w:val="bottom"/>
            <w:hideMark/>
          </w:tcPr>
          <w:p w14:paraId="697CB2EF"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8,0</w:t>
            </w:r>
          </w:p>
        </w:tc>
        <w:tc>
          <w:tcPr>
            <w:tcW w:w="992" w:type="dxa"/>
            <w:shd w:val="clear" w:color="auto" w:fill="auto"/>
            <w:noWrap/>
            <w:vAlign w:val="bottom"/>
            <w:hideMark/>
          </w:tcPr>
          <w:p w14:paraId="6FE96F69"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7,6</w:t>
            </w:r>
          </w:p>
        </w:tc>
        <w:tc>
          <w:tcPr>
            <w:tcW w:w="851" w:type="dxa"/>
            <w:shd w:val="clear" w:color="auto" w:fill="auto"/>
            <w:noWrap/>
            <w:vAlign w:val="bottom"/>
            <w:hideMark/>
          </w:tcPr>
          <w:p w14:paraId="69640142"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7,6</w:t>
            </w:r>
          </w:p>
        </w:tc>
        <w:tc>
          <w:tcPr>
            <w:tcW w:w="1275" w:type="dxa"/>
            <w:shd w:val="clear" w:color="auto" w:fill="auto"/>
            <w:noWrap/>
            <w:vAlign w:val="bottom"/>
            <w:hideMark/>
          </w:tcPr>
          <w:p w14:paraId="3C913365" w14:textId="77777777" w:rsidR="00D3750A" w:rsidRPr="00920DBE" w:rsidRDefault="00D3750A" w:rsidP="004569CF">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8,2</w:t>
            </w:r>
          </w:p>
        </w:tc>
      </w:tr>
    </w:tbl>
    <w:p w14:paraId="65B5941B" w14:textId="772DC0EF" w:rsidR="00D3750A" w:rsidRPr="00920DBE" w:rsidRDefault="00D3750A" w:rsidP="004E6D65">
      <w:pPr>
        <w:tabs>
          <w:tab w:val="left" w:pos="993"/>
        </w:tabs>
        <w:autoSpaceDE w:val="0"/>
        <w:autoSpaceDN w:val="0"/>
        <w:adjustRightInd w:val="0"/>
        <w:spacing w:after="0" w:line="276" w:lineRule="auto"/>
        <w:jc w:val="center"/>
        <w:rPr>
          <w:rFonts w:ascii="Constantia" w:eastAsia="Calibri" w:hAnsi="Constantia" w:cs="Times New Roman"/>
          <w:bCs/>
          <w:iCs/>
          <w:noProof/>
          <w:sz w:val="24"/>
          <w:szCs w:val="24"/>
          <w:lang w:val="uz-Cyrl-UZ"/>
        </w:rPr>
      </w:pPr>
      <w:r w:rsidRPr="00920DBE">
        <w:rPr>
          <w:rFonts w:ascii="Constantia" w:eastAsia="Calibri" w:hAnsi="Constantia" w:cs="Times New Roman"/>
          <w:bCs/>
          <w:iCs/>
          <w:noProof/>
          <w:sz w:val="24"/>
          <w:szCs w:val="24"/>
          <w:lang w:val="uz-Cyrl-UZ"/>
        </w:rPr>
        <w:t>Jadval</w:t>
      </w:r>
      <w:r w:rsidR="00D57153" w:rsidRPr="00920DBE">
        <w:rPr>
          <w:rFonts w:ascii="Constantia" w:eastAsia="Calibri" w:hAnsi="Constantia" w:cs="Times New Roman"/>
          <w:bCs/>
          <w:iCs/>
          <w:noProof/>
          <w:sz w:val="24"/>
          <w:szCs w:val="24"/>
          <w:lang w:val="uz-Cyrl-UZ"/>
        </w:rPr>
        <w:t>:</w:t>
      </w:r>
      <w:r w:rsidRPr="00920DBE">
        <w:rPr>
          <w:rFonts w:ascii="Constantia" w:eastAsia="Calibri" w:hAnsi="Constantia" w:cs="Times New Roman"/>
          <w:bCs/>
          <w:iCs/>
          <w:noProof/>
          <w:sz w:val="24"/>
          <w:szCs w:val="24"/>
          <w:lang w:val="uz-Cyrl-UZ"/>
        </w:rPr>
        <w:t xml:space="preserve"> </w:t>
      </w:r>
      <w:r w:rsidRPr="00920DBE">
        <w:rPr>
          <w:rFonts w:ascii="Constantia" w:eastAsia="Times New Roman" w:hAnsi="Constantia" w:cs="Times New Roman"/>
          <w:noProof/>
          <w:color w:val="000000"/>
          <w:sz w:val="24"/>
          <w:szCs w:val="24"/>
          <w:lang w:val="uz-Cyrl-UZ" w:eastAsia="ru-RU"/>
        </w:rPr>
        <w:t xml:space="preserve">Respublika </w:t>
      </w:r>
      <w:r w:rsidRPr="00920DBE">
        <w:rPr>
          <w:rFonts w:ascii="Constantia" w:eastAsia="Calibri" w:hAnsi="Constantia" w:cs="Times New Roman"/>
          <w:bCs/>
          <w:iCs/>
          <w:noProof/>
          <w:sz w:val="24"/>
          <w:szCs w:val="24"/>
          <w:lang w:val="uz-Cyrl-UZ"/>
        </w:rPr>
        <w:t>statistika qo’mitasi ma'lumotlari asosida muallif tomonidan tuzildi.</w:t>
      </w:r>
    </w:p>
    <w:p w14:paraId="75B2B861" w14:textId="77777777" w:rsidR="004E6D65" w:rsidRPr="00920DBE" w:rsidRDefault="004E6D65" w:rsidP="002C1EE4">
      <w:pPr>
        <w:tabs>
          <w:tab w:val="left" w:pos="993"/>
        </w:tabs>
        <w:spacing w:after="0" w:line="276" w:lineRule="auto"/>
        <w:ind w:firstLine="709"/>
        <w:jc w:val="both"/>
        <w:outlineLvl w:val="2"/>
        <w:rPr>
          <w:rFonts w:ascii="Constantia" w:eastAsia="Times New Roman" w:hAnsi="Constantia" w:cs="Times New Roman"/>
          <w:noProof/>
          <w:color w:val="000000"/>
          <w:sz w:val="28"/>
          <w:szCs w:val="28"/>
          <w:lang w:val="uz-Cyrl-UZ" w:eastAsia="ru-RU"/>
        </w:rPr>
      </w:pPr>
    </w:p>
    <w:p w14:paraId="4D493B5B" w14:textId="2A7C1808" w:rsidR="00D3750A" w:rsidRPr="00920DBE" w:rsidRDefault="00D3750A" w:rsidP="002C1EE4">
      <w:pPr>
        <w:tabs>
          <w:tab w:val="left" w:pos="993"/>
        </w:tabs>
        <w:spacing w:after="0" w:line="276" w:lineRule="auto"/>
        <w:ind w:firstLine="709"/>
        <w:jc w:val="both"/>
        <w:outlineLvl w:val="2"/>
        <w:rPr>
          <w:rFonts w:ascii="Constantia" w:eastAsia="Times New Roman" w:hAnsi="Constantia" w:cs="Times New Roman"/>
          <w:noProof/>
          <w:color w:val="000000"/>
          <w:sz w:val="28"/>
          <w:szCs w:val="28"/>
          <w:lang w:val="uz-Cyrl-UZ" w:eastAsia="ru-RU"/>
        </w:rPr>
      </w:pPr>
      <w:r w:rsidRPr="00920DBE">
        <w:rPr>
          <w:rFonts w:ascii="Constantia" w:eastAsia="Times New Roman" w:hAnsi="Constantia" w:cs="Times New Roman"/>
          <w:noProof/>
          <w:color w:val="000000"/>
          <w:sz w:val="28"/>
          <w:szCs w:val="28"/>
          <w:lang w:val="uz-Cyrl-UZ" w:eastAsia="ru-RU"/>
        </w:rPr>
        <w:t xml:space="preserve">Samarqand viloyatida aholi sonining ko‘p bo‘lishiga nafaqat keyingi yillardagi ijtimoiy-iqtisodiy o‘zgarishlar, balki qadimdan geografik o‘rnining qulayligi ham sabab bo‘lgan. Viloyatning uch tomondan tog‘lar bilan o‘ralganligi, asosan nam havo massalari to‘siqsiz kirib keladigan g‘arb tomonining ochiqligi, nisbatan qulay iqlimni vujudga keltirgan. Shu jihatini e’tiborga olib, buyuk sarkarda Amir Temir ham bu go‘zal maskanni poytaxt qilib tanlagan.  Bunday tashqari, viloyat Zarafshon daryosi va irmoqlari bilan sug‘orilishi hamda atrofidagi Zarafshon, Nurota, Turkiston tog‘laridan boshlanadigan buloqlar va </w:t>
      </w:r>
      <w:r w:rsidRPr="00920DBE">
        <w:rPr>
          <w:rFonts w:ascii="Constantia" w:eastAsia="Times New Roman" w:hAnsi="Constantia" w:cs="Times New Roman"/>
          <w:noProof/>
          <w:color w:val="000000"/>
          <w:sz w:val="28"/>
          <w:szCs w:val="28"/>
          <w:lang w:val="uz-Cyrl-UZ" w:eastAsia="ru-RU"/>
        </w:rPr>
        <w:lastRenderedPageBreak/>
        <w:t xml:space="preserve">soylarning mavjudligi aholining o‘troq hayot kechirishiga imkon yaratgan. Hududdagi tuproq ham unumdor bo‘lib, qishloq xo‘jaligini yuritishga munosib xizmat  qilib kelmoqda. Shuningdek, tadqiqot obyektining iqtisodiy geografik o‘rni ham har tomonlama qulay hisoblanadi. Chunki, qadimdan Buyuk Ipak yo‘lining chorrahasida, bugun kunda esa mazkur yo‘lning zamonaviy ko‘rinishi hisoblanadigan xalqaro avtomobil va temiryo‘llar kesishmasida hamda Respublika markazida joylashganligi uning geografik o‘rniga xos imkoniyatidir. Shu kabi omillar sababli ishlab chiqarishning jadal o‘sishi, hududda Urgut erkin iqtisodiy zonasining tashkil etilishi, aholini arzon uy-joy bilan ta’minlash maqsadida namunaviy uy-joylar, Qorasuv massivining bunyod etilishi, hozirgi kunda esa buning davomi sifatida Shirin shaharchasi qurilayotganligi o‘z-o‘zidan viloyat aholi soni o‘sishiga ijobiy ta’sir etmoqda. Bunda nafaqat tabiiy ko‘payish, balki migratsiya jarayonlar natijasida ham aholi soni o‘sishda davom etmoqda. </w:t>
      </w:r>
    </w:p>
    <w:p w14:paraId="0D76FDD0" w14:textId="77777777" w:rsidR="00D3750A" w:rsidRPr="00920DBE" w:rsidRDefault="00D3750A" w:rsidP="002C1EE4">
      <w:pPr>
        <w:tabs>
          <w:tab w:val="left" w:pos="993"/>
        </w:tabs>
        <w:spacing w:after="0" w:line="276" w:lineRule="auto"/>
        <w:ind w:firstLine="709"/>
        <w:jc w:val="right"/>
        <w:outlineLvl w:val="2"/>
        <w:rPr>
          <w:rFonts w:ascii="Constantia" w:eastAsia="Times New Roman" w:hAnsi="Constantia" w:cs="Times New Roman"/>
          <w:b/>
          <w:noProof/>
          <w:color w:val="000000"/>
          <w:sz w:val="28"/>
          <w:szCs w:val="28"/>
          <w:lang w:val="uz-Cyrl-UZ" w:eastAsia="ru-RU"/>
        </w:rPr>
      </w:pPr>
      <w:r w:rsidRPr="00920DBE">
        <w:rPr>
          <w:rFonts w:ascii="Constantia" w:eastAsia="Times New Roman" w:hAnsi="Constantia" w:cs="Times New Roman"/>
          <w:b/>
          <w:noProof/>
          <w:color w:val="000000"/>
          <w:sz w:val="28"/>
          <w:szCs w:val="28"/>
          <w:lang w:val="uz-Cyrl-UZ" w:eastAsia="ru-RU"/>
        </w:rPr>
        <w:t>2-jadval</w:t>
      </w:r>
    </w:p>
    <w:p w14:paraId="28F3C053" w14:textId="77777777" w:rsidR="00D3750A" w:rsidRPr="00920DBE" w:rsidRDefault="00D3750A" w:rsidP="002C1EE4">
      <w:pPr>
        <w:tabs>
          <w:tab w:val="left" w:pos="993"/>
        </w:tabs>
        <w:spacing w:after="0" w:line="276" w:lineRule="auto"/>
        <w:jc w:val="center"/>
        <w:outlineLvl w:val="2"/>
        <w:rPr>
          <w:rFonts w:ascii="Constantia" w:eastAsia="Times New Roman" w:hAnsi="Constantia" w:cs="Times New Roman"/>
          <w:b/>
          <w:noProof/>
          <w:color w:val="000000"/>
          <w:sz w:val="28"/>
          <w:szCs w:val="28"/>
          <w:lang w:val="uz-Cyrl-UZ" w:eastAsia="ru-RU"/>
        </w:rPr>
      </w:pPr>
      <w:r w:rsidRPr="00920DBE">
        <w:rPr>
          <w:rFonts w:ascii="Constantia" w:eastAsia="Times New Roman" w:hAnsi="Constantia" w:cs="Times New Roman"/>
          <w:b/>
          <w:noProof/>
          <w:color w:val="000000"/>
          <w:sz w:val="28"/>
          <w:szCs w:val="28"/>
          <w:lang w:val="uz-Cyrl-UZ" w:eastAsia="ru-RU"/>
        </w:rPr>
        <w:t>Samarqand viloyati aholi soni dinamikasi (</w:t>
      </w:r>
      <w:r w:rsidRPr="00920DBE">
        <w:rPr>
          <w:rFonts w:ascii="Constantia" w:eastAsia="Times New Roman" w:hAnsi="Constantia" w:cs="Times New Roman"/>
          <w:i/>
          <w:noProof/>
          <w:color w:val="000000"/>
          <w:sz w:val="28"/>
          <w:szCs w:val="28"/>
          <w:lang w:val="uz-Cyrl-UZ" w:eastAsia="ru-RU"/>
        </w:rPr>
        <w:t>ming kishi hisobida</w:t>
      </w:r>
      <w:r w:rsidRPr="00920DBE">
        <w:rPr>
          <w:rFonts w:ascii="Constantia" w:eastAsia="Times New Roman" w:hAnsi="Constantia" w:cs="Times New Roman"/>
          <w:b/>
          <w:noProof/>
          <w:color w:val="000000"/>
          <w:sz w:val="28"/>
          <w:szCs w:val="28"/>
          <w:lang w:val="uz-Cyrl-UZ" w:eastAsia="ru-RU"/>
        </w:rPr>
        <w:t>)</w:t>
      </w:r>
    </w:p>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992"/>
        <w:gridCol w:w="993"/>
        <w:gridCol w:w="992"/>
        <w:gridCol w:w="1134"/>
        <w:gridCol w:w="3208"/>
      </w:tblGrid>
      <w:tr w:rsidR="00EE15CC" w:rsidRPr="00F959F6" w14:paraId="5C5EF904" w14:textId="77777777" w:rsidTr="00F959F6">
        <w:trPr>
          <w:trHeight w:val="925"/>
        </w:trPr>
        <w:tc>
          <w:tcPr>
            <w:tcW w:w="2405" w:type="dxa"/>
            <w:shd w:val="clear" w:color="auto" w:fill="ACB9CA" w:themeFill="text2" w:themeFillTint="66"/>
            <w:noWrap/>
            <w:vAlign w:val="center"/>
            <w:hideMark/>
          </w:tcPr>
          <w:p w14:paraId="2A25E6A0" w14:textId="77777777" w:rsidR="00D3750A" w:rsidRPr="00920DBE" w:rsidRDefault="00D3750A" w:rsidP="002C1EE4">
            <w:pPr>
              <w:tabs>
                <w:tab w:val="left" w:pos="993"/>
              </w:tabs>
              <w:spacing w:after="0" w:line="276" w:lineRule="auto"/>
              <w:jc w:val="center"/>
              <w:rPr>
                <w:rFonts w:ascii="Constantia" w:eastAsia="Times New Roman" w:hAnsi="Constantia" w:cs="Times New Roman"/>
                <w:b/>
                <w:noProof/>
                <w:sz w:val="24"/>
                <w:szCs w:val="24"/>
                <w:lang w:val="uz-Cyrl-UZ" w:eastAsia="ru-RU"/>
              </w:rPr>
            </w:pPr>
            <w:r w:rsidRPr="00920DBE">
              <w:rPr>
                <w:rFonts w:ascii="Constantia" w:eastAsia="Times New Roman" w:hAnsi="Constantia" w:cs="Times New Roman"/>
                <w:b/>
                <w:noProof/>
                <w:sz w:val="24"/>
                <w:szCs w:val="24"/>
                <w:lang w:val="uz-Cyrl-UZ" w:eastAsia="ru-RU"/>
              </w:rPr>
              <w:t>Ma’muriy-hududiy birliklar</w:t>
            </w:r>
          </w:p>
        </w:tc>
        <w:tc>
          <w:tcPr>
            <w:tcW w:w="992" w:type="dxa"/>
            <w:shd w:val="clear" w:color="auto" w:fill="ACB9CA" w:themeFill="text2" w:themeFillTint="66"/>
            <w:noWrap/>
            <w:vAlign w:val="center"/>
            <w:hideMark/>
          </w:tcPr>
          <w:p w14:paraId="0B0D63FE" w14:textId="77777777" w:rsidR="00D3750A" w:rsidRPr="00920DBE" w:rsidRDefault="00D3750A" w:rsidP="002C1EE4">
            <w:pPr>
              <w:tabs>
                <w:tab w:val="left" w:pos="993"/>
              </w:tabs>
              <w:spacing w:after="0" w:line="276" w:lineRule="auto"/>
              <w:jc w:val="center"/>
              <w:rPr>
                <w:rFonts w:ascii="Constantia" w:eastAsia="Times New Roman" w:hAnsi="Constantia" w:cs="Times New Roman"/>
                <w:b/>
                <w:noProof/>
                <w:color w:val="000000"/>
                <w:sz w:val="24"/>
                <w:szCs w:val="24"/>
                <w:lang w:val="uz-Cyrl-UZ" w:eastAsia="ru-RU"/>
              </w:rPr>
            </w:pPr>
            <w:r w:rsidRPr="00920DBE">
              <w:rPr>
                <w:rFonts w:ascii="Constantia" w:eastAsia="Times New Roman" w:hAnsi="Constantia" w:cs="Times New Roman"/>
                <w:b/>
                <w:noProof/>
                <w:color w:val="000000"/>
                <w:sz w:val="24"/>
                <w:szCs w:val="24"/>
                <w:lang w:val="uz-Cyrl-UZ" w:eastAsia="ru-RU"/>
              </w:rPr>
              <w:t>2010-yil</w:t>
            </w:r>
          </w:p>
        </w:tc>
        <w:tc>
          <w:tcPr>
            <w:tcW w:w="993" w:type="dxa"/>
            <w:shd w:val="clear" w:color="auto" w:fill="ACB9CA" w:themeFill="text2" w:themeFillTint="66"/>
            <w:noWrap/>
            <w:vAlign w:val="center"/>
            <w:hideMark/>
          </w:tcPr>
          <w:p w14:paraId="1BC1AEEA" w14:textId="77777777" w:rsidR="00D3750A" w:rsidRPr="00920DBE" w:rsidRDefault="00D3750A" w:rsidP="002C1EE4">
            <w:pPr>
              <w:tabs>
                <w:tab w:val="left" w:pos="993"/>
              </w:tabs>
              <w:spacing w:after="0" w:line="276" w:lineRule="auto"/>
              <w:jc w:val="center"/>
              <w:rPr>
                <w:rFonts w:ascii="Constantia" w:eastAsia="Times New Roman" w:hAnsi="Constantia" w:cs="Times New Roman"/>
                <w:b/>
                <w:noProof/>
                <w:color w:val="000000"/>
                <w:sz w:val="24"/>
                <w:szCs w:val="24"/>
                <w:lang w:val="uz-Cyrl-UZ" w:eastAsia="ru-RU"/>
              </w:rPr>
            </w:pPr>
            <w:r w:rsidRPr="00920DBE">
              <w:rPr>
                <w:rFonts w:ascii="Constantia" w:eastAsia="Times New Roman" w:hAnsi="Constantia" w:cs="Times New Roman"/>
                <w:b/>
                <w:noProof/>
                <w:color w:val="000000"/>
                <w:sz w:val="24"/>
                <w:szCs w:val="24"/>
                <w:lang w:val="uz-Cyrl-UZ" w:eastAsia="ru-RU"/>
              </w:rPr>
              <w:t>2015-yil</w:t>
            </w:r>
          </w:p>
        </w:tc>
        <w:tc>
          <w:tcPr>
            <w:tcW w:w="992" w:type="dxa"/>
            <w:shd w:val="clear" w:color="auto" w:fill="ACB9CA" w:themeFill="text2" w:themeFillTint="66"/>
            <w:noWrap/>
            <w:vAlign w:val="center"/>
            <w:hideMark/>
          </w:tcPr>
          <w:p w14:paraId="705FFDDA" w14:textId="77777777" w:rsidR="00D3750A" w:rsidRPr="00920DBE" w:rsidRDefault="00D3750A" w:rsidP="002C1EE4">
            <w:pPr>
              <w:tabs>
                <w:tab w:val="left" w:pos="993"/>
              </w:tabs>
              <w:spacing w:after="0" w:line="276" w:lineRule="auto"/>
              <w:jc w:val="center"/>
              <w:rPr>
                <w:rFonts w:ascii="Constantia" w:eastAsia="Times New Roman" w:hAnsi="Constantia" w:cs="Times New Roman"/>
                <w:b/>
                <w:noProof/>
                <w:color w:val="000000"/>
                <w:sz w:val="24"/>
                <w:szCs w:val="24"/>
                <w:lang w:val="uz-Cyrl-UZ" w:eastAsia="ru-RU"/>
              </w:rPr>
            </w:pPr>
            <w:r w:rsidRPr="00920DBE">
              <w:rPr>
                <w:rFonts w:ascii="Constantia" w:eastAsia="Times New Roman" w:hAnsi="Constantia" w:cs="Times New Roman"/>
                <w:b/>
                <w:noProof/>
                <w:color w:val="000000"/>
                <w:sz w:val="24"/>
                <w:szCs w:val="24"/>
                <w:lang w:val="uz-Cyrl-UZ" w:eastAsia="ru-RU"/>
              </w:rPr>
              <w:t>2020-yil</w:t>
            </w:r>
          </w:p>
        </w:tc>
        <w:tc>
          <w:tcPr>
            <w:tcW w:w="1134" w:type="dxa"/>
            <w:shd w:val="clear" w:color="auto" w:fill="ACB9CA" w:themeFill="text2" w:themeFillTint="66"/>
            <w:noWrap/>
            <w:vAlign w:val="center"/>
            <w:hideMark/>
          </w:tcPr>
          <w:p w14:paraId="2D9A92E7" w14:textId="77777777" w:rsidR="00D3750A" w:rsidRPr="00920DBE" w:rsidRDefault="00D3750A" w:rsidP="002C1EE4">
            <w:pPr>
              <w:tabs>
                <w:tab w:val="left" w:pos="993"/>
              </w:tabs>
              <w:spacing w:after="0" w:line="276" w:lineRule="auto"/>
              <w:jc w:val="center"/>
              <w:rPr>
                <w:rFonts w:ascii="Constantia" w:eastAsia="Times New Roman" w:hAnsi="Constantia" w:cs="Times New Roman"/>
                <w:b/>
                <w:noProof/>
                <w:color w:val="000000"/>
                <w:sz w:val="24"/>
                <w:szCs w:val="24"/>
                <w:lang w:val="uz-Cyrl-UZ" w:eastAsia="ru-RU"/>
              </w:rPr>
            </w:pPr>
            <w:r w:rsidRPr="00920DBE">
              <w:rPr>
                <w:rFonts w:ascii="Constantia" w:eastAsia="Times New Roman" w:hAnsi="Constantia" w:cs="Times New Roman"/>
                <w:b/>
                <w:noProof/>
                <w:color w:val="000000"/>
                <w:sz w:val="24"/>
                <w:szCs w:val="24"/>
                <w:lang w:val="uz-Cyrl-UZ" w:eastAsia="ru-RU"/>
              </w:rPr>
              <w:t>2024-yil</w:t>
            </w:r>
          </w:p>
        </w:tc>
        <w:tc>
          <w:tcPr>
            <w:tcW w:w="3208" w:type="dxa"/>
            <w:shd w:val="clear" w:color="auto" w:fill="ACB9CA" w:themeFill="text2" w:themeFillTint="66"/>
            <w:vAlign w:val="center"/>
            <w:hideMark/>
          </w:tcPr>
          <w:p w14:paraId="1E026164" w14:textId="77777777" w:rsidR="00D3750A" w:rsidRPr="00920DBE" w:rsidRDefault="00D3750A" w:rsidP="002C1EE4">
            <w:pPr>
              <w:tabs>
                <w:tab w:val="left" w:pos="993"/>
              </w:tabs>
              <w:spacing w:after="0" w:line="276" w:lineRule="auto"/>
              <w:jc w:val="center"/>
              <w:rPr>
                <w:rFonts w:ascii="Constantia" w:eastAsia="Times New Roman" w:hAnsi="Constantia" w:cs="Times New Roman"/>
                <w:b/>
                <w:noProof/>
                <w:color w:val="000000"/>
                <w:sz w:val="24"/>
                <w:szCs w:val="24"/>
                <w:lang w:val="uz-Cyrl-UZ" w:eastAsia="ru-RU"/>
              </w:rPr>
            </w:pPr>
            <w:r w:rsidRPr="00920DBE">
              <w:rPr>
                <w:rFonts w:ascii="Constantia" w:eastAsia="Times New Roman" w:hAnsi="Constantia" w:cs="Times New Roman"/>
                <w:b/>
                <w:noProof/>
                <w:color w:val="000000"/>
                <w:sz w:val="24"/>
                <w:szCs w:val="24"/>
                <w:lang w:val="uz-Cyrl-UZ" w:eastAsia="ru-RU"/>
              </w:rPr>
              <w:t>2010-2024 yillar davomida aholi sonining foiz hisobidagi o‘zgarishi</w:t>
            </w:r>
          </w:p>
        </w:tc>
      </w:tr>
      <w:tr w:rsidR="00EE15CC" w:rsidRPr="00920DBE" w14:paraId="68C846C5" w14:textId="77777777" w:rsidTr="004679CD">
        <w:trPr>
          <w:trHeight w:val="315"/>
        </w:trPr>
        <w:tc>
          <w:tcPr>
            <w:tcW w:w="2405" w:type="dxa"/>
            <w:shd w:val="clear" w:color="auto" w:fill="auto"/>
            <w:noWrap/>
            <w:vAlign w:val="center"/>
            <w:hideMark/>
          </w:tcPr>
          <w:p w14:paraId="4283F76E" w14:textId="77777777" w:rsidR="00D3750A" w:rsidRPr="00920DBE" w:rsidRDefault="00D3750A" w:rsidP="002C1EE4">
            <w:pPr>
              <w:tabs>
                <w:tab w:val="left" w:pos="993"/>
              </w:tabs>
              <w:spacing w:after="0" w:line="276" w:lineRule="auto"/>
              <w:jc w:val="center"/>
              <w:rPr>
                <w:rFonts w:ascii="Constantia" w:eastAsia="Times New Roman" w:hAnsi="Constantia" w:cs="Times New Roman"/>
                <w:b/>
                <w:bCs/>
                <w:noProof/>
                <w:sz w:val="24"/>
                <w:szCs w:val="24"/>
                <w:lang w:val="uz-Cyrl-UZ" w:eastAsia="ru-RU"/>
              </w:rPr>
            </w:pPr>
            <w:r w:rsidRPr="00920DBE">
              <w:rPr>
                <w:rFonts w:ascii="Constantia" w:eastAsia="Times New Roman" w:hAnsi="Constantia" w:cs="Times New Roman"/>
                <w:b/>
                <w:bCs/>
                <w:noProof/>
                <w:sz w:val="24"/>
                <w:szCs w:val="24"/>
                <w:lang w:val="uz-Cyrl-UZ" w:eastAsia="ru-RU"/>
              </w:rPr>
              <w:t>Samarqand viloyati</w:t>
            </w:r>
          </w:p>
        </w:tc>
        <w:tc>
          <w:tcPr>
            <w:tcW w:w="992" w:type="dxa"/>
            <w:shd w:val="clear" w:color="auto" w:fill="auto"/>
            <w:noWrap/>
            <w:vAlign w:val="center"/>
            <w:hideMark/>
          </w:tcPr>
          <w:p w14:paraId="5BB7FCCB" w14:textId="77777777" w:rsidR="00D3750A" w:rsidRPr="00920DBE" w:rsidRDefault="00D3750A" w:rsidP="002C1EE4">
            <w:pPr>
              <w:tabs>
                <w:tab w:val="left" w:pos="993"/>
              </w:tabs>
              <w:spacing w:after="0" w:line="276" w:lineRule="auto"/>
              <w:jc w:val="center"/>
              <w:rPr>
                <w:rFonts w:ascii="Constantia" w:eastAsia="Times New Roman" w:hAnsi="Constantia" w:cs="Times New Roman"/>
                <w:b/>
                <w:bCs/>
                <w:noProof/>
                <w:sz w:val="24"/>
                <w:szCs w:val="24"/>
                <w:lang w:val="uz-Cyrl-UZ" w:eastAsia="ru-RU"/>
              </w:rPr>
            </w:pPr>
            <w:r w:rsidRPr="00920DBE">
              <w:rPr>
                <w:rFonts w:ascii="Constantia" w:eastAsia="Times New Roman" w:hAnsi="Constantia" w:cs="Times New Roman"/>
                <w:b/>
                <w:bCs/>
                <w:noProof/>
                <w:sz w:val="24"/>
                <w:szCs w:val="24"/>
                <w:lang w:val="uz-Cyrl-UZ" w:eastAsia="ru-RU"/>
              </w:rPr>
              <w:t>3 119,0</w:t>
            </w:r>
          </w:p>
        </w:tc>
        <w:tc>
          <w:tcPr>
            <w:tcW w:w="993" w:type="dxa"/>
            <w:shd w:val="clear" w:color="auto" w:fill="auto"/>
            <w:noWrap/>
            <w:vAlign w:val="center"/>
            <w:hideMark/>
          </w:tcPr>
          <w:p w14:paraId="3C69DCAD" w14:textId="77777777" w:rsidR="00D3750A" w:rsidRPr="00920DBE" w:rsidRDefault="00D3750A" w:rsidP="002C1EE4">
            <w:pPr>
              <w:tabs>
                <w:tab w:val="left" w:pos="993"/>
              </w:tabs>
              <w:spacing w:after="0" w:line="276" w:lineRule="auto"/>
              <w:jc w:val="center"/>
              <w:rPr>
                <w:rFonts w:ascii="Constantia" w:eastAsia="Times New Roman" w:hAnsi="Constantia" w:cs="Times New Roman"/>
                <w:b/>
                <w:bCs/>
                <w:noProof/>
                <w:sz w:val="24"/>
                <w:szCs w:val="24"/>
                <w:lang w:val="uz-Cyrl-UZ" w:eastAsia="ru-RU"/>
              </w:rPr>
            </w:pPr>
            <w:r w:rsidRPr="00920DBE">
              <w:rPr>
                <w:rFonts w:ascii="Constantia" w:eastAsia="Times New Roman" w:hAnsi="Constantia" w:cs="Times New Roman"/>
                <w:b/>
                <w:bCs/>
                <w:noProof/>
                <w:sz w:val="24"/>
                <w:szCs w:val="24"/>
                <w:lang w:val="uz-Cyrl-UZ" w:eastAsia="ru-RU"/>
              </w:rPr>
              <w:t>3 514,8</w:t>
            </w:r>
          </w:p>
        </w:tc>
        <w:tc>
          <w:tcPr>
            <w:tcW w:w="992" w:type="dxa"/>
            <w:shd w:val="clear" w:color="auto" w:fill="auto"/>
            <w:noWrap/>
            <w:vAlign w:val="center"/>
            <w:hideMark/>
          </w:tcPr>
          <w:p w14:paraId="4443A606" w14:textId="77777777" w:rsidR="00D3750A" w:rsidRPr="00920DBE" w:rsidRDefault="00D3750A" w:rsidP="002C1EE4">
            <w:pPr>
              <w:tabs>
                <w:tab w:val="left" w:pos="993"/>
              </w:tabs>
              <w:spacing w:after="0" w:line="276" w:lineRule="auto"/>
              <w:jc w:val="center"/>
              <w:rPr>
                <w:rFonts w:ascii="Constantia" w:eastAsia="Times New Roman" w:hAnsi="Constantia" w:cs="Times New Roman"/>
                <w:b/>
                <w:bCs/>
                <w:noProof/>
                <w:sz w:val="24"/>
                <w:szCs w:val="24"/>
                <w:lang w:val="uz-Cyrl-UZ" w:eastAsia="ru-RU"/>
              </w:rPr>
            </w:pPr>
            <w:r w:rsidRPr="00920DBE">
              <w:rPr>
                <w:rFonts w:ascii="Constantia" w:eastAsia="Times New Roman" w:hAnsi="Constantia" w:cs="Times New Roman"/>
                <w:b/>
                <w:bCs/>
                <w:noProof/>
                <w:sz w:val="24"/>
                <w:szCs w:val="24"/>
                <w:lang w:val="uz-Cyrl-UZ" w:eastAsia="ru-RU"/>
              </w:rPr>
              <w:t>3 877,4</w:t>
            </w:r>
          </w:p>
        </w:tc>
        <w:tc>
          <w:tcPr>
            <w:tcW w:w="1134" w:type="dxa"/>
            <w:shd w:val="clear" w:color="000000" w:fill="FFFFFF"/>
            <w:noWrap/>
            <w:vAlign w:val="center"/>
            <w:hideMark/>
          </w:tcPr>
          <w:p w14:paraId="72451176" w14:textId="77777777" w:rsidR="00D3750A" w:rsidRPr="00920DBE" w:rsidRDefault="00D3750A" w:rsidP="002C1EE4">
            <w:pPr>
              <w:tabs>
                <w:tab w:val="left" w:pos="993"/>
              </w:tabs>
              <w:spacing w:after="0" w:line="276" w:lineRule="auto"/>
              <w:jc w:val="center"/>
              <w:rPr>
                <w:rFonts w:ascii="Constantia" w:eastAsia="Times New Roman" w:hAnsi="Constantia" w:cs="Times New Roman"/>
                <w:b/>
                <w:bCs/>
                <w:noProof/>
                <w:color w:val="000000"/>
                <w:sz w:val="24"/>
                <w:szCs w:val="24"/>
                <w:lang w:val="uz-Cyrl-UZ" w:eastAsia="ru-RU"/>
              </w:rPr>
            </w:pPr>
            <w:r w:rsidRPr="00920DBE">
              <w:rPr>
                <w:rFonts w:ascii="Constantia" w:eastAsia="Times New Roman" w:hAnsi="Constantia" w:cs="Times New Roman"/>
                <w:b/>
                <w:bCs/>
                <w:noProof/>
                <w:color w:val="000000"/>
                <w:sz w:val="24"/>
                <w:szCs w:val="24"/>
                <w:lang w:val="uz-Cyrl-UZ" w:eastAsia="ru-RU"/>
              </w:rPr>
              <w:t>4 275,3</w:t>
            </w:r>
          </w:p>
        </w:tc>
        <w:tc>
          <w:tcPr>
            <w:tcW w:w="3208" w:type="dxa"/>
            <w:shd w:val="clear" w:color="auto" w:fill="auto"/>
            <w:noWrap/>
            <w:vAlign w:val="bottom"/>
            <w:hideMark/>
          </w:tcPr>
          <w:p w14:paraId="5EBBE18A"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137,1</w:t>
            </w:r>
          </w:p>
        </w:tc>
      </w:tr>
      <w:tr w:rsidR="00D3750A" w:rsidRPr="00920DBE" w14:paraId="1F5F76C2" w14:textId="77777777" w:rsidTr="004679CD">
        <w:trPr>
          <w:trHeight w:val="204"/>
        </w:trPr>
        <w:tc>
          <w:tcPr>
            <w:tcW w:w="9724" w:type="dxa"/>
            <w:gridSpan w:val="6"/>
            <w:shd w:val="clear" w:color="auto" w:fill="auto"/>
            <w:noWrap/>
            <w:vAlign w:val="center"/>
          </w:tcPr>
          <w:p w14:paraId="664FD306"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Viloyat bo’ysinuvidagi shaharlar:</w:t>
            </w:r>
          </w:p>
        </w:tc>
      </w:tr>
      <w:tr w:rsidR="00EE15CC" w:rsidRPr="00920DBE" w14:paraId="3FEA05AB" w14:textId="77777777" w:rsidTr="004679CD">
        <w:trPr>
          <w:trHeight w:val="315"/>
        </w:trPr>
        <w:tc>
          <w:tcPr>
            <w:tcW w:w="2405" w:type="dxa"/>
            <w:shd w:val="clear" w:color="auto" w:fill="auto"/>
            <w:noWrap/>
            <w:vAlign w:val="center"/>
            <w:hideMark/>
          </w:tcPr>
          <w:p w14:paraId="2C5BA155"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 xml:space="preserve">Samarqand </w:t>
            </w:r>
          </w:p>
        </w:tc>
        <w:tc>
          <w:tcPr>
            <w:tcW w:w="992" w:type="dxa"/>
            <w:shd w:val="clear" w:color="auto" w:fill="auto"/>
            <w:noWrap/>
            <w:vAlign w:val="bottom"/>
            <w:hideMark/>
          </w:tcPr>
          <w:p w14:paraId="5248FDD7"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399,7</w:t>
            </w:r>
          </w:p>
        </w:tc>
        <w:tc>
          <w:tcPr>
            <w:tcW w:w="993" w:type="dxa"/>
            <w:shd w:val="clear" w:color="auto" w:fill="auto"/>
            <w:noWrap/>
            <w:vAlign w:val="bottom"/>
            <w:hideMark/>
          </w:tcPr>
          <w:p w14:paraId="553EF147"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513,6</w:t>
            </w:r>
          </w:p>
        </w:tc>
        <w:tc>
          <w:tcPr>
            <w:tcW w:w="992" w:type="dxa"/>
            <w:shd w:val="clear" w:color="auto" w:fill="auto"/>
            <w:vAlign w:val="center"/>
            <w:hideMark/>
          </w:tcPr>
          <w:p w14:paraId="6ABB1844"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546,3</w:t>
            </w:r>
          </w:p>
        </w:tc>
        <w:tc>
          <w:tcPr>
            <w:tcW w:w="1134" w:type="dxa"/>
            <w:shd w:val="clear" w:color="auto" w:fill="auto"/>
            <w:noWrap/>
            <w:vAlign w:val="center"/>
            <w:hideMark/>
          </w:tcPr>
          <w:p w14:paraId="269EE2FD"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593,4</w:t>
            </w:r>
          </w:p>
        </w:tc>
        <w:tc>
          <w:tcPr>
            <w:tcW w:w="3208" w:type="dxa"/>
            <w:shd w:val="clear" w:color="auto" w:fill="auto"/>
            <w:noWrap/>
            <w:vAlign w:val="bottom"/>
            <w:hideMark/>
          </w:tcPr>
          <w:p w14:paraId="3876C82C"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148,5</w:t>
            </w:r>
          </w:p>
        </w:tc>
      </w:tr>
      <w:tr w:rsidR="00EE15CC" w:rsidRPr="00920DBE" w14:paraId="2B269446" w14:textId="77777777" w:rsidTr="004679CD">
        <w:trPr>
          <w:trHeight w:val="315"/>
        </w:trPr>
        <w:tc>
          <w:tcPr>
            <w:tcW w:w="2405" w:type="dxa"/>
            <w:shd w:val="clear" w:color="auto" w:fill="auto"/>
            <w:noWrap/>
            <w:vAlign w:val="center"/>
            <w:hideMark/>
          </w:tcPr>
          <w:p w14:paraId="0FE8481E"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 xml:space="preserve">Kattaqo‘rg‘on </w:t>
            </w:r>
          </w:p>
        </w:tc>
        <w:tc>
          <w:tcPr>
            <w:tcW w:w="992" w:type="dxa"/>
            <w:shd w:val="clear" w:color="auto" w:fill="auto"/>
            <w:noWrap/>
            <w:vAlign w:val="bottom"/>
            <w:hideMark/>
          </w:tcPr>
          <w:p w14:paraId="5D2355F4"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77,8</w:t>
            </w:r>
          </w:p>
        </w:tc>
        <w:tc>
          <w:tcPr>
            <w:tcW w:w="993" w:type="dxa"/>
            <w:shd w:val="clear" w:color="auto" w:fill="auto"/>
            <w:noWrap/>
            <w:vAlign w:val="bottom"/>
            <w:hideMark/>
          </w:tcPr>
          <w:p w14:paraId="2FA54E2E"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83,2</w:t>
            </w:r>
          </w:p>
        </w:tc>
        <w:tc>
          <w:tcPr>
            <w:tcW w:w="992" w:type="dxa"/>
            <w:shd w:val="clear" w:color="auto" w:fill="auto"/>
            <w:vAlign w:val="center"/>
            <w:hideMark/>
          </w:tcPr>
          <w:p w14:paraId="73B4FAB2"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89,5</w:t>
            </w:r>
          </w:p>
        </w:tc>
        <w:tc>
          <w:tcPr>
            <w:tcW w:w="1134" w:type="dxa"/>
            <w:shd w:val="clear" w:color="auto" w:fill="auto"/>
            <w:noWrap/>
            <w:vAlign w:val="center"/>
            <w:hideMark/>
          </w:tcPr>
          <w:p w14:paraId="01028384"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95,6</w:t>
            </w:r>
          </w:p>
        </w:tc>
        <w:tc>
          <w:tcPr>
            <w:tcW w:w="3208" w:type="dxa"/>
            <w:shd w:val="clear" w:color="auto" w:fill="auto"/>
            <w:noWrap/>
            <w:vAlign w:val="bottom"/>
            <w:hideMark/>
          </w:tcPr>
          <w:p w14:paraId="587C1460"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122,8</w:t>
            </w:r>
          </w:p>
        </w:tc>
      </w:tr>
      <w:tr w:rsidR="00D3750A" w:rsidRPr="00920DBE" w14:paraId="2F21793C" w14:textId="77777777" w:rsidTr="004679CD">
        <w:trPr>
          <w:trHeight w:val="131"/>
        </w:trPr>
        <w:tc>
          <w:tcPr>
            <w:tcW w:w="9724" w:type="dxa"/>
            <w:gridSpan w:val="6"/>
            <w:shd w:val="clear" w:color="auto" w:fill="auto"/>
            <w:noWrap/>
            <w:vAlign w:val="center"/>
            <w:hideMark/>
          </w:tcPr>
          <w:p w14:paraId="021307DE"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i/>
                <w:iCs/>
                <w:noProof/>
                <w:sz w:val="24"/>
                <w:szCs w:val="24"/>
                <w:lang w:val="uz-Cyrl-UZ" w:eastAsia="ru-RU"/>
              </w:rPr>
              <w:t>tumanlar:</w:t>
            </w:r>
          </w:p>
        </w:tc>
      </w:tr>
      <w:tr w:rsidR="00EE15CC" w:rsidRPr="00920DBE" w14:paraId="5DB3E175" w14:textId="77777777" w:rsidTr="004679CD">
        <w:trPr>
          <w:trHeight w:val="315"/>
        </w:trPr>
        <w:tc>
          <w:tcPr>
            <w:tcW w:w="2405" w:type="dxa"/>
            <w:shd w:val="clear" w:color="auto" w:fill="auto"/>
            <w:noWrap/>
            <w:vAlign w:val="center"/>
            <w:hideMark/>
          </w:tcPr>
          <w:p w14:paraId="3234C55F"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Oqdaryo</w:t>
            </w:r>
          </w:p>
        </w:tc>
        <w:tc>
          <w:tcPr>
            <w:tcW w:w="992" w:type="dxa"/>
            <w:shd w:val="clear" w:color="auto" w:fill="auto"/>
            <w:noWrap/>
            <w:vAlign w:val="bottom"/>
            <w:hideMark/>
          </w:tcPr>
          <w:p w14:paraId="2D849E70"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121,2</w:t>
            </w:r>
          </w:p>
        </w:tc>
        <w:tc>
          <w:tcPr>
            <w:tcW w:w="993" w:type="dxa"/>
            <w:shd w:val="clear" w:color="auto" w:fill="auto"/>
            <w:noWrap/>
            <w:vAlign w:val="bottom"/>
            <w:hideMark/>
          </w:tcPr>
          <w:p w14:paraId="53BEE8C2"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143,5</w:t>
            </w:r>
          </w:p>
        </w:tc>
        <w:tc>
          <w:tcPr>
            <w:tcW w:w="992" w:type="dxa"/>
            <w:shd w:val="clear" w:color="auto" w:fill="auto"/>
            <w:noWrap/>
            <w:vAlign w:val="center"/>
            <w:hideMark/>
          </w:tcPr>
          <w:p w14:paraId="5DF42B8C"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158,7</w:t>
            </w:r>
          </w:p>
        </w:tc>
        <w:tc>
          <w:tcPr>
            <w:tcW w:w="1134" w:type="dxa"/>
            <w:shd w:val="clear" w:color="auto" w:fill="auto"/>
            <w:noWrap/>
            <w:vAlign w:val="center"/>
            <w:hideMark/>
          </w:tcPr>
          <w:p w14:paraId="7B37883A"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176,2</w:t>
            </w:r>
          </w:p>
        </w:tc>
        <w:tc>
          <w:tcPr>
            <w:tcW w:w="3208" w:type="dxa"/>
            <w:shd w:val="clear" w:color="auto" w:fill="auto"/>
            <w:noWrap/>
            <w:vAlign w:val="bottom"/>
            <w:hideMark/>
          </w:tcPr>
          <w:p w14:paraId="1C720844"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145,4</w:t>
            </w:r>
          </w:p>
        </w:tc>
      </w:tr>
      <w:tr w:rsidR="00EE15CC" w:rsidRPr="00920DBE" w14:paraId="4015F56A" w14:textId="77777777" w:rsidTr="004679CD">
        <w:trPr>
          <w:trHeight w:val="315"/>
        </w:trPr>
        <w:tc>
          <w:tcPr>
            <w:tcW w:w="2405" w:type="dxa"/>
            <w:shd w:val="clear" w:color="auto" w:fill="auto"/>
            <w:noWrap/>
            <w:vAlign w:val="center"/>
            <w:hideMark/>
          </w:tcPr>
          <w:p w14:paraId="58DD2DA7"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Bulung‘ur</w:t>
            </w:r>
          </w:p>
        </w:tc>
        <w:tc>
          <w:tcPr>
            <w:tcW w:w="992" w:type="dxa"/>
            <w:shd w:val="clear" w:color="auto" w:fill="auto"/>
            <w:noWrap/>
            <w:vAlign w:val="bottom"/>
            <w:hideMark/>
          </w:tcPr>
          <w:p w14:paraId="382D4BF1"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150,0</w:t>
            </w:r>
          </w:p>
        </w:tc>
        <w:tc>
          <w:tcPr>
            <w:tcW w:w="993" w:type="dxa"/>
            <w:shd w:val="clear" w:color="auto" w:fill="auto"/>
            <w:noWrap/>
            <w:vAlign w:val="bottom"/>
            <w:hideMark/>
          </w:tcPr>
          <w:p w14:paraId="3CC72216"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168,1</w:t>
            </w:r>
          </w:p>
        </w:tc>
        <w:tc>
          <w:tcPr>
            <w:tcW w:w="992" w:type="dxa"/>
            <w:shd w:val="clear" w:color="auto" w:fill="auto"/>
            <w:noWrap/>
            <w:vAlign w:val="center"/>
            <w:hideMark/>
          </w:tcPr>
          <w:p w14:paraId="3E736F0C"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186,3</w:t>
            </w:r>
          </w:p>
        </w:tc>
        <w:tc>
          <w:tcPr>
            <w:tcW w:w="1134" w:type="dxa"/>
            <w:shd w:val="clear" w:color="auto" w:fill="auto"/>
            <w:noWrap/>
            <w:vAlign w:val="center"/>
            <w:hideMark/>
          </w:tcPr>
          <w:p w14:paraId="6D77FD04"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205,6</w:t>
            </w:r>
          </w:p>
        </w:tc>
        <w:tc>
          <w:tcPr>
            <w:tcW w:w="3208" w:type="dxa"/>
            <w:shd w:val="clear" w:color="auto" w:fill="auto"/>
            <w:noWrap/>
            <w:vAlign w:val="bottom"/>
            <w:hideMark/>
          </w:tcPr>
          <w:p w14:paraId="2F32849B"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137,1</w:t>
            </w:r>
          </w:p>
        </w:tc>
      </w:tr>
      <w:tr w:rsidR="00EE15CC" w:rsidRPr="00920DBE" w14:paraId="43F3B3BF" w14:textId="77777777" w:rsidTr="004679CD">
        <w:trPr>
          <w:trHeight w:val="315"/>
        </w:trPr>
        <w:tc>
          <w:tcPr>
            <w:tcW w:w="2405" w:type="dxa"/>
            <w:shd w:val="clear" w:color="auto" w:fill="auto"/>
            <w:noWrap/>
            <w:vAlign w:val="center"/>
            <w:hideMark/>
          </w:tcPr>
          <w:p w14:paraId="2574CBCF"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Jomboy</w:t>
            </w:r>
          </w:p>
        </w:tc>
        <w:tc>
          <w:tcPr>
            <w:tcW w:w="992" w:type="dxa"/>
            <w:shd w:val="clear" w:color="auto" w:fill="auto"/>
            <w:noWrap/>
            <w:vAlign w:val="bottom"/>
            <w:hideMark/>
          </w:tcPr>
          <w:p w14:paraId="0CBB980C"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135,3</w:t>
            </w:r>
          </w:p>
        </w:tc>
        <w:tc>
          <w:tcPr>
            <w:tcW w:w="993" w:type="dxa"/>
            <w:shd w:val="clear" w:color="auto" w:fill="auto"/>
            <w:noWrap/>
            <w:vAlign w:val="bottom"/>
            <w:hideMark/>
          </w:tcPr>
          <w:p w14:paraId="13C4C1A7"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152,0</w:t>
            </w:r>
          </w:p>
        </w:tc>
        <w:tc>
          <w:tcPr>
            <w:tcW w:w="992" w:type="dxa"/>
            <w:shd w:val="clear" w:color="auto" w:fill="auto"/>
            <w:noWrap/>
            <w:vAlign w:val="center"/>
            <w:hideMark/>
          </w:tcPr>
          <w:p w14:paraId="7E45ED78"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171,9</w:t>
            </w:r>
          </w:p>
        </w:tc>
        <w:tc>
          <w:tcPr>
            <w:tcW w:w="1134" w:type="dxa"/>
            <w:shd w:val="clear" w:color="auto" w:fill="auto"/>
            <w:noWrap/>
            <w:vAlign w:val="center"/>
            <w:hideMark/>
          </w:tcPr>
          <w:p w14:paraId="5BB41193"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192,9</w:t>
            </w:r>
          </w:p>
        </w:tc>
        <w:tc>
          <w:tcPr>
            <w:tcW w:w="3208" w:type="dxa"/>
            <w:shd w:val="clear" w:color="auto" w:fill="auto"/>
            <w:noWrap/>
            <w:vAlign w:val="bottom"/>
            <w:hideMark/>
          </w:tcPr>
          <w:p w14:paraId="26130D58"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142,6</w:t>
            </w:r>
          </w:p>
        </w:tc>
      </w:tr>
      <w:tr w:rsidR="00EE15CC" w:rsidRPr="00920DBE" w14:paraId="488A940C" w14:textId="77777777" w:rsidTr="004679CD">
        <w:trPr>
          <w:trHeight w:val="315"/>
        </w:trPr>
        <w:tc>
          <w:tcPr>
            <w:tcW w:w="2405" w:type="dxa"/>
            <w:shd w:val="clear" w:color="auto" w:fill="auto"/>
            <w:noWrap/>
            <w:vAlign w:val="center"/>
            <w:hideMark/>
          </w:tcPr>
          <w:p w14:paraId="77438ADD"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Ishtixon</w:t>
            </w:r>
          </w:p>
        </w:tc>
        <w:tc>
          <w:tcPr>
            <w:tcW w:w="992" w:type="dxa"/>
            <w:shd w:val="clear" w:color="auto" w:fill="auto"/>
            <w:noWrap/>
            <w:vAlign w:val="bottom"/>
            <w:hideMark/>
          </w:tcPr>
          <w:p w14:paraId="75333060"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195,0</w:t>
            </w:r>
          </w:p>
        </w:tc>
        <w:tc>
          <w:tcPr>
            <w:tcW w:w="993" w:type="dxa"/>
            <w:shd w:val="clear" w:color="auto" w:fill="auto"/>
            <w:noWrap/>
            <w:vAlign w:val="bottom"/>
            <w:hideMark/>
          </w:tcPr>
          <w:p w14:paraId="47D3C8E3"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227,4</w:t>
            </w:r>
          </w:p>
        </w:tc>
        <w:tc>
          <w:tcPr>
            <w:tcW w:w="992" w:type="dxa"/>
            <w:shd w:val="clear" w:color="auto" w:fill="auto"/>
            <w:noWrap/>
            <w:vAlign w:val="center"/>
            <w:hideMark/>
          </w:tcPr>
          <w:p w14:paraId="22CE899A"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253,3</w:t>
            </w:r>
          </w:p>
        </w:tc>
        <w:tc>
          <w:tcPr>
            <w:tcW w:w="1134" w:type="dxa"/>
            <w:shd w:val="clear" w:color="auto" w:fill="auto"/>
            <w:noWrap/>
            <w:vAlign w:val="center"/>
            <w:hideMark/>
          </w:tcPr>
          <w:p w14:paraId="6881AA51"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280,6</w:t>
            </w:r>
          </w:p>
        </w:tc>
        <w:tc>
          <w:tcPr>
            <w:tcW w:w="3208" w:type="dxa"/>
            <w:shd w:val="clear" w:color="auto" w:fill="auto"/>
            <w:noWrap/>
            <w:vAlign w:val="bottom"/>
            <w:hideMark/>
          </w:tcPr>
          <w:p w14:paraId="516FC94E"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143,9</w:t>
            </w:r>
          </w:p>
        </w:tc>
      </w:tr>
      <w:tr w:rsidR="00EE15CC" w:rsidRPr="00920DBE" w14:paraId="69FA96F8" w14:textId="77777777" w:rsidTr="004679CD">
        <w:trPr>
          <w:trHeight w:val="315"/>
        </w:trPr>
        <w:tc>
          <w:tcPr>
            <w:tcW w:w="2405" w:type="dxa"/>
            <w:shd w:val="clear" w:color="auto" w:fill="auto"/>
            <w:noWrap/>
            <w:vAlign w:val="center"/>
            <w:hideMark/>
          </w:tcPr>
          <w:p w14:paraId="075E5A9E"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Kattaqo‘rg‘on</w:t>
            </w:r>
          </w:p>
        </w:tc>
        <w:tc>
          <w:tcPr>
            <w:tcW w:w="992" w:type="dxa"/>
            <w:shd w:val="clear" w:color="auto" w:fill="auto"/>
            <w:noWrap/>
            <w:vAlign w:val="bottom"/>
            <w:hideMark/>
          </w:tcPr>
          <w:p w14:paraId="49C71319"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219,9</w:t>
            </w:r>
          </w:p>
        </w:tc>
        <w:tc>
          <w:tcPr>
            <w:tcW w:w="993" w:type="dxa"/>
            <w:shd w:val="clear" w:color="auto" w:fill="auto"/>
            <w:noWrap/>
            <w:vAlign w:val="bottom"/>
            <w:hideMark/>
          </w:tcPr>
          <w:p w14:paraId="75348CA8"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246,7</w:t>
            </w:r>
          </w:p>
        </w:tc>
        <w:tc>
          <w:tcPr>
            <w:tcW w:w="992" w:type="dxa"/>
            <w:shd w:val="clear" w:color="auto" w:fill="auto"/>
            <w:noWrap/>
            <w:vAlign w:val="center"/>
            <w:hideMark/>
          </w:tcPr>
          <w:p w14:paraId="7C04FC6B"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272,3</w:t>
            </w:r>
          </w:p>
        </w:tc>
        <w:tc>
          <w:tcPr>
            <w:tcW w:w="1134" w:type="dxa"/>
            <w:shd w:val="clear" w:color="auto" w:fill="auto"/>
            <w:noWrap/>
            <w:vAlign w:val="center"/>
            <w:hideMark/>
          </w:tcPr>
          <w:p w14:paraId="66548A95"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298,3</w:t>
            </w:r>
          </w:p>
        </w:tc>
        <w:tc>
          <w:tcPr>
            <w:tcW w:w="3208" w:type="dxa"/>
            <w:shd w:val="clear" w:color="auto" w:fill="auto"/>
            <w:noWrap/>
            <w:vAlign w:val="bottom"/>
            <w:hideMark/>
          </w:tcPr>
          <w:p w14:paraId="54555DC1"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135,7</w:t>
            </w:r>
          </w:p>
        </w:tc>
      </w:tr>
      <w:tr w:rsidR="00EE15CC" w:rsidRPr="00920DBE" w14:paraId="4B2B5A10" w14:textId="77777777" w:rsidTr="004679CD">
        <w:trPr>
          <w:trHeight w:val="315"/>
        </w:trPr>
        <w:tc>
          <w:tcPr>
            <w:tcW w:w="2405" w:type="dxa"/>
            <w:shd w:val="clear" w:color="auto" w:fill="auto"/>
            <w:noWrap/>
            <w:vAlign w:val="center"/>
            <w:hideMark/>
          </w:tcPr>
          <w:p w14:paraId="4D7E8A79"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Qo‘shrabot</w:t>
            </w:r>
          </w:p>
        </w:tc>
        <w:tc>
          <w:tcPr>
            <w:tcW w:w="992" w:type="dxa"/>
            <w:shd w:val="clear" w:color="auto" w:fill="auto"/>
            <w:noWrap/>
            <w:vAlign w:val="bottom"/>
            <w:hideMark/>
          </w:tcPr>
          <w:p w14:paraId="0A9330C2"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103,5</w:t>
            </w:r>
          </w:p>
        </w:tc>
        <w:tc>
          <w:tcPr>
            <w:tcW w:w="993" w:type="dxa"/>
            <w:shd w:val="clear" w:color="auto" w:fill="auto"/>
            <w:noWrap/>
            <w:vAlign w:val="bottom"/>
            <w:hideMark/>
          </w:tcPr>
          <w:p w14:paraId="4BC22C10"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117,9</w:t>
            </w:r>
          </w:p>
        </w:tc>
        <w:tc>
          <w:tcPr>
            <w:tcW w:w="992" w:type="dxa"/>
            <w:shd w:val="clear" w:color="auto" w:fill="auto"/>
            <w:noWrap/>
            <w:vAlign w:val="center"/>
            <w:hideMark/>
          </w:tcPr>
          <w:p w14:paraId="73213461"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131,1</w:t>
            </w:r>
          </w:p>
        </w:tc>
        <w:tc>
          <w:tcPr>
            <w:tcW w:w="1134" w:type="dxa"/>
            <w:shd w:val="clear" w:color="auto" w:fill="auto"/>
            <w:noWrap/>
            <w:vAlign w:val="center"/>
            <w:hideMark/>
          </w:tcPr>
          <w:p w14:paraId="5BE373E2"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143,8</w:t>
            </w:r>
          </w:p>
        </w:tc>
        <w:tc>
          <w:tcPr>
            <w:tcW w:w="3208" w:type="dxa"/>
            <w:shd w:val="clear" w:color="auto" w:fill="auto"/>
            <w:noWrap/>
            <w:vAlign w:val="bottom"/>
            <w:hideMark/>
          </w:tcPr>
          <w:p w14:paraId="3FE18EAD"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138,9</w:t>
            </w:r>
          </w:p>
        </w:tc>
      </w:tr>
      <w:tr w:rsidR="00EE15CC" w:rsidRPr="00920DBE" w14:paraId="2AF75368" w14:textId="77777777" w:rsidTr="004679CD">
        <w:trPr>
          <w:trHeight w:val="315"/>
        </w:trPr>
        <w:tc>
          <w:tcPr>
            <w:tcW w:w="2405" w:type="dxa"/>
            <w:shd w:val="clear" w:color="auto" w:fill="auto"/>
            <w:noWrap/>
            <w:vAlign w:val="center"/>
            <w:hideMark/>
          </w:tcPr>
          <w:p w14:paraId="592B0222"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Narpay</w:t>
            </w:r>
          </w:p>
        </w:tc>
        <w:tc>
          <w:tcPr>
            <w:tcW w:w="992" w:type="dxa"/>
            <w:shd w:val="clear" w:color="auto" w:fill="auto"/>
            <w:noWrap/>
            <w:vAlign w:val="bottom"/>
            <w:hideMark/>
          </w:tcPr>
          <w:p w14:paraId="61FDC8E3"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170,2</w:t>
            </w:r>
          </w:p>
        </w:tc>
        <w:tc>
          <w:tcPr>
            <w:tcW w:w="993" w:type="dxa"/>
            <w:shd w:val="clear" w:color="auto" w:fill="auto"/>
            <w:noWrap/>
            <w:vAlign w:val="bottom"/>
            <w:hideMark/>
          </w:tcPr>
          <w:p w14:paraId="601093F0"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193,9</w:t>
            </w:r>
          </w:p>
        </w:tc>
        <w:tc>
          <w:tcPr>
            <w:tcW w:w="992" w:type="dxa"/>
            <w:shd w:val="clear" w:color="auto" w:fill="auto"/>
            <w:noWrap/>
            <w:vAlign w:val="center"/>
            <w:hideMark/>
          </w:tcPr>
          <w:p w14:paraId="77085878"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212,4</w:t>
            </w:r>
          </w:p>
        </w:tc>
        <w:tc>
          <w:tcPr>
            <w:tcW w:w="1134" w:type="dxa"/>
            <w:shd w:val="clear" w:color="auto" w:fill="auto"/>
            <w:noWrap/>
            <w:vAlign w:val="center"/>
            <w:hideMark/>
          </w:tcPr>
          <w:p w14:paraId="1636DE38"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230,5</w:t>
            </w:r>
          </w:p>
        </w:tc>
        <w:tc>
          <w:tcPr>
            <w:tcW w:w="3208" w:type="dxa"/>
            <w:shd w:val="clear" w:color="auto" w:fill="auto"/>
            <w:noWrap/>
            <w:vAlign w:val="bottom"/>
            <w:hideMark/>
          </w:tcPr>
          <w:p w14:paraId="51F7D01A"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135,5</w:t>
            </w:r>
          </w:p>
        </w:tc>
      </w:tr>
      <w:tr w:rsidR="00EE15CC" w:rsidRPr="00920DBE" w14:paraId="2ADBAC5F" w14:textId="77777777" w:rsidTr="004679CD">
        <w:trPr>
          <w:trHeight w:val="315"/>
        </w:trPr>
        <w:tc>
          <w:tcPr>
            <w:tcW w:w="2405" w:type="dxa"/>
            <w:shd w:val="clear" w:color="auto" w:fill="auto"/>
            <w:noWrap/>
            <w:vAlign w:val="center"/>
            <w:hideMark/>
          </w:tcPr>
          <w:p w14:paraId="6D478E13"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Nurobod</w:t>
            </w:r>
          </w:p>
        </w:tc>
        <w:tc>
          <w:tcPr>
            <w:tcW w:w="992" w:type="dxa"/>
            <w:shd w:val="clear" w:color="auto" w:fill="auto"/>
            <w:noWrap/>
            <w:vAlign w:val="bottom"/>
            <w:hideMark/>
          </w:tcPr>
          <w:p w14:paraId="6D22722D"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116,8</w:t>
            </w:r>
          </w:p>
        </w:tc>
        <w:tc>
          <w:tcPr>
            <w:tcW w:w="993" w:type="dxa"/>
            <w:shd w:val="clear" w:color="auto" w:fill="auto"/>
            <w:noWrap/>
            <w:vAlign w:val="bottom"/>
            <w:hideMark/>
          </w:tcPr>
          <w:p w14:paraId="5D830B2D"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135,8</w:t>
            </w:r>
          </w:p>
        </w:tc>
        <w:tc>
          <w:tcPr>
            <w:tcW w:w="992" w:type="dxa"/>
            <w:shd w:val="clear" w:color="auto" w:fill="auto"/>
            <w:noWrap/>
            <w:vAlign w:val="center"/>
            <w:hideMark/>
          </w:tcPr>
          <w:p w14:paraId="0750ADAB"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149,9</w:t>
            </w:r>
          </w:p>
        </w:tc>
        <w:tc>
          <w:tcPr>
            <w:tcW w:w="1134" w:type="dxa"/>
            <w:shd w:val="clear" w:color="auto" w:fill="auto"/>
            <w:noWrap/>
            <w:vAlign w:val="center"/>
            <w:hideMark/>
          </w:tcPr>
          <w:p w14:paraId="3D233750"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164,9</w:t>
            </w:r>
          </w:p>
        </w:tc>
        <w:tc>
          <w:tcPr>
            <w:tcW w:w="3208" w:type="dxa"/>
            <w:shd w:val="clear" w:color="auto" w:fill="auto"/>
            <w:noWrap/>
            <w:vAlign w:val="bottom"/>
            <w:hideMark/>
          </w:tcPr>
          <w:p w14:paraId="0B0DC8C4"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141,1</w:t>
            </w:r>
          </w:p>
        </w:tc>
      </w:tr>
      <w:tr w:rsidR="00EE15CC" w:rsidRPr="00920DBE" w14:paraId="60E02B84" w14:textId="77777777" w:rsidTr="004679CD">
        <w:trPr>
          <w:trHeight w:val="315"/>
        </w:trPr>
        <w:tc>
          <w:tcPr>
            <w:tcW w:w="2405" w:type="dxa"/>
            <w:shd w:val="clear" w:color="auto" w:fill="auto"/>
            <w:noWrap/>
            <w:vAlign w:val="center"/>
            <w:hideMark/>
          </w:tcPr>
          <w:p w14:paraId="48706F95"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Payariq</w:t>
            </w:r>
          </w:p>
        </w:tc>
        <w:tc>
          <w:tcPr>
            <w:tcW w:w="992" w:type="dxa"/>
            <w:shd w:val="clear" w:color="auto" w:fill="auto"/>
            <w:noWrap/>
            <w:vAlign w:val="bottom"/>
            <w:hideMark/>
          </w:tcPr>
          <w:p w14:paraId="1C759460"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202,9</w:t>
            </w:r>
          </w:p>
        </w:tc>
        <w:tc>
          <w:tcPr>
            <w:tcW w:w="993" w:type="dxa"/>
            <w:shd w:val="clear" w:color="auto" w:fill="auto"/>
            <w:noWrap/>
            <w:vAlign w:val="bottom"/>
            <w:hideMark/>
          </w:tcPr>
          <w:p w14:paraId="65C9FA45"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225,3</w:t>
            </w:r>
          </w:p>
        </w:tc>
        <w:tc>
          <w:tcPr>
            <w:tcW w:w="992" w:type="dxa"/>
            <w:shd w:val="clear" w:color="auto" w:fill="auto"/>
            <w:noWrap/>
            <w:vAlign w:val="center"/>
            <w:hideMark/>
          </w:tcPr>
          <w:p w14:paraId="10930947"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249,5</w:t>
            </w:r>
          </w:p>
        </w:tc>
        <w:tc>
          <w:tcPr>
            <w:tcW w:w="1134" w:type="dxa"/>
            <w:shd w:val="clear" w:color="auto" w:fill="auto"/>
            <w:noWrap/>
            <w:vAlign w:val="center"/>
            <w:hideMark/>
          </w:tcPr>
          <w:p w14:paraId="73D7A4F5"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278,4</w:t>
            </w:r>
          </w:p>
        </w:tc>
        <w:tc>
          <w:tcPr>
            <w:tcW w:w="3208" w:type="dxa"/>
            <w:shd w:val="clear" w:color="auto" w:fill="auto"/>
            <w:noWrap/>
            <w:vAlign w:val="bottom"/>
            <w:hideMark/>
          </w:tcPr>
          <w:p w14:paraId="32E045BD"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137,2</w:t>
            </w:r>
          </w:p>
        </w:tc>
      </w:tr>
      <w:tr w:rsidR="00EE15CC" w:rsidRPr="00920DBE" w14:paraId="609D9B5C" w14:textId="77777777" w:rsidTr="004679CD">
        <w:trPr>
          <w:trHeight w:val="315"/>
        </w:trPr>
        <w:tc>
          <w:tcPr>
            <w:tcW w:w="2405" w:type="dxa"/>
            <w:shd w:val="clear" w:color="auto" w:fill="auto"/>
            <w:noWrap/>
            <w:vAlign w:val="center"/>
            <w:hideMark/>
          </w:tcPr>
          <w:p w14:paraId="12F24837"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Pastdarg‘om</w:t>
            </w:r>
          </w:p>
        </w:tc>
        <w:tc>
          <w:tcPr>
            <w:tcW w:w="992" w:type="dxa"/>
            <w:shd w:val="clear" w:color="auto" w:fill="auto"/>
            <w:noWrap/>
            <w:vAlign w:val="bottom"/>
            <w:hideMark/>
          </w:tcPr>
          <w:p w14:paraId="73C9109D"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277,9</w:t>
            </w:r>
          </w:p>
        </w:tc>
        <w:tc>
          <w:tcPr>
            <w:tcW w:w="993" w:type="dxa"/>
            <w:shd w:val="clear" w:color="auto" w:fill="auto"/>
            <w:noWrap/>
            <w:vAlign w:val="bottom"/>
            <w:hideMark/>
          </w:tcPr>
          <w:p w14:paraId="038F3E71"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318,5</w:t>
            </w:r>
          </w:p>
        </w:tc>
        <w:tc>
          <w:tcPr>
            <w:tcW w:w="992" w:type="dxa"/>
            <w:shd w:val="clear" w:color="auto" w:fill="auto"/>
            <w:noWrap/>
            <w:vAlign w:val="center"/>
            <w:hideMark/>
          </w:tcPr>
          <w:p w14:paraId="295B1BA4"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353,2</w:t>
            </w:r>
          </w:p>
        </w:tc>
        <w:tc>
          <w:tcPr>
            <w:tcW w:w="1134" w:type="dxa"/>
            <w:shd w:val="clear" w:color="auto" w:fill="auto"/>
            <w:noWrap/>
            <w:vAlign w:val="center"/>
            <w:hideMark/>
          </w:tcPr>
          <w:p w14:paraId="27402AF6"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389,7</w:t>
            </w:r>
          </w:p>
        </w:tc>
        <w:tc>
          <w:tcPr>
            <w:tcW w:w="3208" w:type="dxa"/>
            <w:shd w:val="clear" w:color="auto" w:fill="auto"/>
            <w:noWrap/>
            <w:vAlign w:val="bottom"/>
            <w:hideMark/>
          </w:tcPr>
          <w:p w14:paraId="63BCE4AD"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140,2</w:t>
            </w:r>
          </w:p>
        </w:tc>
      </w:tr>
      <w:tr w:rsidR="00EE15CC" w:rsidRPr="00920DBE" w14:paraId="1527424E" w14:textId="77777777" w:rsidTr="004679CD">
        <w:trPr>
          <w:trHeight w:val="315"/>
        </w:trPr>
        <w:tc>
          <w:tcPr>
            <w:tcW w:w="2405" w:type="dxa"/>
            <w:shd w:val="clear" w:color="auto" w:fill="auto"/>
            <w:noWrap/>
            <w:vAlign w:val="center"/>
            <w:hideMark/>
          </w:tcPr>
          <w:p w14:paraId="195E0273"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Paxtachi</w:t>
            </w:r>
          </w:p>
        </w:tc>
        <w:tc>
          <w:tcPr>
            <w:tcW w:w="992" w:type="dxa"/>
            <w:shd w:val="clear" w:color="auto" w:fill="auto"/>
            <w:noWrap/>
            <w:vAlign w:val="bottom"/>
            <w:hideMark/>
          </w:tcPr>
          <w:p w14:paraId="4690AA14"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121,8</w:t>
            </w:r>
          </w:p>
        </w:tc>
        <w:tc>
          <w:tcPr>
            <w:tcW w:w="993" w:type="dxa"/>
            <w:shd w:val="clear" w:color="auto" w:fill="auto"/>
            <w:noWrap/>
            <w:vAlign w:val="bottom"/>
            <w:hideMark/>
          </w:tcPr>
          <w:p w14:paraId="36D992DD"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132,1</w:t>
            </w:r>
          </w:p>
        </w:tc>
        <w:tc>
          <w:tcPr>
            <w:tcW w:w="992" w:type="dxa"/>
            <w:shd w:val="clear" w:color="auto" w:fill="auto"/>
            <w:noWrap/>
            <w:vAlign w:val="center"/>
            <w:hideMark/>
          </w:tcPr>
          <w:p w14:paraId="53E3FAB5"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143,8</w:t>
            </w:r>
          </w:p>
        </w:tc>
        <w:tc>
          <w:tcPr>
            <w:tcW w:w="1134" w:type="dxa"/>
            <w:shd w:val="clear" w:color="auto" w:fill="auto"/>
            <w:noWrap/>
            <w:vAlign w:val="center"/>
            <w:hideMark/>
          </w:tcPr>
          <w:p w14:paraId="6C15C419"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154,0</w:t>
            </w:r>
          </w:p>
        </w:tc>
        <w:tc>
          <w:tcPr>
            <w:tcW w:w="3208" w:type="dxa"/>
            <w:shd w:val="clear" w:color="auto" w:fill="auto"/>
            <w:noWrap/>
            <w:vAlign w:val="bottom"/>
            <w:hideMark/>
          </w:tcPr>
          <w:p w14:paraId="1A10E4D3"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126,4</w:t>
            </w:r>
          </w:p>
        </w:tc>
      </w:tr>
      <w:tr w:rsidR="00EE15CC" w:rsidRPr="00920DBE" w14:paraId="43707833" w14:textId="77777777" w:rsidTr="004679CD">
        <w:trPr>
          <w:trHeight w:val="315"/>
        </w:trPr>
        <w:tc>
          <w:tcPr>
            <w:tcW w:w="2405" w:type="dxa"/>
            <w:shd w:val="clear" w:color="auto" w:fill="auto"/>
            <w:noWrap/>
            <w:vAlign w:val="center"/>
            <w:hideMark/>
          </w:tcPr>
          <w:p w14:paraId="1E276109"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Samarqand</w:t>
            </w:r>
          </w:p>
        </w:tc>
        <w:tc>
          <w:tcPr>
            <w:tcW w:w="992" w:type="dxa"/>
            <w:shd w:val="clear" w:color="auto" w:fill="auto"/>
            <w:noWrap/>
            <w:vAlign w:val="bottom"/>
            <w:hideMark/>
          </w:tcPr>
          <w:p w14:paraId="67C260AC"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283,2</w:t>
            </w:r>
          </w:p>
        </w:tc>
        <w:tc>
          <w:tcPr>
            <w:tcW w:w="993" w:type="dxa"/>
            <w:shd w:val="clear" w:color="auto" w:fill="auto"/>
            <w:noWrap/>
            <w:vAlign w:val="bottom"/>
            <w:hideMark/>
          </w:tcPr>
          <w:p w14:paraId="27038E7D"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228,3</w:t>
            </w:r>
          </w:p>
        </w:tc>
        <w:tc>
          <w:tcPr>
            <w:tcW w:w="992" w:type="dxa"/>
            <w:shd w:val="clear" w:color="auto" w:fill="auto"/>
            <w:noWrap/>
            <w:vAlign w:val="center"/>
            <w:hideMark/>
          </w:tcPr>
          <w:p w14:paraId="4E7E0962"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251,5</w:t>
            </w:r>
          </w:p>
        </w:tc>
        <w:tc>
          <w:tcPr>
            <w:tcW w:w="1134" w:type="dxa"/>
            <w:shd w:val="clear" w:color="auto" w:fill="auto"/>
            <w:noWrap/>
            <w:vAlign w:val="center"/>
            <w:hideMark/>
          </w:tcPr>
          <w:p w14:paraId="543AC260"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277,3</w:t>
            </w:r>
          </w:p>
        </w:tc>
        <w:tc>
          <w:tcPr>
            <w:tcW w:w="3208" w:type="dxa"/>
            <w:shd w:val="clear" w:color="auto" w:fill="auto"/>
            <w:noWrap/>
            <w:vAlign w:val="bottom"/>
            <w:hideMark/>
          </w:tcPr>
          <w:p w14:paraId="6D3FCB8B"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97,9</w:t>
            </w:r>
          </w:p>
        </w:tc>
      </w:tr>
      <w:tr w:rsidR="00EE15CC" w:rsidRPr="00920DBE" w14:paraId="248DA73B" w14:textId="77777777" w:rsidTr="004679CD">
        <w:trPr>
          <w:trHeight w:val="315"/>
        </w:trPr>
        <w:tc>
          <w:tcPr>
            <w:tcW w:w="2405" w:type="dxa"/>
            <w:shd w:val="clear" w:color="auto" w:fill="auto"/>
            <w:noWrap/>
            <w:vAlign w:val="center"/>
            <w:hideMark/>
          </w:tcPr>
          <w:p w14:paraId="4CC01B29"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Toyloq</w:t>
            </w:r>
          </w:p>
        </w:tc>
        <w:tc>
          <w:tcPr>
            <w:tcW w:w="992" w:type="dxa"/>
            <w:shd w:val="clear" w:color="auto" w:fill="auto"/>
            <w:noWrap/>
            <w:vAlign w:val="bottom"/>
            <w:hideMark/>
          </w:tcPr>
          <w:p w14:paraId="00DEDD8C"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154,7</w:t>
            </w:r>
          </w:p>
        </w:tc>
        <w:tc>
          <w:tcPr>
            <w:tcW w:w="993" w:type="dxa"/>
            <w:shd w:val="clear" w:color="auto" w:fill="auto"/>
            <w:noWrap/>
            <w:vAlign w:val="bottom"/>
            <w:hideMark/>
          </w:tcPr>
          <w:p w14:paraId="00E5FBAF"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179,8</w:t>
            </w:r>
          </w:p>
        </w:tc>
        <w:tc>
          <w:tcPr>
            <w:tcW w:w="992" w:type="dxa"/>
            <w:shd w:val="clear" w:color="auto" w:fill="auto"/>
            <w:noWrap/>
            <w:vAlign w:val="center"/>
            <w:hideMark/>
          </w:tcPr>
          <w:p w14:paraId="11F5286B"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200,5</w:t>
            </w:r>
          </w:p>
        </w:tc>
        <w:tc>
          <w:tcPr>
            <w:tcW w:w="1134" w:type="dxa"/>
            <w:shd w:val="clear" w:color="auto" w:fill="auto"/>
            <w:noWrap/>
            <w:vAlign w:val="center"/>
            <w:hideMark/>
          </w:tcPr>
          <w:p w14:paraId="051C468F"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225,0</w:t>
            </w:r>
          </w:p>
        </w:tc>
        <w:tc>
          <w:tcPr>
            <w:tcW w:w="3208" w:type="dxa"/>
            <w:shd w:val="clear" w:color="auto" w:fill="auto"/>
            <w:noWrap/>
            <w:vAlign w:val="bottom"/>
            <w:hideMark/>
          </w:tcPr>
          <w:p w14:paraId="28CB9130"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145,5</w:t>
            </w:r>
          </w:p>
        </w:tc>
      </w:tr>
      <w:tr w:rsidR="00EE15CC" w:rsidRPr="00920DBE" w14:paraId="202F9C8B" w14:textId="77777777" w:rsidTr="004679CD">
        <w:trPr>
          <w:trHeight w:val="315"/>
        </w:trPr>
        <w:tc>
          <w:tcPr>
            <w:tcW w:w="2405" w:type="dxa"/>
            <w:shd w:val="clear" w:color="auto" w:fill="auto"/>
            <w:noWrap/>
            <w:vAlign w:val="center"/>
            <w:hideMark/>
          </w:tcPr>
          <w:p w14:paraId="69555AE2"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Urgut</w:t>
            </w:r>
          </w:p>
        </w:tc>
        <w:tc>
          <w:tcPr>
            <w:tcW w:w="992" w:type="dxa"/>
            <w:shd w:val="clear" w:color="auto" w:fill="auto"/>
            <w:noWrap/>
            <w:vAlign w:val="bottom"/>
            <w:hideMark/>
          </w:tcPr>
          <w:p w14:paraId="0A8C8D7F"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389,2</w:t>
            </w:r>
          </w:p>
        </w:tc>
        <w:tc>
          <w:tcPr>
            <w:tcW w:w="993" w:type="dxa"/>
            <w:shd w:val="clear" w:color="auto" w:fill="auto"/>
            <w:noWrap/>
            <w:vAlign w:val="bottom"/>
            <w:hideMark/>
          </w:tcPr>
          <w:p w14:paraId="4D1D06D2"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448,7</w:t>
            </w:r>
          </w:p>
        </w:tc>
        <w:tc>
          <w:tcPr>
            <w:tcW w:w="992" w:type="dxa"/>
            <w:shd w:val="clear" w:color="auto" w:fill="auto"/>
            <w:noWrap/>
            <w:vAlign w:val="center"/>
            <w:hideMark/>
          </w:tcPr>
          <w:p w14:paraId="6D9B7D47"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507,0</w:t>
            </w:r>
          </w:p>
        </w:tc>
        <w:tc>
          <w:tcPr>
            <w:tcW w:w="1134" w:type="dxa"/>
            <w:shd w:val="clear" w:color="auto" w:fill="auto"/>
            <w:noWrap/>
            <w:vAlign w:val="center"/>
            <w:hideMark/>
          </w:tcPr>
          <w:p w14:paraId="01220894"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noProof/>
                <w:sz w:val="24"/>
                <w:szCs w:val="24"/>
                <w:lang w:val="uz-Cyrl-UZ" w:eastAsia="ru-RU"/>
              </w:rPr>
              <w:t>569,1</w:t>
            </w:r>
          </w:p>
        </w:tc>
        <w:tc>
          <w:tcPr>
            <w:tcW w:w="3208" w:type="dxa"/>
            <w:shd w:val="clear" w:color="auto" w:fill="auto"/>
            <w:noWrap/>
            <w:vAlign w:val="bottom"/>
            <w:hideMark/>
          </w:tcPr>
          <w:p w14:paraId="11AFCBF1" w14:textId="77777777" w:rsidR="00D3750A" w:rsidRPr="00920DBE" w:rsidRDefault="00D3750A" w:rsidP="002C1EE4">
            <w:pPr>
              <w:tabs>
                <w:tab w:val="left" w:pos="993"/>
              </w:tabs>
              <w:spacing w:after="0" w:line="276" w:lineRule="auto"/>
              <w:jc w:val="center"/>
              <w:rPr>
                <w:rFonts w:ascii="Constantia" w:eastAsia="Times New Roman" w:hAnsi="Constantia" w:cs="Times New Roman"/>
                <w:noProof/>
                <w:color w:val="000000"/>
                <w:sz w:val="24"/>
                <w:szCs w:val="24"/>
                <w:lang w:val="uz-Cyrl-UZ" w:eastAsia="ru-RU"/>
              </w:rPr>
            </w:pPr>
            <w:r w:rsidRPr="00920DBE">
              <w:rPr>
                <w:rFonts w:ascii="Constantia" w:eastAsia="Times New Roman" w:hAnsi="Constantia" w:cs="Times New Roman"/>
                <w:noProof/>
                <w:color w:val="000000"/>
                <w:sz w:val="24"/>
                <w:szCs w:val="24"/>
                <w:lang w:val="uz-Cyrl-UZ" w:eastAsia="ru-RU"/>
              </w:rPr>
              <w:t>146,2</w:t>
            </w:r>
          </w:p>
        </w:tc>
      </w:tr>
    </w:tbl>
    <w:p w14:paraId="5D95441E" w14:textId="77777777" w:rsidR="00D3750A" w:rsidRPr="00920DBE" w:rsidRDefault="00D3750A" w:rsidP="002C1EE4">
      <w:pPr>
        <w:tabs>
          <w:tab w:val="left" w:pos="993"/>
        </w:tabs>
        <w:autoSpaceDE w:val="0"/>
        <w:autoSpaceDN w:val="0"/>
        <w:adjustRightInd w:val="0"/>
        <w:spacing w:after="0" w:line="276" w:lineRule="auto"/>
        <w:ind w:firstLine="709"/>
        <w:jc w:val="center"/>
        <w:rPr>
          <w:rFonts w:ascii="Constantia" w:eastAsia="Calibri" w:hAnsi="Constantia" w:cs="Times New Roman"/>
          <w:bCs/>
          <w:iCs/>
          <w:noProof/>
          <w:sz w:val="24"/>
          <w:szCs w:val="28"/>
          <w:lang w:val="uz-Cyrl-UZ"/>
        </w:rPr>
      </w:pPr>
      <w:r w:rsidRPr="00920DBE">
        <w:rPr>
          <w:rFonts w:ascii="Constantia" w:eastAsia="Calibri" w:hAnsi="Constantia" w:cs="Times New Roman"/>
          <w:bCs/>
          <w:iCs/>
          <w:noProof/>
          <w:sz w:val="24"/>
          <w:szCs w:val="24"/>
          <w:lang w:val="uz-Cyrl-UZ"/>
        </w:rPr>
        <w:t xml:space="preserve">Jadval </w:t>
      </w:r>
      <w:r w:rsidRPr="00920DBE">
        <w:rPr>
          <w:rFonts w:ascii="Constantia" w:eastAsia="Times New Roman" w:hAnsi="Constantia" w:cs="Times New Roman"/>
          <w:noProof/>
          <w:color w:val="000000"/>
          <w:sz w:val="24"/>
          <w:szCs w:val="24"/>
          <w:lang w:val="uz-Cyrl-UZ" w:eastAsia="ru-RU"/>
        </w:rPr>
        <w:t xml:space="preserve">Respublika </w:t>
      </w:r>
      <w:r w:rsidRPr="00920DBE">
        <w:rPr>
          <w:rFonts w:ascii="Constantia" w:eastAsia="Calibri" w:hAnsi="Constantia" w:cs="Times New Roman"/>
          <w:bCs/>
          <w:iCs/>
          <w:noProof/>
          <w:sz w:val="24"/>
          <w:szCs w:val="24"/>
          <w:lang w:val="uz-Cyrl-UZ"/>
        </w:rPr>
        <w:t>statistika qo’mitasi ma'lumotlari asosida muallif tomonidan tuzildi</w:t>
      </w:r>
      <w:r w:rsidRPr="00920DBE">
        <w:rPr>
          <w:rFonts w:ascii="Constantia" w:eastAsia="Calibri" w:hAnsi="Constantia" w:cs="Times New Roman"/>
          <w:bCs/>
          <w:iCs/>
          <w:noProof/>
          <w:sz w:val="24"/>
          <w:szCs w:val="28"/>
          <w:lang w:val="uz-Cyrl-UZ"/>
        </w:rPr>
        <w:t>.</w:t>
      </w:r>
    </w:p>
    <w:p w14:paraId="553EE092" w14:textId="77777777" w:rsidR="003F55AF" w:rsidRPr="00920DBE" w:rsidRDefault="00D3750A" w:rsidP="002C1EE4">
      <w:pPr>
        <w:tabs>
          <w:tab w:val="left" w:pos="993"/>
        </w:tabs>
        <w:spacing w:after="0" w:line="276" w:lineRule="auto"/>
        <w:ind w:firstLine="709"/>
        <w:jc w:val="both"/>
        <w:outlineLvl w:val="2"/>
        <w:rPr>
          <w:rFonts w:ascii="Constantia" w:eastAsia="Times New Roman" w:hAnsi="Constantia" w:cs="Times New Roman"/>
          <w:noProof/>
          <w:color w:val="000000"/>
          <w:sz w:val="28"/>
          <w:szCs w:val="28"/>
          <w:lang w:val="uz-Cyrl-UZ" w:eastAsia="ru-RU"/>
        </w:rPr>
      </w:pPr>
      <w:r w:rsidRPr="00920DBE">
        <w:rPr>
          <w:rFonts w:ascii="Constantia" w:eastAsia="Times New Roman" w:hAnsi="Constantia" w:cs="Times New Roman"/>
          <w:noProof/>
          <w:color w:val="000000"/>
          <w:sz w:val="28"/>
          <w:szCs w:val="28"/>
          <w:lang w:val="uz-Cyrl-UZ" w:eastAsia="ru-RU"/>
        </w:rPr>
        <w:lastRenderedPageBreak/>
        <w:t xml:space="preserve">Mazkur viloyatning ma’muriy-hududiy birliklari ichida 2010-yil aholi soniga ko‘ra Samarqand shahri oldingi o‘rinni band qilgan bo’lsa, undan  keyingi  o‘rinlarni Urgut va Samarqand tumanlari, oxirgi o‘rinni esa Kattaqo‘rg‘on shahri va Qo‘shrabot tumanlari egallagan. Tadqiqot obyektining aholisi soni 2010-2024 yillar davomida 137,1 foizga o‘sgan bo‘lsa, yuqori o‘sish Samarqand shahri hamda Urgut, Toyloq va Oqdaryo tumanlarida kuzatilgan. Ushbu hududlarda aholi sonining o’sishiga nafaqat tabiiy ko’payish, balki qulay geografik o’rni, ayniqsa Toyloq va Oqdaryo tumanlarining viloyat markaziga yaqinligi natijasida migratsion harakat ham sabab bo’lgan. Urgut erkin iqtisodiy zonasi (2017-y) tashkil etilganligi ham mazkur tumanda aholi o’sishiga munosib hissa qo’shmoqda. Bundan tashqari, ushbu tumanning qo’shni Tojikiston Respublikasiga chegaradoshligi ham migratsion jarayonlarda faolligini ko’rsatadi. </w:t>
      </w:r>
    </w:p>
    <w:p w14:paraId="42631D42" w14:textId="710483BD" w:rsidR="00D3750A" w:rsidRPr="00920DBE" w:rsidRDefault="00D3750A" w:rsidP="002C1EE4">
      <w:pPr>
        <w:tabs>
          <w:tab w:val="left" w:pos="993"/>
        </w:tabs>
        <w:spacing w:after="0" w:line="276" w:lineRule="auto"/>
        <w:ind w:firstLine="709"/>
        <w:jc w:val="both"/>
        <w:outlineLvl w:val="2"/>
        <w:rPr>
          <w:rFonts w:ascii="Constantia" w:eastAsia="Times New Roman" w:hAnsi="Constantia" w:cs="Times New Roman"/>
          <w:noProof/>
          <w:color w:val="000000"/>
          <w:sz w:val="28"/>
          <w:szCs w:val="28"/>
          <w:lang w:val="uz-Cyrl-UZ" w:eastAsia="ru-RU"/>
        </w:rPr>
      </w:pPr>
      <w:r w:rsidRPr="00920DBE">
        <w:rPr>
          <w:rFonts w:ascii="Constantia" w:eastAsia="Times New Roman" w:hAnsi="Constantia" w:cs="Times New Roman"/>
          <w:noProof/>
          <w:color w:val="000000"/>
          <w:sz w:val="28"/>
          <w:szCs w:val="28"/>
          <w:lang w:val="uz-Cyrl-UZ" w:eastAsia="ru-RU"/>
        </w:rPr>
        <w:t>Tadqiqot davrida faqatgina viloyatning ma’muriy birliklari ichida Samarqand tumanida aholi soni 2010-2015 yillarda kamaygan. Bunga esa 2011-yilda mazkur tuman hududining bir qismi Samarqand shahri tarkibiga o‘tkazilishi asosiy sabab bo’lgan. O‘sha yildan keyin mazkur tuman aholisi soni ham muttasil o‘sib kelmoqda. Viloyatning eng chekka g’arbiy qismida joylashgan Paxtachi tumanida yillar davomida aholi soninig o’sishi boshqa hududlarga nisbatan sekin borayotganligini ko’rish mumkin. Ushbu tuman aholining barcha ehtiyojlarini, asosiysi aholi bandligini Samarqand viloyati markazining uzoqligi sababli qo’shni Navoiy viloyati markazi qondiradi. Shu boisdan tuman aholisi asosan mazkur viloyatda doimo yashash va ishlash uchun ko’chib ketishi aholi o’sishida muhim omil hisoblanadi. Kattaqo’rg’on shahrida aholi sonining o’sishi ham past darajada. Chunki, shaharga atrofdan ko’chib keluvchilar ko’p emas, shu bilan birgalikda aholining bandligi, ayniqsa xotin-qizlarning ish bilan samarali ta’minlanganligi, milliy tarkibi xilma-xilligi bois tug’ilish darajasi ham yuqori emas.</w:t>
      </w:r>
    </w:p>
    <w:p w14:paraId="6F6653C7" w14:textId="77777777" w:rsidR="00D3750A" w:rsidRPr="00920DBE" w:rsidRDefault="00D3750A" w:rsidP="002C1EE4">
      <w:pPr>
        <w:tabs>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Xulosa qilib aytganda, Samarqand viloyati aholisi doimiy ravishda ko‘payib boradi. Ayniqsa viloyat markazi va unga yaqin hamda chegaradosh tumanlarda tabiiy ko’payish bilan birga migratsion harakat ham ustun bo’lsa, qolgan hududlarda tabiiy ko’payish hisobiga aholi soni o’sishi saqlanib qoladi. Bir so’z bilan aytganda viloyat aholisining o’sishi demografik jarayonlar hamda iqtisodiy va ijtimoiy omillar bilan ko’proq bog‘liqdir.</w:t>
      </w:r>
    </w:p>
    <w:p w14:paraId="17D55654" w14:textId="77777777" w:rsidR="002C1EE4" w:rsidRPr="00920DBE" w:rsidRDefault="002C1EE4" w:rsidP="002C1EE4">
      <w:pPr>
        <w:tabs>
          <w:tab w:val="left" w:pos="993"/>
        </w:tabs>
        <w:autoSpaceDE w:val="0"/>
        <w:autoSpaceDN w:val="0"/>
        <w:adjustRightInd w:val="0"/>
        <w:spacing w:after="0" w:line="276" w:lineRule="auto"/>
        <w:ind w:firstLine="709"/>
        <w:jc w:val="center"/>
        <w:rPr>
          <w:rFonts w:ascii="Constantia" w:eastAsia="Calibri" w:hAnsi="Constantia" w:cs="Times New Roman"/>
          <w:b/>
          <w:bCs/>
          <w:iCs/>
          <w:noProof/>
          <w:sz w:val="28"/>
          <w:szCs w:val="28"/>
          <w:lang w:val="uz-Cyrl-UZ"/>
        </w:rPr>
      </w:pPr>
    </w:p>
    <w:p w14:paraId="053B02B2" w14:textId="77777777" w:rsidR="004E6D65" w:rsidRPr="00920DBE" w:rsidRDefault="004E6D65" w:rsidP="002C1EE4">
      <w:pPr>
        <w:tabs>
          <w:tab w:val="left" w:pos="993"/>
        </w:tabs>
        <w:autoSpaceDE w:val="0"/>
        <w:autoSpaceDN w:val="0"/>
        <w:adjustRightInd w:val="0"/>
        <w:spacing w:after="0" w:line="276" w:lineRule="auto"/>
        <w:ind w:firstLine="709"/>
        <w:jc w:val="center"/>
        <w:rPr>
          <w:rFonts w:ascii="Constantia" w:eastAsia="Calibri" w:hAnsi="Constantia" w:cs="Times New Roman"/>
          <w:b/>
          <w:bCs/>
          <w:i/>
          <w:iCs/>
          <w:noProof/>
          <w:sz w:val="28"/>
          <w:szCs w:val="28"/>
          <w:lang w:val="uz-Cyrl-UZ"/>
        </w:rPr>
      </w:pPr>
    </w:p>
    <w:p w14:paraId="3FEF0322" w14:textId="40D6A314" w:rsidR="00D3750A" w:rsidRPr="00920DBE" w:rsidRDefault="002C1EE4" w:rsidP="002C1EE4">
      <w:pPr>
        <w:tabs>
          <w:tab w:val="left" w:pos="993"/>
        </w:tabs>
        <w:autoSpaceDE w:val="0"/>
        <w:autoSpaceDN w:val="0"/>
        <w:adjustRightInd w:val="0"/>
        <w:spacing w:after="0" w:line="276" w:lineRule="auto"/>
        <w:ind w:firstLine="709"/>
        <w:jc w:val="center"/>
        <w:rPr>
          <w:rFonts w:ascii="Constantia" w:eastAsia="Calibri" w:hAnsi="Constantia" w:cs="Times New Roman"/>
          <w:b/>
          <w:bCs/>
          <w:i/>
          <w:iCs/>
          <w:noProof/>
          <w:sz w:val="28"/>
          <w:szCs w:val="28"/>
          <w:lang w:val="uz-Cyrl-UZ"/>
        </w:rPr>
      </w:pPr>
      <w:r w:rsidRPr="00920DBE">
        <w:rPr>
          <w:rFonts w:ascii="Constantia" w:eastAsia="Calibri" w:hAnsi="Constantia" w:cs="Times New Roman"/>
          <w:b/>
          <w:bCs/>
          <w:i/>
          <w:iCs/>
          <w:noProof/>
          <w:sz w:val="28"/>
          <w:szCs w:val="28"/>
          <w:lang w:val="uz-Cyrl-UZ"/>
        </w:rPr>
        <w:lastRenderedPageBreak/>
        <w:t>FOYDALANILGAN ADABIYOTLAR:</w:t>
      </w:r>
    </w:p>
    <w:p w14:paraId="4F57F8A1" w14:textId="77777777" w:rsidR="00D3750A" w:rsidRPr="00920DBE" w:rsidRDefault="00D3750A" w:rsidP="002C1EE4">
      <w:pPr>
        <w:numPr>
          <w:ilvl w:val="0"/>
          <w:numId w:val="19"/>
        </w:numPr>
        <w:tabs>
          <w:tab w:val="left" w:pos="851"/>
          <w:tab w:val="left" w:pos="993"/>
          <w:tab w:val="left" w:pos="1134"/>
        </w:tabs>
        <w:autoSpaceDE w:val="0"/>
        <w:autoSpaceDN w:val="0"/>
        <w:adjustRightInd w:val="0"/>
        <w:spacing w:after="0" w:line="276" w:lineRule="auto"/>
        <w:ind w:left="0" w:firstLine="709"/>
        <w:jc w:val="both"/>
        <w:rPr>
          <w:rFonts w:ascii="Constantia" w:eastAsia="Calibri" w:hAnsi="Constantia" w:cs="Times New Roman"/>
          <w:i/>
          <w:noProof/>
          <w:color w:val="000000"/>
          <w:sz w:val="28"/>
          <w:szCs w:val="28"/>
          <w:lang w:val="uz-Cyrl-UZ"/>
        </w:rPr>
      </w:pPr>
      <w:r w:rsidRPr="00920DBE">
        <w:rPr>
          <w:rFonts w:ascii="Constantia" w:eastAsia="Calibri" w:hAnsi="Constantia" w:cs="Times New Roman"/>
          <w:i/>
          <w:noProof/>
          <w:color w:val="000000"/>
          <w:sz w:val="28"/>
          <w:szCs w:val="28"/>
          <w:lang w:val="uz-Cyrl-UZ"/>
        </w:rPr>
        <w:t>Асанов Г.Р А</w:t>
      </w:r>
      <w:r w:rsidRPr="00920DBE">
        <w:rPr>
          <w:rFonts w:ascii="Cambria" w:eastAsia="Calibri" w:hAnsi="Cambria" w:cs="Cambria"/>
          <w:i/>
          <w:noProof/>
          <w:color w:val="000000"/>
          <w:sz w:val="28"/>
          <w:szCs w:val="28"/>
          <w:lang w:val="uz-Cyrl-UZ"/>
        </w:rPr>
        <w:t>ҳ</w:t>
      </w:r>
      <w:r w:rsidRPr="00920DBE">
        <w:rPr>
          <w:rFonts w:ascii="Constantia" w:eastAsia="Calibri" w:hAnsi="Constantia" w:cs="Constantia"/>
          <w:i/>
          <w:noProof/>
          <w:color w:val="000000"/>
          <w:sz w:val="28"/>
          <w:szCs w:val="28"/>
          <w:lang w:val="uz-Cyrl-UZ"/>
        </w:rPr>
        <w:t>оли</w:t>
      </w:r>
      <w:r w:rsidRPr="00920DBE">
        <w:rPr>
          <w:rFonts w:ascii="Constantia" w:eastAsia="Calibri" w:hAnsi="Constantia" w:cs="Times New Roman"/>
          <w:i/>
          <w:noProof/>
          <w:color w:val="000000"/>
          <w:sz w:val="28"/>
          <w:szCs w:val="28"/>
          <w:lang w:val="uz-Cyrl-UZ"/>
        </w:rPr>
        <w:t xml:space="preserve"> </w:t>
      </w:r>
      <w:r w:rsidRPr="00920DBE">
        <w:rPr>
          <w:rFonts w:ascii="Constantia" w:eastAsia="Calibri" w:hAnsi="Constantia" w:cs="Constantia"/>
          <w:i/>
          <w:noProof/>
          <w:color w:val="000000"/>
          <w:sz w:val="28"/>
          <w:szCs w:val="28"/>
          <w:lang w:val="uz-Cyrl-UZ"/>
        </w:rPr>
        <w:t>географияси</w:t>
      </w:r>
      <w:r w:rsidRPr="00920DBE">
        <w:rPr>
          <w:rFonts w:ascii="Constantia" w:eastAsia="Calibri" w:hAnsi="Constantia" w:cs="Times New Roman"/>
          <w:i/>
          <w:noProof/>
          <w:color w:val="000000"/>
          <w:sz w:val="28"/>
          <w:szCs w:val="28"/>
          <w:lang w:val="uz-Cyrl-UZ"/>
        </w:rPr>
        <w:t>. Ў</w:t>
      </w:r>
      <w:r w:rsidRPr="00920DBE">
        <w:rPr>
          <w:rFonts w:ascii="Cambria" w:eastAsia="Calibri" w:hAnsi="Cambria" w:cs="Cambria"/>
          <w:i/>
          <w:noProof/>
          <w:color w:val="000000"/>
          <w:sz w:val="28"/>
          <w:szCs w:val="28"/>
          <w:lang w:val="uz-Cyrl-UZ"/>
        </w:rPr>
        <w:t>қ</w:t>
      </w:r>
      <w:r w:rsidRPr="00920DBE">
        <w:rPr>
          <w:rFonts w:ascii="Constantia" w:eastAsia="Calibri" w:hAnsi="Constantia" w:cs="Constantia"/>
          <w:i/>
          <w:noProof/>
          <w:color w:val="000000"/>
          <w:sz w:val="28"/>
          <w:szCs w:val="28"/>
          <w:lang w:val="uz-Cyrl-UZ"/>
        </w:rPr>
        <w:t>ув</w:t>
      </w:r>
      <w:r w:rsidRPr="00920DBE">
        <w:rPr>
          <w:rFonts w:ascii="Constantia" w:eastAsia="Calibri" w:hAnsi="Constantia" w:cs="Times New Roman"/>
          <w:i/>
          <w:noProof/>
          <w:color w:val="000000"/>
          <w:sz w:val="28"/>
          <w:szCs w:val="28"/>
          <w:lang w:val="uz-Cyrl-UZ"/>
        </w:rPr>
        <w:t xml:space="preserve"> </w:t>
      </w:r>
      <w:r w:rsidRPr="00920DBE">
        <w:rPr>
          <w:rFonts w:ascii="Cambria" w:eastAsia="Calibri" w:hAnsi="Cambria" w:cs="Cambria"/>
          <w:i/>
          <w:noProof/>
          <w:color w:val="000000"/>
          <w:sz w:val="28"/>
          <w:szCs w:val="28"/>
          <w:lang w:val="uz-Cyrl-UZ"/>
        </w:rPr>
        <w:t>қ</w:t>
      </w:r>
      <w:r w:rsidRPr="00920DBE">
        <w:rPr>
          <w:rFonts w:ascii="Constantia" w:eastAsia="Calibri" w:hAnsi="Constantia" w:cs="Constantia"/>
          <w:i/>
          <w:noProof/>
          <w:color w:val="000000"/>
          <w:sz w:val="28"/>
          <w:szCs w:val="28"/>
          <w:lang w:val="uz-Cyrl-UZ"/>
        </w:rPr>
        <w:t>ўлланма</w:t>
      </w:r>
      <w:r w:rsidRPr="00920DBE">
        <w:rPr>
          <w:rFonts w:ascii="Constantia" w:eastAsia="Calibri" w:hAnsi="Constantia" w:cs="Times New Roman"/>
          <w:i/>
          <w:noProof/>
          <w:color w:val="000000"/>
          <w:sz w:val="28"/>
          <w:szCs w:val="28"/>
          <w:lang w:val="uz-Cyrl-UZ"/>
        </w:rPr>
        <w:t>. – Т.: Ў</w:t>
      </w:r>
      <w:r w:rsidRPr="00920DBE">
        <w:rPr>
          <w:rFonts w:ascii="Cambria" w:eastAsia="Calibri" w:hAnsi="Cambria" w:cs="Cambria"/>
          <w:i/>
          <w:noProof/>
          <w:color w:val="000000"/>
          <w:sz w:val="28"/>
          <w:szCs w:val="28"/>
          <w:lang w:val="uz-Cyrl-UZ"/>
        </w:rPr>
        <w:t>қ</w:t>
      </w:r>
      <w:r w:rsidRPr="00920DBE">
        <w:rPr>
          <w:rFonts w:ascii="Constantia" w:eastAsia="Calibri" w:hAnsi="Constantia" w:cs="Constantia"/>
          <w:i/>
          <w:noProof/>
          <w:color w:val="000000"/>
          <w:sz w:val="28"/>
          <w:szCs w:val="28"/>
          <w:lang w:val="uz-Cyrl-UZ"/>
        </w:rPr>
        <w:t>итувчи</w:t>
      </w:r>
      <w:r w:rsidRPr="00920DBE">
        <w:rPr>
          <w:rFonts w:ascii="Constantia" w:eastAsia="Calibri" w:hAnsi="Constantia" w:cs="Times New Roman"/>
          <w:i/>
          <w:noProof/>
          <w:color w:val="000000"/>
          <w:sz w:val="28"/>
          <w:szCs w:val="28"/>
          <w:lang w:val="uz-Cyrl-UZ"/>
        </w:rPr>
        <w:t xml:space="preserve">, 1978. – 29 б. </w:t>
      </w:r>
    </w:p>
    <w:p w14:paraId="7CEA2B0D" w14:textId="77777777" w:rsidR="00D3750A" w:rsidRPr="00920DBE" w:rsidRDefault="00D3750A" w:rsidP="002C1EE4">
      <w:pPr>
        <w:numPr>
          <w:ilvl w:val="0"/>
          <w:numId w:val="19"/>
        </w:numPr>
        <w:tabs>
          <w:tab w:val="left" w:pos="851"/>
          <w:tab w:val="left" w:pos="993"/>
          <w:tab w:val="left" w:pos="1134"/>
        </w:tabs>
        <w:autoSpaceDE w:val="0"/>
        <w:autoSpaceDN w:val="0"/>
        <w:adjustRightInd w:val="0"/>
        <w:spacing w:after="0" w:line="276" w:lineRule="auto"/>
        <w:ind w:left="0" w:firstLine="709"/>
        <w:contextualSpacing/>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Bo</w:t>
      </w:r>
      <w:r w:rsidRPr="00920DBE">
        <w:rPr>
          <w:rFonts w:ascii="Times New Roman" w:eastAsia="Calibri" w:hAnsi="Times New Roman" w:cs="Times New Roman"/>
          <w:i/>
          <w:noProof/>
          <w:sz w:val="28"/>
          <w:szCs w:val="28"/>
          <w:lang w:val="uz-Cyrl-UZ"/>
        </w:rPr>
        <w:t>ʻ</w:t>
      </w:r>
      <w:r w:rsidRPr="00920DBE">
        <w:rPr>
          <w:rFonts w:ascii="Constantia" w:eastAsia="Calibri" w:hAnsi="Constantia" w:cs="Times New Roman"/>
          <w:i/>
          <w:noProof/>
          <w:sz w:val="28"/>
          <w:szCs w:val="28"/>
          <w:lang w:val="uz-Cyrl-UZ"/>
        </w:rPr>
        <w:t>riyeva M.R., Tojiyeva Z.N., Zokirov S.S. Aholi geografiyasi va demografiya asoslari. – T.: Tafakkur, 2011. – 156 b.</w:t>
      </w:r>
    </w:p>
    <w:p w14:paraId="3E828783" w14:textId="79D175D0" w:rsidR="00D3750A" w:rsidRPr="00920DBE" w:rsidRDefault="004679CD" w:rsidP="002C1EE4">
      <w:pPr>
        <w:numPr>
          <w:ilvl w:val="0"/>
          <w:numId w:val="19"/>
        </w:numPr>
        <w:tabs>
          <w:tab w:val="left" w:pos="142"/>
          <w:tab w:val="left" w:pos="851"/>
          <w:tab w:val="left" w:pos="993"/>
          <w:tab w:val="left" w:pos="1080"/>
        </w:tabs>
        <w:autoSpaceDE w:val="0"/>
        <w:autoSpaceDN w:val="0"/>
        <w:adjustRightInd w:val="0"/>
        <w:spacing w:after="0" w:line="276" w:lineRule="auto"/>
        <w:ind w:left="0" w:firstLine="709"/>
        <w:contextualSpacing/>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Kadirov M.</w:t>
      </w:r>
      <w:r w:rsidR="00D3750A" w:rsidRPr="00920DBE">
        <w:rPr>
          <w:rFonts w:ascii="Constantia" w:eastAsia="Calibri" w:hAnsi="Constantia" w:cs="Times New Roman"/>
          <w:i/>
          <w:noProof/>
          <w:sz w:val="28"/>
          <w:szCs w:val="28"/>
          <w:lang w:val="uz-Cyrl-UZ"/>
        </w:rPr>
        <w:t>A., Sherxolov O.I. Improvement of Regional System of Settlement of Samarkand Region // International Journal of Trend in Scientific Research and Development/ Impact factor of the journal – 4.101. India 2018.-1725-1727.</w:t>
      </w:r>
    </w:p>
    <w:p w14:paraId="309574BF" w14:textId="1896992F" w:rsidR="00D3750A" w:rsidRPr="00920DBE" w:rsidRDefault="004679CD" w:rsidP="002C1EE4">
      <w:pPr>
        <w:numPr>
          <w:ilvl w:val="0"/>
          <w:numId w:val="19"/>
        </w:numPr>
        <w:tabs>
          <w:tab w:val="left" w:pos="142"/>
          <w:tab w:val="left" w:pos="851"/>
          <w:tab w:val="left" w:pos="993"/>
          <w:tab w:val="left" w:pos="1080"/>
        </w:tabs>
        <w:autoSpaceDE w:val="0"/>
        <w:autoSpaceDN w:val="0"/>
        <w:adjustRightInd w:val="0"/>
        <w:spacing w:after="0" w:line="276" w:lineRule="auto"/>
        <w:ind w:left="0" w:firstLine="709"/>
        <w:contextualSpacing/>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Kadirov M.</w:t>
      </w:r>
      <w:r w:rsidR="00D3750A" w:rsidRPr="00920DBE">
        <w:rPr>
          <w:rFonts w:ascii="Constantia" w:eastAsia="Calibri" w:hAnsi="Constantia" w:cs="Times New Roman"/>
          <w:i/>
          <w:noProof/>
          <w:sz w:val="28"/>
          <w:szCs w:val="28"/>
          <w:lang w:val="uz-Cyrl-UZ"/>
        </w:rPr>
        <w:t>A., Sherxolov O.I. The impact of socio-economic geographical and historical conditions on the population of Samarkand region // Ежемесячный научный журнал «Austria-science» 1 часть №18. Impact factor of the journal – 1.26. Austria 2018. –P. 9-11.</w:t>
      </w:r>
    </w:p>
    <w:p w14:paraId="70AC9A27" w14:textId="0330DFD9" w:rsidR="00D3750A" w:rsidRPr="00920DBE" w:rsidRDefault="004679CD" w:rsidP="002C1EE4">
      <w:pPr>
        <w:numPr>
          <w:ilvl w:val="0"/>
          <w:numId w:val="19"/>
        </w:numPr>
        <w:tabs>
          <w:tab w:val="left" w:pos="142"/>
          <w:tab w:val="left" w:pos="851"/>
          <w:tab w:val="left" w:pos="993"/>
          <w:tab w:val="left" w:pos="1080"/>
        </w:tabs>
        <w:autoSpaceDE w:val="0"/>
        <w:autoSpaceDN w:val="0"/>
        <w:adjustRightInd w:val="0"/>
        <w:spacing w:after="0" w:line="276" w:lineRule="auto"/>
        <w:ind w:left="0" w:firstLine="709"/>
        <w:contextualSpacing/>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Kadirov M.</w:t>
      </w:r>
      <w:r w:rsidR="00D3750A" w:rsidRPr="00920DBE">
        <w:rPr>
          <w:rFonts w:ascii="Constantia" w:eastAsia="Calibri" w:hAnsi="Constantia" w:cs="Times New Roman"/>
          <w:i/>
          <w:noProof/>
          <w:sz w:val="28"/>
          <w:szCs w:val="28"/>
          <w:lang w:val="uz-Cyrl-UZ"/>
        </w:rPr>
        <w:t>A., Sherxolov O.I. Age composition of population and labor resources of Samarkand region in Republic of Uzbekistan // International Scientific Journal “Science and world”. Section 2. Geography, Impact factor of the journal – 0.325, Czech Republic 2018. –P. 44-46.</w:t>
      </w:r>
    </w:p>
    <w:p w14:paraId="28A2B10C" w14:textId="27709C08" w:rsidR="00D3750A" w:rsidRPr="00920DBE" w:rsidRDefault="004679CD" w:rsidP="002C1EE4">
      <w:pPr>
        <w:numPr>
          <w:ilvl w:val="0"/>
          <w:numId w:val="19"/>
        </w:numPr>
        <w:tabs>
          <w:tab w:val="left" w:pos="142"/>
          <w:tab w:val="left" w:pos="851"/>
          <w:tab w:val="left" w:pos="993"/>
          <w:tab w:val="left" w:pos="1080"/>
        </w:tabs>
        <w:autoSpaceDE w:val="0"/>
        <w:autoSpaceDN w:val="0"/>
        <w:adjustRightInd w:val="0"/>
        <w:spacing w:after="0" w:line="276" w:lineRule="auto"/>
        <w:ind w:left="0" w:firstLine="709"/>
        <w:contextualSpacing/>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Kadirov M.</w:t>
      </w:r>
      <w:r w:rsidR="00D3750A" w:rsidRPr="00920DBE">
        <w:rPr>
          <w:rFonts w:ascii="Constantia" w:eastAsia="Calibri" w:hAnsi="Constantia" w:cs="Times New Roman"/>
          <w:i/>
          <w:noProof/>
          <w:sz w:val="28"/>
          <w:szCs w:val="28"/>
          <w:lang w:val="uz-Cyrl-UZ"/>
        </w:rPr>
        <w:t xml:space="preserve">A., Sherxolov O.I. Samarqand viloyati aholi joylashuvining muammolari va istiqbollari // SamDU Ilmiy axborotnomasi. №5-son. Samarqand, 2018. – 181-185 b. </w:t>
      </w:r>
    </w:p>
    <w:p w14:paraId="046EDBF9" w14:textId="77777777" w:rsidR="00D3750A" w:rsidRPr="00920DBE" w:rsidRDefault="00D3750A" w:rsidP="002C1EE4">
      <w:pPr>
        <w:numPr>
          <w:ilvl w:val="0"/>
          <w:numId w:val="19"/>
        </w:numPr>
        <w:tabs>
          <w:tab w:val="left" w:pos="851"/>
          <w:tab w:val="left" w:pos="993"/>
        </w:tabs>
        <w:spacing w:after="0" w:line="276" w:lineRule="auto"/>
        <w:ind w:left="0" w:firstLine="709"/>
        <w:contextualSpacing/>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Ibragimov, L., Sherxolov, O., Musayev, B., Boboyev, S., Sobirova, M., &amp; Boratova, G. (2024). Industrial development and assessment of its impact in Samarkand region-a GIS mapping-based study. In </w:t>
      </w:r>
      <w:r w:rsidRPr="00920DBE">
        <w:rPr>
          <w:rFonts w:ascii="Constantia" w:eastAsia="Calibri" w:hAnsi="Constantia" w:cs="Times New Roman"/>
          <w:i/>
          <w:iCs/>
          <w:noProof/>
          <w:sz w:val="28"/>
          <w:szCs w:val="28"/>
          <w:lang w:val="uz-Cyrl-UZ"/>
        </w:rPr>
        <w:t>E3S Web of Conferences</w:t>
      </w:r>
      <w:r w:rsidRPr="00920DBE">
        <w:rPr>
          <w:rFonts w:ascii="Constantia" w:eastAsia="Calibri" w:hAnsi="Constantia" w:cs="Times New Roman"/>
          <w:i/>
          <w:noProof/>
          <w:sz w:val="28"/>
          <w:szCs w:val="28"/>
          <w:lang w:val="uz-Cyrl-UZ"/>
        </w:rPr>
        <w:t> (Vol. 590, p. 06002). EDP Sciences.</w:t>
      </w:r>
    </w:p>
    <w:p w14:paraId="2BF9A54B" w14:textId="77777777" w:rsidR="00D3750A" w:rsidRPr="00920DBE" w:rsidRDefault="00D3750A" w:rsidP="002C1EE4">
      <w:pPr>
        <w:numPr>
          <w:ilvl w:val="0"/>
          <w:numId w:val="19"/>
        </w:numPr>
        <w:tabs>
          <w:tab w:val="left" w:pos="851"/>
          <w:tab w:val="left" w:pos="993"/>
          <w:tab w:val="left" w:pos="1134"/>
        </w:tabs>
        <w:autoSpaceDE w:val="0"/>
        <w:autoSpaceDN w:val="0"/>
        <w:adjustRightInd w:val="0"/>
        <w:spacing w:after="0" w:line="276" w:lineRule="auto"/>
        <w:ind w:left="0" w:firstLine="709"/>
        <w:contextualSpacing/>
        <w:jc w:val="both"/>
        <w:rPr>
          <w:rFonts w:ascii="Constantia" w:eastAsia="Calibri" w:hAnsi="Constantia" w:cs="Times New Roman"/>
          <w:bCs/>
          <w:i/>
          <w:iCs/>
          <w:noProof/>
          <w:sz w:val="28"/>
          <w:szCs w:val="28"/>
          <w:lang w:val="uz-Cyrl-UZ"/>
        </w:rPr>
      </w:pPr>
      <w:r w:rsidRPr="00920DBE">
        <w:rPr>
          <w:rFonts w:ascii="Constantia" w:eastAsia="Calibri" w:hAnsi="Constantia" w:cs="Times New Roman"/>
          <w:bCs/>
          <w:i/>
          <w:iCs/>
          <w:noProof/>
          <w:sz w:val="28"/>
          <w:szCs w:val="28"/>
          <w:lang w:val="uz-Cyrl-UZ"/>
        </w:rPr>
        <w:t>Tojiyeva Z.N., Sherxolov O.I. Iqtisodiy va ijtimoiy geografiyaning zamonaviy muammolari: Jamiyatni hududiy tashkil etish // «Zamonaviy geografik tadqiqotlar: nazariya, amaliyot, innovatsiya. Xalqaro ilmiy-amaliy konferensiya». Samarqand, 2023. B. 470-473.</w:t>
      </w:r>
    </w:p>
    <w:p w14:paraId="2346ECD0" w14:textId="77777777" w:rsidR="00D3750A" w:rsidRPr="00920DBE" w:rsidRDefault="00D3750A" w:rsidP="002C1EE4">
      <w:pPr>
        <w:numPr>
          <w:ilvl w:val="0"/>
          <w:numId w:val="19"/>
        </w:numPr>
        <w:tabs>
          <w:tab w:val="left" w:pos="851"/>
          <w:tab w:val="left" w:pos="993"/>
          <w:tab w:val="left" w:pos="1134"/>
        </w:tabs>
        <w:autoSpaceDE w:val="0"/>
        <w:autoSpaceDN w:val="0"/>
        <w:adjustRightInd w:val="0"/>
        <w:spacing w:after="0" w:line="276" w:lineRule="auto"/>
        <w:ind w:left="0" w:firstLine="709"/>
        <w:contextualSpacing/>
        <w:jc w:val="both"/>
        <w:rPr>
          <w:rFonts w:ascii="Constantia" w:eastAsia="Calibri" w:hAnsi="Constantia" w:cs="Times New Roman"/>
          <w:bCs/>
          <w:i/>
          <w:iCs/>
          <w:noProof/>
          <w:sz w:val="28"/>
          <w:szCs w:val="28"/>
          <w:lang w:val="uz-Cyrl-UZ"/>
        </w:rPr>
      </w:pPr>
      <w:r w:rsidRPr="00920DBE">
        <w:rPr>
          <w:rFonts w:ascii="Constantia" w:eastAsia="Calibri" w:hAnsi="Constantia" w:cs="Times New Roman"/>
          <w:bCs/>
          <w:i/>
          <w:iCs/>
          <w:noProof/>
          <w:sz w:val="28"/>
          <w:szCs w:val="28"/>
          <w:lang w:val="uz-Cyrl-UZ"/>
        </w:rPr>
        <w:t xml:space="preserve">Tojiyeva Z.N. O‘zbekiston Respublikasida demografik jarayonlar va ularning hududiy xususiyatlari. – g.f.d. diss – T.: O‘zMU, 2017. – 206 b. </w:t>
      </w:r>
    </w:p>
    <w:p w14:paraId="72F7B4BC" w14:textId="77777777" w:rsidR="00D3750A" w:rsidRPr="00920DBE" w:rsidRDefault="00D3750A" w:rsidP="002C1EE4">
      <w:pPr>
        <w:numPr>
          <w:ilvl w:val="0"/>
          <w:numId w:val="19"/>
        </w:numPr>
        <w:tabs>
          <w:tab w:val="left" w:pos="851"/>
          <w:tab w:val="left" w:pos="993"/>
          <w:tab w:val="left" w:pos="1134"/>
        </w:tabs>
        <w:autoSpaceDE w:val="0"/>
        <w:autoSpaceDN w:val="0"/>
        <w:adjustRightInd w:val="0"/>
        <w:spacing w:after="0" w:line="276" w:lineRule="auto"/>
        <w:ind w:left="0" w:firstLine="709"/>
        <w:contextualSpacing/>
        <w:jc w:val="both"/>
        <w:rPr>
          <w:rFonts w:ascii="Constantia" w:eastAsia="Calibri" w:hAnsi="Constantia" w:cs="Times New Roman"/>
          <w:bCs/>
          <w:i/>
          <w:iCs/>
          <w:noProof/>
          <w:sz w:val="28"/>
          <w:szCs w:val="28"/>
          <w:lang w:val="uz-Cyrl-UZ"/>
        </w:rPr>
      </w:pPr>
      <w:r w:rsidRPr="00920DBE">
        <w:rPr>
          <w:rFonts w:ascii="Constantia" w:eastAsia="Calibri" w:hAnsi="Constantia" w:cs="Times New Roman"/>
          <w:bCs/>
          <w:i/>
          <w:iCs/>
          <w:noProof/>
          <w:sz w:val="28"/>
          <w:szCs w:val="28"/>
          <w:lang w:val="uz-Cyrl-UZ"/>
        </w:rPr>
        <w:t>Sherxolov O.I. Navoiy viloyati aholisi o</w:t>
      </w:r>
      <w:r w:rsidRPr="00920DBE">
        <w:rPr>
          <w:rFonts w:ascii="Times New Roman" w:eastAsia="Calibri" w:hAnsi="Times New Roman" w:cs="Times New Roman"/>
          <w:bCs/>
          <w:i/>
          <w:iCs/>
          <w:noProof/>
          <w:sz w:val="28"/>
          <w:szCs w:val="28"/>
          <w:lang w:val="uz-Cyrl-UZ"/>
        </w:rPr>
        <w:t>ʻ</w:t>
      </w:r>
      <w:r w:rsidRPr="00920DBE">
        <w:rPr>
          <w:rFonts w:ascii="Constantia" w:eastAsia="Calibri" w:hAnsi="Constantia" w:cs="Times New Roman"/>
          <w:bCs/>
          <w:i/>
          <w:iCs/>
          <w:noProof/>
          <w:sz w:val="28"/>
          <w:szCs w:val="28"/>
          <w:lang w:val="uz-Cyrl-UZ"/>
        </w:rPr>
        <w:t xml:space="preserve">sishi va joylanishining geografik muammolari. Fal.fan. dok. </w:t>
      </w:r>
      <w:r w:rsidRPr="00920DBE">
        <w:rPr>
          <w:rFonts w:ascii="Constantia" w:eastAsia="Calibri" w:hAnsi="Constantia" w:cs="Constantia"/>
          <w:bCs/>
          <w:i/>
          <w:iCs/>
          <w:noProof/>
          <w:sz w:val="28"/>
          <w:szCs w:val="28"/>
          <w:lang w:val="uz-Cyrl-UZ"/>
        </w:rPr>
        <w:t>…</w:t>
      </w:r>
      <w:r w:rsidRPr="00920DBE">
        <w:rPr>
          <w:rFonts w:ascii="Constantia" w:eastAsia="Calibri" w:hAnsi="Constantia" w:cs="Times New Roman"/>
          <w:bCs/>
          <w:i/>
          <w:iCs/>
          <w:noProof/>
          <w:sz w:val="28"/>
          <w:szCs w:val="28"/>
          <w:lang w:val="uz-Cyrl-UZ"/>
        </w:rPr>
        <w:t xml:space="preserve">diss-T.,2023.-152 b. </w:t>
      </w:r>
    </w:p>
    <w:p w14:paraId="23DD93F3" w14:textId="77777777" w:rsidR="00D3750A" w:rsidRPr="00920DBE" w:rsidRDefault="00D3750A" w:rsidP="002C1EE4">
      <w:pPr>
        <w:numPr>
          <w:ilvl w:val="0"/>
          <w:numId w:val="19"/>
        </w:numPr>
        <w:tabs>
          <w:tab w:val="left" w:pos="851"/>
          <w:tab w:val="left" w:pos="993"/>
          <w:tab w:val="left" w:pos="1134"/>
        </w:tabs>
        <w:autoSpaceDE w:val="0"/>
        <w:autoSpaceDN w:val="0"/>
        <w:adjustRightInd w:val="0"/>
        <w:spacing w:after="0" w:line="276" w:lineRule="auto"/>
        <w:ind w:left="0" w:firstLine="709"/>
        <w:contextualSpacing/>
        <w:jc w:val="both"/>
        <w:rPr>
          <w:rFonts w:ascii="Constantia" w:eastAsia="Calibri" w:hAnsi="Constantia" w:cs="Times New Roman"/>
          <w:bCs/>
          <w:i/>
          <w:iCs/>
          <w:noProof/>
          <w:sz w:val="28"/>
          <w:szCs w:val="28"/>
          <w:lang w:val="uz-Cyrl-UZ"/>
        </w:rPr>
      </w:pPr>
      <w:r w:rsidRPr="00920DBE">
        <w:rPr>
          <w:rFonts w:ascii="Constantia" w:eastAsia="Calibri" w:hAnsi="Constantia" w:cs="Times New Roman"/>
          <w:bCs/>
          <w:i/>
          <w:iCs/>
          <w:noProof/>
          <w:sz w:val="28"/>
          <w:szCs w:val="28"/>
          <w:lang w:val="uz-Cyrl-UZ"/>
        </w:rPr>
        <w:t>Sherxolov O.I. Navoiy viloyati aholi soni dinamikasi va joylashuvi // O‘zbekiston geografiya jamiyati X-syezdi materiallari. Toshkent, 6-7 dekabr 2019. – 191-194 b.</w:t>
      </w:r>
    </w:p>
    <w:p w14:paraId="2D94869C" w14:textId="77777777" w:rsidR="001F7D7D" w:rsidRPr="00920DBE" w:rsidRDefault="001F7D7D" w:rsidP="002C1EE4">
      <w:pPr>
        <w:tabs>
          <w:tab w:val="left" w:pos="851"/>
          <w:tab w:val="left" w:pos="993"/>
          <w:tab w:val="left" w:pos="1134"/>
        </w:tabs>
        <w:autoSpaceDE w:val="0"/>
        <w:autoSpaceDN w:val="0"/>
        <w:adjustRightInd w:val="0"/>
        <w:spacing w:after="0" w:line="276" w:lineRule="auto"/>
        <w:ind w:firstLine="709"/>
        <w:contextualSpacing/>
        <w:jc w:val="both"/>
        <w:rPr>
          <w:rFonts w:ascii="Constantia" w:eastAsia="Calibri" w:hAnsi="Constantia" w:cs="Times New Roman"/>
          <w:bCs/>
          <w:iCs/>
          <w:noProof/>
          <w:sz w:val="28"/>
          <w:szCs w:val="28"/>
          <w:lang w:val="uz-Cyrl-UZ"/>
        </w:rPr>
      </w:pPr>
    </w:p>
    <w:p w14:paraId="7F0B4836" w14:textId="687F68CC" w:rsidR="00853EDA" w:rsidRPr="00920DBE" w:rsidRDefault="00853EDA" w:rsidP="002C1EE4">
      <w:pPr>
        <w:tabs>
          <w:tab w:val="left" w:pos="993"/>
        </w:tabs>
        <w:spacing w:after="0" w:line="240" w:lineRule="auto"/>
        <w:jc w:val="center"/>
        <w:rPr>
          <w:rFonts w:ascii="Constantia" w:hAnsi="Constantia" w:cs="Times New Roman"/>
          <w:b/>
          <w:bCs/>
          <w:noProof/>
          <w:sz w:val="28"/>
          <w:szCs w:val="28"/>
          <w:lang w:val="uz-Cyrl-UZ"/>
        </w:rPr>
      </w:pPr>
      <w:r w:rsidRPr="00920DBE">
        <w:rPr>
          <w:rFonts w:ascii="Constantia" w:hAnsi="Constantia" w:cs="Times New Roman"/>
          <w:b/>
          <w:bCs/>
          <w:noProof/>
          <w:sz w:val="28"/>
          <w:szCs w:val="28"/>
          <w:lang w:val="uz-Cyrl-UZ"/>
        </w:rPr>
        <w:lastRenderedPageBreak/>
        <w:t>MINTАQАLАRNI BАRQАRОR RIVОJLАNTIRISHNING</w:t>
      </w:r>
    </w:p>
    <w:p w14:paraId="6EDE4297" w14:textId="77777777" w:rsidR="00853EDA" w:rsidRPr="00920DBE" w:rsidRDefault="00853EDA" w:rsidP="002C1EE4">
      <w:pPr>
        <w:tabs>
          <w:tab w:val="left" w:pos="993"/>
        </w:tabs>
        <w:spacing w:after="0" w:line="240" w:lineRule="auto"/>
        <w:ind w:firstLine="709"/>
        <w:jc w:val="center"/>
        <w:rPr>
          <w:rFonts w:ascii="Constantia" w:hAnsi="Constantia" w:cs="Times New Roman"/>
          <w:b/>
          <w:bCs/>
          <w:noProof/>
          <w:sz w:val="28"/>
          <w:szCs w:val="28"/>
          <w:lang w:val="uz-Cyrl-UZ"/>
        </w:rPr>
      </w:pPr>
      <w:r w:rsidRPr="00920DBE">
        <w:rPr>
          <w:rFonts w:ascii="Constantia" w:hAnsi="Constantia" w:cs="Times New Roman"/>
          <w:b/>
          <w:bCs/>
          <w:noProof/>
          <w:sz w:val="28"/>
          <w:szCs w:val="28"/>
          <w:lang w:val="uz-Cyrl-UZ"/>
        </w:rPr>
        <w:t>IQTISODIY АSОSLАRI</w:t>
      </w:r>
    </w:p>
    <w:p w14:paraId="46313F63" w14:textId="77777777" w:rsidR="002C1EE4" w:rsidRPr="00920DBE" w:rsidRDefault="002C1EE4" w:rsidP="002C1EE4">
      <w:pPr>
        <w:tabs>
          <w:tab w:val="left" w:pos="993"/>
        </w:tabs>
        <w:spacing w:after="0" w:line="240" w:lineRule="auto"/>
        <w:ind w:firstLine="709"/>
        <w:jc w:val="right"/>
        <w:rPr>
          <w:rFonts w:ascii="Constantia" w:hAnsi="Constantia" w:cs="Times New Roman"/>
          <w:b/>
          <w:bCs/>
          <w:i/>
          <w:noProof/>
          <w:sz w:val="28"/>
          <w:szCs w:val="28"/>
          <w:lang w:val="uz-Cyrl-UZ"/>
        </w:rPr>
      </w:pPr>
    </w:p>
    <w:p w14:paraId="5FAD882D" w14:textId="5DB364DC" w:rsidR="00853EDA" w:rsidRPr="00920DBE" w:rsidRDefault="00853EDA" w:rsidP="002C1EE4">
      <w:pPr>
        <w:tabs>
          <w:tab w:val="left" w:pos="993"/>
        </w:tabs>
        <w:spacing w:after="0" w:line="240" w:lineRule="auto"/>
        <w:ind w:firstLine="709"/>
        <w:jc w:val="right"/>
        <w:rPr>
          <w:rFonts w:ascii="Constantia" w:hAnsi="Constantia" w:cs="Times New Roman"/>
          <w:b/>
          <w:bCs/>
          <w:i/>
          <w:noProof/>
          <w:sz w:val="28"/>
          <w:szCs w:val="28"/>
          <w:lang w:val="uz-Cyrl-UZ"/>
        </w:rPr>
      </w:pPr>
      <w:r w:rsidRPr="00920DBE">
        <w:rPr>
          <w:rFonts w:ascii="Constantia" w:hAnsi="Constantia" w:cs="Times New Roman"/>
          <w:b/>
          <w:bCs/>
          <w:i/>
          <w:noProof/>
          <w:sz w:val="28"/>
          <w:szCs w:val="28"/>
          <w:lang w:val="uz-Cyrl-UZ"/>
        </w:rPr>
        <w:t>Maxmudov Asliddin Sirojiddin o</w:t>
      </w:r>
      <w:r w:rsidRPr="00920DBE">
        <w:rPr>
          <w:rFonts w:ascii="Times New Roman" w:hAnsi="Times New Roman" w:cs="Times New Roman"/>
          <w:b/>
          <w:bCs/>
          <w:i/>
          <w:noProof/>
          <w:sz w:val="28"/>
          <w:szCs w:val="28"/>
          <w:lang w:val="uz-Cyrl-UZ"/>
        </w:rPr>
        <w:t>ʻ</w:t>
      </w:r>
      <w:r w:rsidRPr="00920DBE">
        <w:rPr>
          <w:rFonts w:ascii="Constantia" w:hAnsi="Constantia" w:cs="Times New Roman"/>
          <w:b/>
          <w:bCs/>
          <w:i/>
          <w:noProof/>
          <w:sz w:val="28"/>
          <w:szCs w:val="28"/>
          <w:lang w:val="uz-Cyrl-UZ"/>
        </w:rPr>
        <w:t>g</w:t>
      </w:r>
      <w:r w:rsidRPr="00920DBE">
        <w:rPr>
          <w:rFonts w:ascii="Times New Roman" w:hAnsi="Times New Roman" w:cs="Times New Roman"/>
          <w:b/>
          <w:bCs/>
          <w:i/>
          <w:noProof/>
          <w:sz w:val="28"/>
          <w:szCs w:val="28"/>
          <w:lang w:val="uz-Cyrl-UZ"/>
        </w:rPr>
        <w:t>ʻ</w:t>
      </w:r>
      <w:r w:rsidRPr="00920DBE">
        <w:rPr>
          <w:rFonts w:ascii="Constantia" w:hAnsi="Constantia" w:cs="Times New Roman"/>
          <w:b/>
          <w:bCs/>
          <w:i/>
          <w:noProof/>
          <w:sz w:val="28"/>
          <w:szCs w:val="28"/>
          <w:lang w:val="uz-Cyrl-UZ"/>
        </w:rPr>
        <w:t>li</w:t>
      </w:r>
    </w:p>
    <w:p w14:paraId="74FE49CE" w14:textId="3A1FAF7F" w:rsidR="004679CD" w:rsidRPr="00920DBE" w:rsidRDefault="004679CD" w:rsidP="002C1EE4">
      <w:pPr>
        <w:tabs>
          <w:tab w:val="left" w:pos="993"/>
        </w:tabs>
        <w:spacing w:after="0" w:line="240"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Iqtisodiyot fanlari bo</w:t>
      </w:r>
      <w:r w:rsidRPr="00920DBE">
        <w:rPr>
          <w:rFonts w:ascii="Times New Roman" w:hAnsi="Times New Roman" w:cs="Times New Roman"/>
          <w:i/>
          <w:noProof/>
          <w:sz w:val="28"/>
          <w:szCs w:val="28"/>
          <w:lang w:val="uz-Cyrl-UZ"/>
        </w:rPr>
        <w:t>ʻ</w:t>
      </w:r>
      <w:r w:rsidRPr="00920DBE">
        <w:rPr>
          <w:rFonts w:ascii="Constantia" w:hAnsi="Constantia" w:cs="Times New Roman"/>
          <w:i/>
          <w:noProof/>
          <w:sz w:val="28"/>
          <w:szCs w:val="28"/>
          <w:lang w:val="uz-Cyrl-UZ"/>
        </w:rPr>
        <w:t>yicha falsafa doktori</w:t>
      </w:r>
      <w:r w:rsidR="00E87E38" w:rsidRPr="00920DBE">
        <w:rPr>
          <w:rFonts w:ascii="Constantia" w:hAnsi="Constantia" w:cs="Times New Roman"/>
          <w:i/>
          <w:noProof/>
          <w:sz w:val="28"/>
          <w:szCs w:val="28"/>
          <w:lang w:val="uz-Cyrl-UZ"/>
        </w:rPr>
        <w:t>,</w:t>
      </w:r>
      <w:r w:rsidRPr="00920DBE">
        <w:rPr>
          <w:rFonts w:ascii="Constantia" w:hAnsi="Constantia" w:cs="Times New Roman"/>
          <w:i/>
          <w:noProof/>
          <w:sz w:val="28"/>
          <w:szCs w:val="28"/>
          <w:lang w:val="uz-Cyrl-UZ"/>
        </w:rPr>
        <w:t xml:space="preserve"> PhD </w:t>
      </w:r>
    </w:p>
    <w:p w14:paraId="05718256" w14:textId="77777777" w:rsidR="00E87E38" w:rsidRPr="00920DBE" w:rsidRDefault="00853EDA" w:rsidP="002C1EE4">
      <w:pPr>
        <w:tabs>
          <w:tab w:val="left" w:pos="993"/>
        </w:tabs>
        <w:spacing w:after="0" w:line="240"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 xml:space="preserve">Toshkent davlat iqtisodiyot universiteti  Hududiy </w:t>
      </w:r>
    </w:p>
    <w:p w14:paraId="7B41457D" w14:textId="77777777" w:rsidR="00E87E38" w:rsidRPr="00920DBE" w:rsidRDefault="00853EDA" w:rsidP="002C1EE4">
      <w:pPr>
        <w:tabs>
          <w:tab w:val="left" w:pos="993"/>
        </w:tabs>
        <w:spacing w:after="0" w:line="240"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ta</w:t>
      </w:r>
      <w:r w:rsidRPr="00920DBE">
        <w:rPr>
          <w:rFonts w:ascii="Times New Roman" w:hAnsi="Times New Roman" w:cs="Times New Roman"/>
          <w:i/>
          <w:noProof/>
          <w:sz w:val="28"/>
          <w:szCs w:val="28"/>
          <w:lang w:val="uz-Cyrl-UZ"/>
        </w:rPr>
        <w:t>ʼ</w:t>
      </w:r>
      <w:r w:rsidRPr="00920DBE">
        <w:rPr>
          <w:rFonts w:ascii="Constantia" w:hAnsi="Constantia" w:cs="Times New Roman"/>
          <w:i/>
          <w:noProof/>
          <w:sz w:val="28"/>
          <w:szCs w:val="28"/>
          <w:lang w:val="uz-Cyrl-UZ"/>
        </w:rPr>
        <w:t xml:space="preserve">lim muassasalari va markazlar bilan ishlash </w:t>
      </w:r>
    </w:p>
    <w:p w14:paraId="64CB3E28" w14:textId="1CF690DA" w:rsidR="00853EDA" w:rsidRPr="00920DBE" w:rsidRDefault="00853EDA" w:rsidP="002C1EE4">
      <w:pPr>
        <w:tabs>
          <w:tab w:val="left" w:pos="993"/>
        </w:tabs>
        <w:spacing w:after="0" w:line="240" w:lineRule="auto"/>
        <w:ind w:firstLine="709"/>
        <w:jc w:val="right"/>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bo</w:t>
      </w:r>
      <w:r w:rsidRPr="00920DBE">
        <w:rPr>
          <w:rFonts w:ascii="Times New Roman" w:hAnsi="Times New Roman" w:cs="Times New Roman"/>
          <w:i/>
          <w:noProof/>
          <w:sz w:val="28"/>
          <w:szCs w:val="28"/>
          <w:lang w:val="uz-Cyrl-UZ"/>
        </w:rPr>
        <w:t>ʻ</w:t>
      </w:r>
      <w:r w:rsidRPr="00920DBE">
        <w:rPr>
          <w:rFonts w:ascii="Constantia" w:hAnsi="Constantia" w:cs="Times New Roman"/>
          <w:i/>
          <w:noProof/>
          <w:sz w:val="28"/>
          <w:szCs w:val="28"/>
          <w:lang w:val="uz-Cyrl-UZ"/>
        </w:rPr>
        <w:t xml:space="preserve">limi  </w:t>
      </w:r>
      <w:r w:rsidR="004679CD" w:rsidRPr="00920DBE">
        <w:rPr>
          <w:rFonts w:ascii="Constantia" w:hAnsi="Constantia" w:cs="Times New Roman"/>
          <w:i/>
          <w:noProof/>
          <w:sz w:val="28"/>
          <w:szCs w:val="28"/>
          <w:lang w:val="uz-Cyrl-UZ"/>
        </w:rPr>
        <w:t>b</w:t>
      </w:r>
      <w:r w:rsidRPr="00920DBE">
        <w:rPr>
          <w:rFonts w:ascii="Constantia" w:hAnsi="Constantia" w:cs="Times New Roman"/>
          <w:i/>
          <w:noProof/>
          <w:sz w:val="28"/>
          <w:szCs w:val="28"/>
          <w:lang w:val="uz-Cyrl-UZ"/>
        </w:rPr>
        <w:t xml:space="preserve">osh mutaxassisi </w:t>
      </w:r>
    </w:p>
    <w:p w14:paraId="641C80D6" w14:textId="77777777" w:rsidR="00853EDA" w:rsidRPr="00920DBE" w:rsidRDefault="00853EDA" w:rsidP="002C1EE4">
      <w:pPr>
        <w:tabs>
          <w:tab w:val="left" w:pos="993"/>
        </w:tabs>
        <w:spacing w:after="0" w:line="240" w:lineRule="auto"/>
        <w:ind w:firstLine="709"/>
        <w:jc w:val="right"/>
        <w:rPr>
          <w:rStyle w:val="ac"/>
          <w:rFonts w:ascii="Constantia" w:hAnsi="Constantia" w:cs="Times New Roman"/>
          <w:i/>
          <w:noProof/>
          <w:sz w:val="28"/>
          <w:szCs w:val="28"/>
          <w:lang w:val="uz-Cyrl-UZ" w:eastAsia="ru-RU"/>
        </w:rPr>
      </w:pPr>
      <w:r w:rsidRPr="00920DBE">
        <w:rPr>
          <w:rStyle w:val="ac"/>
          <w:rFonts w:ascii="Constantia" w:hAnsi="Constantia" w:cs="Times New Roman"/>
          <w:i/>
          <w:noProof/>
          <w:color w:val="auto"/>
          <w:sz w:val="28"/>
          <w:szCs w:val="28"/>
          <w:u w:val="none"/>
          <w:lang w:val="uz-Cyrl-UZ" w:eastAsia="ru-RU"/>
        </w:rPr>
        <w:t>E-mail:</w:t>
      </w:r>
      <w:r w:rsidRPr="00920DBE">
        <w:rPr>
          <w:rStyle w:val="ac"/>
          <w:rFonts w:ascii="Constantia" w:hAnsi="Constantia" w:cs="Times New Roman"/>
          <w:i/>
          <w:noProof/>
          <w:sz w:val="28"/>
          <w:szCs w:val="28"/>
          <w:lang w:val="uz-Cyrl-UZ" w:eastAsia="ru-RU"/>
        </w:rPr>
        <w:t xml:space="preserve"> a.makhmudov@tsue.uz  </w:t>
      </w:r>
    </w:p>
    <w:p w14:paraId="348778B2" w14:textId="77777777" w:rsidR="00853EDA" w:rsidRPr="00920DBE" w:rsidRDefault="00853EDA" w:rsidP="002C1EE4">
      <w:pPr>
        <w:tabs>
          <w:tab w:val="left" w:pos="993"/>
        </w:tabs>
        <w:spacing w:after="0" w:line="240" w:lineRule="auto"/>
        <w:ind w:firstLine="709"/>
        <w:jc w:val="right"/>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i/>
          <w:noProof/>
          <w:sz w:val="28"/>
          <w:szCs w:val="28"/>
          <w:lang w:val="uz-Cyrl-UZ" w:eastAsia="ru-RU"/>
        </w:rPr>
        <w:t>ORCID: 0000-0003-4933-1233</w:t>
      </w:r>
    </w:p>
    <w:p w14:paraId="24C88993" w14:textId="77777777" w:rsidR="00B75F5C" w:rsidRPr="00920DBE" w:rsidRDefault="00B75F5C" w:rsidP="002C1EE4">
      <w:pPr>
        <w:tabs>
          <w:tab w:val="left" w:pos="993"/>
        </w:tabs>
        <w:spacing w:after="0" w:line="240" w:lineRule="auto"/>
        <w:ind w:firstLine="709"/>
        <w:jc w:val="both"/>
        <w:rPr>
          <w:rFonts w:ascii="Constantia" w:hAnsi="Constantia" w:cs="Times New Roman"/>
          <w:b/>
          <w:bCs/>
          <w:i/>
          <w:noProof/>
          <w:sz w:val="28"/>
          <w:szCs w:val="28"/>
          <w:lang w:val="uz-Cyrl-UZ"/>
        </w:rPr>
      </w:pPr>
    </w:p>
    <w:p w14:paraId="4C2E0E2B" w14:textId="46E39B45" w:rsidR="00853EDA" w:rsidRPr="00920DBE" w:rsidRDefault="00853EDA" w:rsidP="002C1EE4">
      <w:pPr>
        <w:tabs>
          <w:tab w:val="left" w:pos="993"/>
        </w:tabs>
        <w:spacing w:after="0" w:line="240" w:lineRule="auto"/>
        <w:ind w:firstLine="709"/>
        <w:jc w:val="both"/>
        <w:rPr>
          <w:rFonts w:ascii="Constantia" w:hAnsi="Constantia" w:cs="Times New Roman"/>
          <w:i/>
          <w:noProof/>
          <w:sz w:val="28"/>
          <w:szCs w:val="28"/>
          <w:lang w:val="uz-Cyrl-UZ"/>
        </w:rPr>
      </w:pPr>
      <w:r w:rsidRPr="00920DBE">
        <w:rPr>
          <w:rFonts w:ascii="Constantia" w:hAnsi="Constantia" w:cs="Times New Roman"/>
          <w:b/>
          <w:bCs/>
          <w:i/>
          <w:noProof/>
          <w:sz w:val="28"/>
          <w:szCs w:val="28"/>
          <w:lang w:val="uz-Cyrl-UZ"/>
        </w:rPr>
        <w:t>Annotatsiya</w:t>
      </w:r>
      <w:r w:rsidRPr="00920DBE">
        <w:rPr>
          <w:rFonts w:ascii="Constantia" w:hAnsi="Constantia" w:cs="Times New Roman"/>
          <w:i/>
          <w:noProof/>
          <w:sz w:val="28"/>
          <w:szCs w:val="28"/>
          <w:lang w:val="uz-Cyrl-UZ"/>
        </w:rPr>
        <w:t>. Maqolada mamlakatimizda “Hududlarni kompleks rivojlantirish, sanoatda ishlab chiqariladigan texnologik mahsulotlar ulushini 32 foizga yetkazish, aholi talablariga va xalqaro standartlarga to</w:t>
      </w:r>
      <w:r w:rsidRPr="00920DBE">
        <w:rPr>
          <w:rFonts w:ascii="Times New Roman" w:hAnsi="Times New Roman" w:cs="Times New Roman"/>
          <w:i/>
          <w:noProof/>
          <w:sz w:val="28"/>
          <w:szCs w:val="28"/>
          <w:lang w:val="uz-Cyrl-UZ"/>
        </w:rPr>
        <w:t>ʻ</w:t>
      </w:r>
      <w:r w:rsidRPr="00920DBE">
        <w:rPr>
          <w:rFonts w:ascii="Constantia" w:hAnsi="Constantia" w:cs="Times New Roman"/>
          <w:i/>
          <w:noProof/>
          <w:sz w:val="28"/>
          <w:szCs w:val="28"/>
          <w:lang w:val="uz-Cyrl-UZ"/>
        </w:rPr>
        <w:t>liq javob beradigan ijtimoiy himoya tizimini tashkil qilish, suv resurslarini tejash va atrof-muhitni muhofaza qilish borasida suvni ishlatish samaradorligini 25 foizga oshirish, atmosferaga ifloslantiruvchi moddalar chiqish miqdorini 10,5 foizga kamaytirish, aholi uchun qulay ekologik sharoitlarni yaratish” kabi masalalar mamlakatni ijtimoiy-iqtisodiy rivojlanishining ustuvor yo</w:t>
      </w:r>
      <w:r w:rsidRPr="00920DBE">
        <w:rPr>
          <w:rFonts w:ascii="Times New Roman" w:hAnsi="Times New Roman" w:cs="Times New Roman"/>
          <w:i/>
          <w:noProof/>
          <w:sz w:val="28"/>
          <w:szCs w:val="28"/>
          <w:lang w:val="uz-Cyrl-UZ"/>
        </w:rPr>
        <w:t>ʻ</w:t>
      </w:r>
      <w:r w:rsidRPr="00920DBE">
        <w:rPr>
          <w:rFonts w:ascii="Constantia" w:hAnsi="Constantia" w:cs="Times New Roman"/>
          <w:i/>
          <w:noProof/>
          <w:sz w:val="28"/>
          <w:szCs w:val="28"/>
          <w:lang w:val="uz-Cyrl-UZ"/>
        </w:rPr>
        <w:t>nalishlari sifatida ko</w:t>
      </w:r>
      <w:r w:rsidRPr="00920DBE">
        <w:rPr>
          <w:rFonts w:ascii="Times New Roman" w:hAnsi="Times New Roman" w:cs="Times New Roman"/>
          <w:i/>
          <w:noProof/>
          <w:sz w:val="28"/>
          <w:szCs w:val="28"/>
          <w:lang w:val="uz-Cyrl-UZ"/>
        </w:rPr>
        <w:t>ʻ</w:t>
      </w:r>
      <w:r w:rsidRPr="00920DBE">
        <w:rPr>
          <w:rFonts w:ascii="Constantia" w:hAnsi="Constantia" w:cs="Times New Roman"/>
          <w:i/>
          <w:noProof/>
          <w:sz w:val="28"/>
          <w:szCs w:val="28"/>
          <w:lang w:val="uz-Cyrl-UZ"/>
        </w:rPr>
        <w:t xml:space="preserve">rib chiqilgan. </w:t>
      </w:r>
      <w:r w:rsidRPr="00920DBE">
        <w:rPr>
          <w:rFonts w:ascii="Constantia" w:hAnsi="Constantia" w:cs="Constantia"/>
          <w:i/>
          <w:noProof/>
          <w:sz w:val="28"/>
          <w:szCs w:val="28"/>
          <w:lang w:val="uz-Cyrl-UZ"/>
        </w:rPr>
        <w:t>“</w:t>
      </w:r>
      <w:r w:rsidRPr="00920DBE">
        <w:rPr>
          <w:rFonts w:ascii="Constantia" w:hAnsi="Constantia" w:cs="Times New Roman"/>
          <w:i/>
          <w:noProof/>
          <w:sz w:val="28"/>
          <w:szCs w:val="28"/>
          <w:lang w:val="uz-Cyrl-UZ"/>
        </w:rPr>
        <w:t>2023-yilda aholi jon boshiga sanoat mahsulotlari ishlab chiqarish hajmi 18,1 mln. so</w:t>
      </w:r>
      <w:r w:rsidRPr="00920DBE">
        <w:rPr>
          <w:rFonts w:ascii="Times New Roman" w:hAnsi="Times New Roman" w:cs="Times New Roman"/>
          <w:i/>
          <w:noProof/>
          <w:sz w:val="28"/>
          <w:szCs w:val="28"/>
          <w:lang w:val="uz-Cyrl-UZ"/>
        </w:rPr>
        <w:t>ʻ</w:t>
      </w:r>
      <w:r w:rsidRPr="00920DBE">
        <w:rPr>
          <w:rFonts w:ascii="Constantia" w:hAnsi="Constantia" w:cs="Times New Roman"/>
          <w:i/>
          <w:noProof/>
          <w:sz w:val="28"/>
          <w:szCs w:val="28"/>
          <w:lang w:val="uz-Cyrl-UZ"/>
        </w:rPr>
        <w:t>mga yetdi. Suv tejovchi texnologiyalarning joriy qilinishi natijasida 2 milliard kub metr suvni tejash imkoni yaratildi”. Barqaror rivojlanishning maqsadli samaradorlik ko</w:t>
      </w:r>
      <w:r w:rsidRPr="00920DBE">
        <w:rPr>
          <w:rFonts w:ascii="Times New Roman" w:hAnsi="Times New Roman" w:cs="Times New Roman"/>
          <w:i/>
          <w:noProof/>
          <w:sz w:val="28"/>
          <w:szCs w:val="28"/>
          <w:lang w:val="uz-Cyrl-UZ"/>
        </w:rPr>
        <w:t>ʻ</w:t>
      </w:r>
      <w:r w:rsidRPr="00920DBE">
        <w:rPr>
          <w:rFonts w:ascii="Constantia" w:hAnsi="Constantia" w:cs="Times New Roman"/>
          <w:i/>
          <w:noProof/>
          <w:sz w:val="28"/>
          <w:szCs w:val="28"/>
          <w:lang w:val="uz-Cyrl-UZ"/>
        </w:rPr>
        <w:t>rsatkichlariga erishish va belgilangan vazifalarni amalga oshirishda hududlarni barqaror rivojlantirishga qaratilgan mexanizmlarini takomillashtirish va amalga oshirish bo</w:t>
      </w:r>
      <w:r w:rsidRPr="00920DBE">
        <w:rPr>
          <w:rFonts w:ascii="Times New Roman" w:hAnsi="Times New Roman" w:cs="Times New Roman"/>
          <w:i/>
          <w:noProof/>
          <w:sz w:val="28"/>
          <w:szCs w:val="28"/>
          <w:lang w:val="uz-Cyrl-UZ"/>
        </w:rPr>
        <w:t>ʻ</w:t>
      </w:r>
      <w:r w:rsidRPr="00920DBE">
        <w:rPr>
          <w:rFonts w:ascii="Constantia" w:hAnsi="Constantia" w:cs="Times New Roman"/>
          <w:i/>
          <w:noProof/>
          <w:sz w:val="28"/>
          <w:szCs w:val="28"/>
          <w:lang w:val="uz-Cyrl-UZ"/>
        </w:rPr>
        <w:t>yicha ilmiy tadqiqot ishlari doirasida chuqur izlanishlar olib borilgan.</w:t>
      </w:r>
    </w:p>
    <w:p w14:paraId="1DE268BB" w14:textId="77777777" w:rsidR="00853EDA" w:rsidRPr="00920DBE" w:rsidRDefault="00853EDA" w:rsidP="002C1EE4">
      <w:pPr>
        <w:tabs>
          <w:tab w:val="left" w:pos="993"/>
        </w:tabs>
        <w:spacing w:after="0" w:line="240" w:lineRule="auto"/>
        <w:ind w:firstLine="709"/>
        <w:jc w:val="both"/>
        <w:rPr>
          <w:rFonts w:ascii="Constantia" w:hAnsi="Constantia" w:cs="Times New Roman"/>
          <w:i/>
          <w:noProof/>
          <w:sz w:val="28"/>
          <w:szCs w:val="28"/>
          <w:lang w:val="uz-Cyrl-UZ"/>
        </w:rPr>
      </w:pPr>
      <w:r w:rsidRPr="00920DBE">
        <w:rPr>
          <w:rFonts w:ascii="Constantia" w:hAnsi="Constantia" w:cs="Times New Roman"/>
          <w:b/>
          <w:bCs/>
          <w:i/>
          <w:noProof/>
          <w:sz w:val="28"/>
          <w:szCs w:val="28"/>
          <w:lang w:val="uz-Cyrl-UZ"/>
        </w:rPr>
        <w:t>Kalit so</w:t>
      </w:r>
      <w:r w:rsidRPr="00920DBE">
        <w:rPr>
          <w:rFonts w:ascii="Times New Roman" w:hAnsi="Times New Roman" w:cs="Times New Roman"/>
          <w:b/>
          <w:bCs/>
          <w:i/>
          <w:noProof/>
          <w:sz w:val="28"/>
          <w:szCs w:val="28"/>
          <w:lang w:val="uz-Cyrl-UZ"/>
        </w:rPr>
        <w:t>ʻ</w:t>
      </w:r>
      <w:r w:rsidRPr="00920DBE">
        <w:rPr>
          <w:rFonts w:ascii="Constantia" w:hAnsi="Constantia" w:cs="Times New Roman"/>
          <w:b/>
          <w:bCs/>
          <w:i/>
          <w:noProof/>
          <w:sz w:val="28"/>
          <w:szCs w:val="28"/>
          <w:lang w:val="uz-Cyrl-UZ"/>
        </w:rPr>
        <w:t>zlar.</w:t>
      </w:r>
      <w:r w:rsidRPr="00920DBE">
        <w:rPr>
          <w:rFonts w:ascii="Constantia" w:hAnsi="Constantia" w:cs="Times New Roman"/>
          <w:i/>
          <w:noProof/>
          <w:sz w:val="28"/>
          <w:szCs w:val="28"/>
          <w:lang w:val="uz-Cyrl-UZ"/>
        </w:rPr>
        <w:t xml:space="preserve"> Mintaqa iqtisodiyoti, klassik iqtisodchilar, mintaqaviy strategiyalar samaradorligi, boshqaruv tizimlarini optimallashtirish, yalpi ichki mahsulot, milliy daromad.</w:t>
      </w:r>
    </w:p>
    <w:p w14:paraId="0DD6C8B1" w14:textId="77777777" w:rsidR="00B75F5C" w:rsidRPr="00920DBE" w:rsidRDefault="00B75F5C" w:rsidP="002C1EE4">
      <w:pPr>
        <w:tabs>
          <w:tab w:val="left" w:pos="993"/>
        </w:tabs>
        <w:spacing w:after="0" w:line="240" w:lineRule="auto"/>
        <w:ind w:firstLine="709"/>
        <w:jc w:val="center"/>
        <w:rPr>
          <w:rFonts w:ascii="Constantia" w:hAnsi="Constantia" w:cs="Times New Roman"/>
          <w:b/>
          <w:bCs/>
          <w:noProof/>
          <w:color w:val="000000"/>
          <w:sz w:val="28"/>
          <w:szCs w:val="28"/>
          <w:lang w:val="uz-Cyrl-UZ"/>
        </w:rPr>
      </w:pPr>
    </w:p>
    <w:p w14:paraId="3C3F4FEB" w14:textId="3AC760BB" w:rsidR="00853EDA" w:rsidRPr="00920DBE" w:rsidRDefault="00853EDA" w:rsidP="00B75F5C">
      <w:pPr>
        <w:tabs>
          <w:tab w:val="left" w:pos="993"/>
        </w:tabs>
        <w:spacing w:after="0" w:line="240" w:lineRule="auto"/>
        <w:jc w:val="center"/>
        <w:rPr>
          <w:rFonts w:ascii="Constantia" w:hAnsi="Constantia" w:cs="Arial"/>
          <w:noProof/>
          <w:color w:val="000000"/>
          <w:sz w:val="21"/>
          <w:szCs w:val="21"/>
          <w:lang w:val="uz-Cyrl-UZ"/>
        </w:rPr>
      </w:pPr>
      <w:r w:rsidRPr="00920DBE">
        <w:rPr>
          <w:rFonts w:ascii="Constantia" w:hAnsi="Constantia" w:cs="Times New Roman"/>
          <w:b/>
          <w:bCs/>
          <w:noProof/>
          <w:color w:val="000000"/>
          <w:sz w:val="28"/>
          <w:szCs w:val="28"/>
          <w:lang w:val="uz-Cyrl-UZ"/>
        </w:rPr>
        <w:t>УСТОЙЧИВОГО РАЗВИТИЯ РЕГИОНОВ ЭКОНОМИЧЕСКИЕ ОСНОВЫ</w:t>
      </w:r>
      <w:r w:rsidRPr="00920DBE">
        <w:rPr>
          <w:rFonts w:ascii="Constantia" w:hAnsi="Constantia" w:cs="Arial"/>
          <w:noProof/>
          <w:color w:val="000000"/>
          <w:sz w:val="21"/>
          <w:szCs w:val="21"/>
          <w:lang w:val="uz-Cyrl-UZ"/>
        </w:rPr>
        <w:t xml:space="preserve"> </w:t>
      </w:r>
    </w:p>
    <w:p w14:paraId="134BDBE6" w14:textId="77777777" w:rsidR="00B75F5C" w:rsidRPr="00920DBE" w:rsidRDefault="00B75F5C" w:rsidP="002C1EE4">
      <w:pPr>
        <w:tabs>
          <w:tab w:val="left" w:pos="993"/>
        </w:tabs>
        <w:spacing w:after="0" w:line="240" w:lineRule="auto"/>
        <w:ind w:firstLine="709"/>
        <w:jc w:val="right"/>
        <w:rPr>
          <w:rFonts w:ascii="Constantia" w:hAnsi="Constantia" w:cs="Times New Roman"/>
          <w:b/>
          <w:bCs/>
          <w:noProof/>
          <w:color w:val="000000"/>
          <w:sz w:val="28"/>
          <w:szCs w:val="28"/>
          <w:lang w:val="uz-Cyrl-UZ"/>
        </w:rPr>
      </w:pPr>
    </w:p>
    <w:p w14:paraId="63E9B692" w14:textId="472937BB" w:rsidR="00853EDA" w:rsidRPr="00920DBE" w:rsidRDefault="00853EDA" w:rsidP="002C1EE4">
      <w:pPr>
        <w:tabs>
          <w:tab w:val="left" w:pos="993"/>
        </w:tabs>
        <w:spacing w:after="0" w:line="240" w:lineRule="auto"/>
        <w:ind w:firstLine="709"/>
        <w:jc w:val="right"/>
        <w:rPr>
          <w:rFonts w:ascii="Constantia" w:hAnsi="Constantia" w:cs="Times New Roman"/>
          <w:b/>
          <w:bCs/>
          <w:noProof/>
          <w:color w:val="000000"/>
          <w:sz w:val="28"/>
          <w:szCs w:val="28"/>
          <w:lang w:val="uz-Cyrl-UZ"/>
        </w:rPr>
      </w:pPr>
      <w:r w:rsidRPr="00920DBE">
        <w:rPr>
          <w:rFonts w:ascii="Constantia" w:hAnsi="Constantia" w:cs="Times New Roman"/>
          <w:b/>
          <w:bCs/>
          <w:noProof/>
          <w:color w:val="000000"/>
          <w:sz w:val="28"/>
          <w:szCs w:val="28"/>
          <w:lang w:val="uz-Cyrl-UZ"/>
        </w:rPr>
        <w:t>Махмудов Аслиддин Сирожиддин угли</w:t>
      </w:r>
    </w:p>
    <w:p w14:paraId="32304321" w14:textId="77777777" w:rsidR="009B4388" w:rsidRPr="00920DBE" w:rsidRDefault="009B4388" w:rsidP="002C1EE4">
      <w:pPr>
        <w:pStyle w:val="ad"/>
        <w:shd w:val="clear" w:color="auto" w:fill="FFFFFF"/>
        <w:tabs>
          <w:tab w:val="left" w:pos="993"/>
        </w:tabs>
        <w:spacing w:before="0" w:beforeAutospacing="0" w:after="0" w:afterAutospacing="0"/>
        <w:ind w:firstLine="709"/>
        <w:jc w:val="right"/>
        <w:rPr>
          <w:rFonts w:ascii="Constantia" w:eastAsiaTheme="minorHAnsi" w:hAnsi="Constantia"/>
          <w:i/>
          <w:noProof/>
          <w:color w:val="000000"/>
          <w:sz w:val="28"/>
          <w:szCs w:val="28"/>
          <w:lang w:val="uz-Cyrl-UZ" w:eastAsia="en-US"/>
        </w:rPr>
      </w:pPr>
      <w:r w:rsidRPr="00920DBE">
        <w:rPr>
          <w:rFonts w:ascii="Constantia" w:eastAsiaTheme="minorHAnsi" w:hAnsi="Constantia"/>
          <w:i/>
          <w:noProof/>
          <w:color w:val="000000"/>
          <w:sz w:val="28"/>
          <w:szCs w:val="28"/>
          <w:lang w:val="uz-Cyrl-UZ" w:eastAsia="en-US"/>
        </w:rPr>
        <w:t>Доктор философии по экономическим наукам, PhD</w:t>
      </w:r>
    </w:p>
    <w:p w14:paraId="11E5D637" w14:textId="77777777" w:rsidR="009B4388" w:rsidRPr="00920DBE" w:rsidRDefault="009B4388" w:rsidP="002C1EE4">
      <w:pPr>
        <w:pStyle w:val="ad"/>
        <w:shd w:val="clear" w:color="auto" w:fill="FFFFFF"/>
        <w:tabs>
          <w:tab w:val="left" w:pos="993"/>
        </w:tabs>
        <w:spacing w:before="0" w:beforeAutospacing="0" w:after="0" w:afterAutospacing="0"/>
        <w:ind w:firstLine="709"/>
        <w:jc w:val="right"/>
        <w:rPr>
          <w:rFonts w:ascii="Constantia" w:eastAsiaTheme="minorHAnsi" w:hAnsi="Constantia"/>
          <w:i/>
          <w:noProof/>
          <w:color w:val="000000"/>
          <w:sz w:val="28"/>
          <w:szCs w:val="28"/>
          <w:lang w:val="uz-Cyrl-UZ" w:eastAsia="en-US"/>
        </w:rPr>
      </w:pPr>
      <w:r w:rsidRPr="00920DBE">
        <w:rPr>
          <w:rFonts w:ascii="Constantia" w:eastAsiaTheme="minorHAnsi" w:hAnsi="Constantia"/>
          <w:i/>
          <w:noProof/>
          <w:color w:val="000000"/>
          <w:sz w:val="28"/>
          <w:szCs w:val="28"/>
          <w:lang w:val="uz-Cyrl-UZ" w:eastAsia="en-US"/>
        </w:rPr>
        <w:t xml:space="preserve">главного специалиста отдела по работе с региональными образовательными учреждениями и центрами </w:t>
      </w:r>
    </w:p>
    <w:p w14:paraId="22DEB207" w14:textId="3957C988" w:rsidR="00853EDA" w:rsidRPr="00920DBE" w:rsidRDefault="009B4388" w:rsidP="002C1EE4">
      <w:pPr>
        <w:pStyle w:val="ad"/>
        <w:shd w:val="clear" w:color="auto" w:fill="FFFFFF"/>
        <w:tabs>
          <w:tab w:val="left" w:pos="993"/>
        </w:tabs>
        <w:spacing w:before="0" w:beforeAutospacing="0" w:after="0" w:afterAutospacing="0"/>
        <w:ind w:firstLine="709"/>
        <w:jc w:val="right"/>
        <w:rPr>
          <w:rFonts w:ascii="Constantia" w:eastAsiaTheme="minorHAnsi" w:hAnsi="Constantia"/>
          <w:i/>
          <w:noProof/>
          <w:color w:val="000000"/>
          <w:sz w:val="28"/>
          <w:szCs w:val="28"/>
          <w:lang w:val="uz-Cyrl-UZ" w:eastAsia="en-US"/>
        </w:rPr>
      </w:pPr>
      <w:r w:rsidRPr="00920DBE">
        <w:rPr>
          <w:rFonts w:ascii="Constantia" w:eastAsiaTheme="minorHAnsi" w:hAnsi="Constantia"/>
          <w:i/>
          <w:noProof/>
          <w:color w:val="000000"/>
          <w:sz w:val="28"/>
          <w:szCs w:val="28"/>
          <w:lang w:val="uz-Cyrl-UZ" w:eastAsia="en-US"/>
        </w:rPr>
        <w:t>Ташкентского государственного экономического университета</w:t>
      </w:r>
    </w:p>
    <w:p w14:paraId="77DB402B" w14:textId="77777777" w:rsidR="009B4388" w:rsidRPr="00920DBE" w:rsidRDefault="009B4388" w:rsidP="002C1EE4">
      <w:pPr>
        <w:pStyle w:val="ad"/>
        <w:shd w:val="clear" w:color="auto" w:fill="FFFFFF"/>
        <w:tabs>
          <w:tab w:val="left" w:pos="993"/>
        </w:tabs>
        <w:spacing w:before="0" w:beforeAutospacing="0" w:after="0" w:afterAutospacing="0"/>
        <w:ind w:firstLine="709"/>
        <w:jc w:val="right"/>
        <w:rPr>
          <w:rFonts w:ascii="Constantia" w:hAnsi="Constantia"/>
          <w:i/>
          <w:noProof/>
          <w:color w:val="000000"/>
          <w:sz w:val="28"/>
          <w:szCs w:val="28"/>
          <w:lang w:val="uz-Cyrl-UZ"/>
        </w:rPr>
      </w:pPr>
    </w:p>
    <w:p w14:paraId="70575B2E" w14:textId="77777777" w:rsidR="00853EDA" w:rsidRPr="00920DBE" w:rsidRDefault="00853EDA" w:rsidP="002C1EE4">
      <w:pPr>
        <w:tabs>
          <w:tab w:val="left" w:pos="993"/>
        </w:tabs>
        <w:spacing w:after="0" w:line="240" w:lineRule="auto"/>
        <w:ind w:firstLine="709"/>
        <w:jc w:val="both"/>
        <w:rPr>
          <w:rFonts w:ascii="Constantia" w:hAnsi="Constantia" w:cs="Times New Roman"/>
          <w:i/>
          <w:noProof/>
          <w:sz w:val="28"/>
          <w:szCs w:val="28"/>
          <w:lang w:val="uz-Cyrl-UZ"/>
        </w:rPr>
      </w:pPr>
      <w:r w:rsidRPr="00920DBE">
        <w:rPr>
          <w:rFonts w:ascii="Constantia" w:hAnsi="Constantia" w:cs="Times New Roman"/>
          <w:b/>
          <w:bCs/>
          <w:i/>
          <w:noProof/>
          <w:sz w:val="28"/>
          <w:szCs w:val="28"/>
          <w:lang w:val="uz-Cyrl-UZ"/>
        </w:rPr>
        <w:t xml:space="preserve">Аннотация. </w:t>
      </w:r>
      <w:r w:rsidRPr="00920DBE">
        <w:rPr>
          <w:rFonts w:ascii="Constantia" w:hAnsi="Constantia" w:cs="Times New Roman"/>
          <w:i/>
          <w:noProof/>
          <w:sz w:val="28"/>
          <w:szCs w:val="28"/>
          <w:lang w:val="uz-Cyrl-UZ"/>
        </w:rPr>
        <w:t xml:space="preserve"> В статье в качестве приоритетных направлений социально-экономического развития страны рассматриваются такие </w:t>
      </w:r>
      <w:r w:rsidRPr="00920DBE">
        <w:rPr>
          <w:rFonts w:ascii="Constantia" w:hAnsi="Constantia" w:cs="Times New Roman"/>
          <w:i/>
          <w:noProof/>
          <w:sz w:val="28"/>
          <w:szCs w:val="28"/>
          <w:lang w:val="uz-Cyrl-UZ"/>
        </w:rPr>
        <w:lastRenderedPageBreak/>
        <w:t>вопросы, как «комплексное развитие регионов, увеличение доли технологичной продукции, производимой в промышленности, до 32 процентов, организация системы социальной защиты, полностью отвечающей потребностям населения и международным стандартам, повышение эффективности водопользования на 25 процентов в части экономии водных ресурсов и охраны окружающей среды, сокращение объемов выбросов загрязняющих веществ в атмосферу на 10,5 процента, создание благоприятных экологических условий для населения». «В 2023 году объем промышленного производства на душу населения достигнет 18,1 млн сумов. «Внедрение водосберегающих технологий позволило сэкономить 2 млрд кубометров воды». В рамках научных исследований проведены углубленные исследования по совершенствованию и внедрению механизмов, направленных на достижение целевых показателей эффективности устойчивого развития и реализацию поставленных задач.</w:t>
      </w:r>
    </w:p>
    <w:p w14:paraId="6251D484" w14:textId="77777777" w:rsidR="00853EDA" w:rsidRPr="00920DBE" w:rsidRDefault="00853EDA" w:rsidP="002C1EE4">
      <w:pPr>
        <w:tabs>
          <w:tab w:val="left" w:pos="993"/>
        </w:tabs>
        <w:spacing w:after="0" w:line="240" w:lineRule="auto"/>
        <w:ind w:firstLine="709"/>
        <w:jc w:val="both"/>
        <w:rPr>
          <w:rFonts w:ascii="Constantia" w:hAnsi="Constantia" w:cs="Times New Roman"/>
          <w:i/>
          <w:noProof/>
          <w:sz w:val="28"/>
          <w:szCs w:val="28"/>
          <w:lang w:val="uz-Cyrl-UZ"/>
        </w:rPr>
      </w:pPr>
      <w:r w:rsidRPr="00920DBE">
        <w:rPr>
          <w:rFonts w:ascii="Constantia" w:hAnsi="Constantia" w:cs="Times New Roman"/>
          <w:b/>
          <w:bCs/>
          <w:i/>
          <w:noProof/>
          <w:sz w:val="28"/>
          <w:szCs w:val="28"/>
          <w:lang w:val="uz-Cyrl-UZ"/>
        </w:rPr>
        <w:t>Ключевые слова</w:t>
      </w:r>
      <w:r w:rsidRPr="00920DBE">
        <w:rPr>
          <w:rFonts w:ascii="Constantia" w:hAnsi="Constantia" w:cs="Times New Roman"/>
          <w:i/>
          <w:noProof/>
          <w:sz w:val="28"/>
          <w:szCs w:val="28"/>
          <w:lang w:val="uz-Cyrl-UZ"/>
        </w:rPr>
        <w:t>. Региональная экономика, классики экономики, эффективность региональных стратегий, оптимизация систем управления, валовой внутренний продукт, национальный доход.</w:t>
      </w:r>
    </w:p>
    <w:p w14:paraId="17EF6422" w14:textId="77777777" w:rsidR="00B75F5C" w:rsidRPr="00920DBE" w:rsidRDefault="00B75F5C" w:rsidP="002C1EE4">
      <w:pPr>
        <w:tabs>
          <w:tab w:val="left" w:pos="993"/>
        </w:tabs>
        <w:spacing w:after="0" w:line="240" w:lineRule="auto"/>
        <w:ind w:firstLine="709"/>
        <w:jc w:val="center"/>
        <w:rPr>
          <w:rFonts w:ascii="Constantia" w:hAnsi="Constantia" w:cs="Times New Roman"/>
          <w:b/>
          <w:bCs/>
          <w:noProof/>
          <w:sz w:val="28"/>
          <w:szCs w:val="28"/>
          <w:lang w:val="uz-Cyrl-UZ"/>
        </w:rPr>
      </w:pPr>
    </w:p>
    <w:p w14:paraId="7852BFDD" w14:textId="44BCBEC5" w:rsidR="00853EDA" w:rsidRPr="00920DBE" w:rsidRDefault="00853EDA" w:rsidP="00B75F5C">
      <w:pPr>
        <w:tabs>
          <w:tab w:val="left" w:pos="993"/>
        </w:tabs>
        <w:spacing w:after="0" w:line="240" w:lineRule="auto"/>
        <w:jc w:val="center"/>
        <w:rPr>
          <w:rFonts w:ascii="Constantia" w:hAnsi="Constantia" w:cs="Times New Roman"/>
          <w:b/>
          <w:bCs/>
          <w:noProof/>
          <w:sz w:val="28"/>
          <w:szCs w:val="28"/>
          <w:lang w:val="uz-Cyrl-UZ"/>
        </w:rPr>
      </w:pPr>
      <w:r w:rsidRPr="00920DBE">
        <w:rPr>
          <w:rFonts w:ascii="Constantia" w:hAnsi="Constantia" w:cs="Times New Roman"/>
          <w:b/>
          <w:bCs/>
          <w:noProof/>
          <w:sz w:val="28"/>
          <w:szCs w:val="28"/>
          <w:lang w:val="uz-Cyrl-UZ"/>
        </w:rPr>
        <w:t>SUSTAINABLE DEVELOPMENT OF REGIONS ECONOMIC FOUNDATIONS</w:t>
      </w:r>
    </w:p>
    <w:p w14:paraId="5AD657BB" w14:textId="77777777" w:rsidR="00B75F5C" w:rsidRPr="00920DBE" w:rsidRDefault="00B75F5C" w:rsidP="002C1EE4">
      <w:pPr>
        <w:tabs>
          <w:tab w:val="left" w:pos="993"/>
        </w:tabs>
        <w:spacing w:after="0" w:line="240" w:lineRule="auto"/>
        <w:ind w:firstLine="709"/>
        <w:jc w:val="right"/>
        <w:rPr>
          <w:rFonts w:ascii="Constantia" w:hAnsi="Constantia" w:cs="Times New Roman"/>
          <w:b/>
          <w:bCs/>
          <w:i/>
          <w:noProof/>
          <w:sz w:val="28"/>
          <w:szCs w:val="28"/>
          <w:lang w:val="uz-Cyrl-UZ"/>
        </w:rPr>
      </w:pPr>
    </w:p>
    <w:p w14:paraId="1997816A" w14:textId="0667E55A" w:rsidR="00853EDA" w:rsidRPr="00920DBE" w:rsidRDefault="00853EDA" w:rsidP="002C1EE4">
      <w:pPr>
        <w:tabs>
          <w:tab w:val="left" w:pos="993"/>
        </w:tabs>
        <w:spacing w:after="0" w:line="240" w:lineRule="auto"/>
        <w:ind w:firstLine="709"/>
        <w:jc w:val="right"/>
        <w:rPr>
          <w:rFonts w:ascii="Constantia" w:hAnsi="Constantia" w:cs="Times New Roman"/>
          <w:b/>
          <w:bCs/>
          <w:i/>
          <w:noProof/>
          <w:sz w:val="28"/>
          <w:szCs w:val="28"/>
          <w:lang w:val="uz-Cyrl-UZ"/>
        </w:rPr>
      </w:pPr>
      <w:r w:rsidRPr="00920DBE">
        <w:rPr>
          <w:rFonts w:ascii="Constantia" w:hAnsi="Constantia" w:cs="Times New Roman"/>
          <w:b/>
          <w:bCs/>
          <w:i/>
          <w:noProof/>
          <w:sz w:val="28"/>
          <w:szCs w:val="28"/>
          <w:lang w:val="uz-Cyrl-UZ"/>
        </w:rPr>
        <w:t>Makhmudov Asliddin Sirojiddin ugli</w:t>
      </w:r>
    </w:p>
    <w:p w14:paraId="60FBC5C4" w14:textId="77777777" w:rsidR="009B4388" w:rsidRPr="00920DBE" w:rsidRDefault="009B4388" w:rsidP="002C1EE4">
      <w:pPr>
        <w:pStyle w:val="ad"/>
        <w:shd w:val="clear" w:color="auto" w:fill="FFFFFF"/>
        <w:tabs>
          <w:tab w:val="left" w:pos="993"/>
        </w:tabs>
        <w:spacing w:before="0" w:beforeAutospacing="0" w:after="0" w:afterAutospacing="0"/>
        <w:ind w:firstLine="709"/>
        <w:jc w:val="right"/>
        <w:rPr>
          <w:rFonts w:ascii="Constantia" w:eastAsiaTheme="minorHAnsi" w:hAnsi="Constantia"/>
          <w:i/>
          <w:noProof/>
          <w:sz w:val="28"/>
          <w:szCs w:val="28"/>
          <w:lang w:val="uz-Cyrl-UZ" w:eastAsia="en-US"/>
        </w:rPr>
      </w:pPr>
      <w:r w:rsidRPr="00920DBE">
        <w:rPr>
          <w:rFonts w:ascii="Constantia" w:eastAsiaTheme="minorHAnsi" w:hAnsi="Constantia"/>
          <w:i/>
          <w:noProof/>
          <w:sz w:val="28"/>
          <w:szCs w:val="28"/>
          <w:lang w:val="uz-Cyrl-UZ" w:eastAsia="en-US"/>
        </w:rPr>
        <w:t>Doctor of Philosophy in Economics, PhD</w:t>
      </w:r>
    </w:p>
    <w:p w14:paraId="7CFE4A48" w14:textId="77777777" w:rsidR="009B4388" w:rsidRPr="00920DBE" w:rsidRDefault="009B4388" w:rsidP="002C1EE4">
      <w:pPr>
        <w:pStyle w:val="ad"/>
        <w:shd w:val="clear" w:color="auto" w:fill="FFFFFF"/>
        <w:tabs>
          <w:tab w:val="left" w:pos="993"/>
        </w:tabs>
        <w:spacing w:before="0" w:beforeAutospacing="0" w:after="0" w:afterAutospacing="0"/>
        <w:ind w:firstLine="709"/>
        <w:jc w:val="right"/>
        <w:rPr>
          <w:rFonts w:ascii="Constantia" w:eastAsiaTheme="minorHAnsi" w:hAnsi="Constantia"/>
          <w:i/>
          <w:noProof/>
          <w:sz w:val="28"/>
          <w:szCs w:val="28"/>
          <w:lang w:val="uz-Cyrl-UZ" w:eastAsia="en-US"/>
        </w:rPr>
      </w:pPr>
      <w:r w:rsidRPr="00920DBE">
        <w:rPr>
          <w:rFonts w:ascii="Constantia" w:eastAsiaTheme="minorHAnsi" w:hAnsi="Constantia"/>
          <w:i/>
          <w:noProof/>
          <w:sz w:val="28"/>
          <w:szCs w:val="28"/>
          <w:lang w:val="uz-Cyrl-UZ" w:eastAsia="en-US"/>
        </w:rPr>
        <w:t>Chief Specialist of the Department for Work</w:t>
      </w:r>
    </w:p>
    <w:p w14:paraId="0DC37CAD" w14:textId="77777777" w:rsidR="009B4388" w:rsidRPr="00920DBE" w:rsidRDefault="009B4388" w:rsidP="002C1EE4">
      <w:pPr>
        <w:pStyle w:val="ad"/>
        <w:shd w:val="clear" w:color="auto" w:fill="FFFFFF"/>
        <w:tabs>
          <w:tab w:val="left" w:pos="993"/>
        </w:tabs>
        <w:spacing w:before="0" w:beforeAutospacing="0" w:after="0" w:afterAutospacing="0"/>
        <w:ind w:firstLine="709"/>
        <w:jc w:val="right"/>
        <w:rPr>
          <w:rFonts w:ascii="Constantia" w:eastAsiaTheme="minorHAnsi" w:hAnsi="Constantia"/>
          <w:i/>
          <w:noProof/>
          <w:sz w:val="28"/>
          <w:szCs w:val="28"/>
          <w:lang w:val="uz-Cyrl-UZ" w:eastAsia="en-US"/>
        </w:rPr>
      </w:pPr>
      <w:r w:rsidRPr="00920DBE">
        <w:rPr>
          <w:rFonts w:ascii="Constantia" w:eastAsiaTheme="minorHAnsi" w:hAnsi="Constantia"/>
          <w:i/>
          <w:noProof/>
          <w:sz w:val="28"/>
          <w:szCs w:val="28"/>
          <w:lang w:val="uz-Cyrl-UZ" w:eastAsia="en-US"/>
        </w:rPr>
        <w:t xml:space="preserve"> with Regional Educational Institutions and Centers </w:t>
      </w:r>
    </w:p>
    <w:p w14:paraId="203619CA" w14:textId="1F92B8B0" w:rsidR="00853EDA" w:rsidRPr="00920DBE" w:rsidRDefault="009B4388" w:rsidP="002C1EE4">
      <w:pPr>
        <w:pStyle w:val="ad"/>
        <w:shd w:val="clear" w:color="auto" w:fill="FFFFFF"/>
        <w:tabs>
          <w:tab w:val="left" w:pos="993"/>
        </w:tabs>
        <w:spacing w:before="0" w:beforeAutospacing="0" w:after="0" w:afterAutospacing="0"/>
        <w:ind w:firstLine="709"/>
        <w:jc w:val="right"/>
        <w:rPr>
          <w:rFonts w:ascii="Constantia" w:hAnsi="Constantia"/>
          <w:i/>
          <w:noProof/>
          <w:sz w:val="28"/>
          <w:szCs w:val="28"/>
          <w:lang w:val="uz-Cyrl-UZ"/>
        </w:rPr>
      </w:pPr>
      <w:r w:rsidRPr="00920DBE">
        <w:rPr>
          <w:rFonts w:ascii="Constantia" w:eastAsiaTheme="minorHAnsi" w:hAnsi="Constantia"/>
          <w:i/>
          <w:noProof/>
          <w:sz w:val="28"/>
          <w:szCs w:val="28"/>
          <w:lang w:val="uz-Cyrl-UZ" w:eastAsia="en-US"/>
        </w:rPr>
        <w:t>of the Tashkent State University of Economics</w:t>
      </w:r>
      <w:r w:rsidR="00853EDA" w:rsidRPr="00920DBE">
        <w:rPr>
          <w:rFonts w:ascii="Constantia" w:hAnsi="Constantia"/>
          <w:i/>
          <w:noProof/>
          <w:sz w:val="28"/>
          <w:szCs w:val="28"/>
          <w:lang w:val="uz-Cyrl-UZ"/>
        </w:rPr>
        <w:t xml:space="preserve"> </w:t>
      </w:r>
    </w:p>
    <w:p w14:paraId="22ED330C" w14:textId="77777777" w:rsidR="00853EDA" w:rsidRPr="00920DBE" w:rsidRDefault="00853EDA" w:rsidP="002C1EE4">
      <w:pPr>
        <w:tabs>
          <w:tab w:val="left" w:pos="993"/>
        </w:tabs>
        <w:spacing w:after="0" w:line="240" w:lineRule="auto"/>
        <w:ind w:firstLine="709"/>
        <w:jc w:val="right"/>
        <w:rPr>
          <w:rFonts w:ascii="Constantia" w:hAnsi="Constantia" w:cs="Times New Roman"/>
          <w:b/>
          <w:bCs/>
          <w:noProof/>
          <w:sz w:val="28"/>
          <w:szCs w:val="28"/>
          <w:lang w:val="uz-Cyrl-UZ"/>
        </w:rPr>
      </w:pPr>
    </w:p>
    <w:p w14:paraId="00CC2017" w14:textId="77777777" w:rsidR="00853EDA" w:rsidRPr="00920DBE" w:rsidRDefault="00853EDA" w:rsidP="002C1EE4">
      <w:pPr>
        <w:tabs>
          <w:tab w:val="left" w:pos="993"/>
        </w:tabs>
        <w:spacing w:after="0" w:line="240" w:lineRule="auto"/>
        <w:ind w:firstLine="709"/>
        <w:jc w:val="both"/>
        <w:rPr>
          <w:rFonts w:ascii="Constantia" w:hAnsi="Constantia" w:cs="Times New Roman"/>
          <w:i/>
          <w:noProof/>
          <w:sz w:val="28"/>
          <w:szCs w:val="28"/>
          <w:lang w:val="uz-Cyrl-UZ"/>
        </w:rPr>
      </w:pPr>
      <w:r w:rsidRPr="00920DBE">
        <w:rPr>
          <w:rFonts w:ascii="Constantia" w:hAnsi="Constantia" w:cs="Times New Roman"/>
          <w:b/>
          <w:bCs/>
          <w:i/>
          <w:noProof/>
          <w:sz w:val="28"/>
          <w:szCs w:val="28"/>
          <w:lang w:val="uz-Cyrl-UZ"/>
        </w:rPr>
        <w:t>Abstract.</w:t>
      </w:r>
      <w:r w:rsidRPr="00920DBE">
        <w:rPr>
          <w:rFonts w:ascii="Constantia" w:hAnsi="Constantia" w:cs="Times New Roman"/>
          <w:i/>
          <w:noProof/>
          <w:sz w:val="28"/>
          <w:szCs w:val="28"/>
          <w:lang w:val="uz-Cyrl-UZ"/>
        </w:rPr>
        <w:t xml:space="preserve"> The article considers such issues as “comprehensive development of regions, increasing the share of technological products produced in industry to 32 percent, organizing a social protection system that fully meets the requirements of the population and international standards, increasing the efficiency of water use in terms of saving water resources and protecting the environment by 25 percent, reducing the amount of pollutants released into the atmosphere by 10.5 percent, and creating favorable environmental conditions for the population” as priority areas of the country</w:t>
      </w:r>
      <w:r w:rsidRPr="00920DBE">
        <w:rPr>
          <w:rFonts w:ascii="Times New Roman" w:hAnsi="Times New Roman" w:cs="Times New Roman"/>
          <w:i/>
          <w:noProof/>
          <w:sz w:val="28"/>
          <w:szCs w:val="28"/>
          <w:lang w:val="uz-Cyrl-UZ"/>
        </w:rPr>
        <w:t>ʼ</w:t>
      </w:r>
      <w:r w:rsidRPr="00920DBE">
        <w:rPr>
          <w:rFonts w:ascii="Constantia" w:hAnsi="Constantia" w:cs="Times New Roman"/>
          <w:i/>
          <w:noProof/>
          <w:sz w:val="28"/>
          <w:szCs w:val="28"/>
          <w:lang w:val="uz-Cyrl-UZ"/>
        </w:rPr>
        <w:t xml:space="preserve">s socio-economic development. </w:t>
      </w:r>
      <w:r w:rsidRPr="00920DBE">
        <w:rPr>
          <w:rFonts w:ascii="Constantia" w:hAnsi="Constantia" w:cs="Constantia"/>
          <w:i/>
          <w:noProof/>
          <w:sz w:val="28"/>
          <w:szCs w:val="28"/>
          <w:lang w:val="uz-Cyrl-UZ"/>
        </w:rPr>
        <w:t>“</w:t>
      </w:r>
      <w:r w:rsidRPr="00920DBE">
        <w:rPr>
          <w:rFonts w:ascii="Constantia" w:hAnsi="Constantia" w:cs="Times New Roman"/>
          <w:i/>
          <w:noProof/>
          <w:sz w:val="28"/>
          <w:szCs w:val="28"/>
          <w:lang w:val="uz-Cyrl-UZ"/>
        </w:rPr>
        <w:t xml:space="preserve">In 2023, the volume of industrial production per capita reached 18.1 million soums. As a result of the introduction of water-saving technologies, it was possible to save 2 billion cubic meters of water.” In-depth research was conducted as part of scientific research to improve and implement mechanisms aimed at achieving target performance indicators of sustainable development and achieving the set tasks. </w:t>
      </w:r>
    </w:p>
    <w:p w14:paraId="31F7C5D5" w14:textId="77777777" w:rsidR="00853EDA" w:rsidRPr="00920DBE" w:rsidRDefault="00853EDA" w:rsidP="002C1EE4">
      <w:pPr>
        <w:tabs>
          <w:tab w:val="left" w:pos="993"/>
        </w:tabs>
        <w:spacing w:after="0" w:line="240" w:lineRule="auto"/>
        <w:ind w:firstLine="709"/>
        <w:jc w:val="both"/>
        <w:rPr>
          <w:rFonts w:ascii="Constantia" w:hAnsi="Constantia" w:cs="Times New Roman"/>
          <w:i/>
          <w:noProof/>
          <w:sz w:val="28"/>
          <w:szCs w:val="28"/>
          <w:lang w:val="uz-Cyrl-UZ"/>
        </w:rPr>
      </w:pPr>
      <w:r w:rsidRPr="00920DBE">
        <w:rPr>
          <w:rFonts w:ascii="Constantia" w:hAnsi="Constantia" w:cs="Times New Roman"/>
          <w:b/>
          <w:bCs/>
          <w:i/>
          <w:noProof/>
          <w:sz w:val="28"/>
          <w:szCs w:val="28"/>
          <w:lang w:val="uz-Cyrl-UZ"/>
        </w:rPr>
        <w:lastRenderedPageBreak/>
        <w:t>Keywords.</w:t>
      </w:r>
      <w:r w:rsidRPr="00920DBE">
        <w:rPr>
          <w:rFonts w:ascii="Constantia" w:hAnsi="Constantia" w:cs="Times New Roman"/>
          <w:i/>
          <w:noProof/>
          <w:sz w:val="28"/>
          <w:szCs w:val="28"/>
          <w:lang w:val="uz-Cyrl-UZ"/>
        </w:rPr>
        <w:t xml:space="preserve"> Regional economy, classical economists, effectiveness of regional strategies, optimization of management systems, gross domestic product, national income.</w:t>
      </w:r>
    </w:p>
    <w:p w14:paraId="096D4E0E" w14:textId="77777777" w:rsidR="00853EDA" w:rsidRPr="00920DBE" w:rsidRDefault="00853EDA" w:rsidP="00196223">
      <w:pPr>
        <w:tabs>
          <w:tab w:val="left" w:pos="993"/>
        </w:tabs>
        <w:spacing w:after="0" w:line="269" w:lineRule="auto"/>
        <w:ind w:firstLine="709"/>
        <w:jc w:val="both"/>
        <w:rPr>
          <w:rFonts w:ascii="Constantia" w:hAnsi="Constantia" w:cs="Times New Roman"/>
          <w:noProof/>
          <w:sz w:val="28"/>
          <w:szCs w:val="28"/>
          <w:lang w:val="uz-Cyrl-UZ"/>
        </w:rPr>
      </w:pPr>
      <w:r w:rsidRPr="00920DBE">
        <w:rPr>
          <w:rFonts w:ascii="Constantia" w:hAnsi="Constantia" w:cs="Times New Roman"/>
          <w:b/>
          <w:bCs/>
          <w:noProof/>
          <w:sz w:val="28"/>
          <w:szCs w:val="28"/>
          <w:lang w:val="uz-Cyrl-UZ"/>
        </w:rPr>
        <w:t>Kirish.</w:t>
      </w:r>
      <w:r w:rsidRPr="00920DBE">
        <w:rPr>
          <w:rFonts w:ascii="Constantia" w:hAnsi="Constantia" w:cs="Times New Roman"/>
          <w:noProof/>
          <w:sz w:val="28"/>
          <w:szCs w:val="28"/>
          <w:lang w:val="uz-Cyrl-UZ"/>
        </w:rPr>
        <w:t xml:space="preserve"> Barqaror rivojlanish g</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oyalari dunyo maydonida yanada keng tarqalishi natijasida globallashuv tushunchasi muqobil sifatida tan olinmoqda. Mamlakat mintaqalari iqtisodiyotining barqaror rivojlanishi pirovardida respublika iqtisodiyotining uzluksiz taraqqiyotini ta</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minlab beradi. Shu 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rinda, mamlakat hududlarining iqtisodiy salohiyatidan, mavjud ichki resurslaridan oqilona foydalanishni ko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 xml:space="preserve">zlagan holda barqaror rivojlanish strategiyalarni ishlab chiqish muhim ahamiyat kasb etadi. Iqtisodiy adabiyotlarda </w:t>
      </w:r>
      <w:r w:rsidRPr="00920DBE">
        <w:rPr>
          <w:rFonts w:ascii="Constantia" w:hAnsi="Constantia" w:cs="Constantia"/>
          <w:noProof/>
          <w:sz w:val="28"/>
          <w:szCs w:val="28"/>
          <w:lang w:val="uz-Cyrl-UZ"/>
        </w:rPr>
        <w:t>“</w:t>
      </w:r>
      <w:r w:rsidRPr="00920DBE">
        <w:rPr>
          <w:rFonts w:ascii="Constantia" w:hAnsi="Constantia" w:cs="Times New Roman"/>
          <w:noProof/>
          <w:sz w:val="28"/>
          <w:szCs w:val="28"/>
          <w:lang w:val="uz-Cyrl-UZ"/>
        </w:rPr>
        <w:t>barqaror rivojlanish” bo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yicha ko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plab ta</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riflar keltirilgan bo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 xml:space="preserve">lib, ularning aksariyati iqtisodiyotni rivojlantirishda iqtisodiy, ijtimoiy hamda ekologik normalarga tayanishni nazarda tutadi. Ular ichida </w:t>
      </w:r>
      <w:r w:rsidRPr="00920DBE">
        <w:rPr>
          <w:rFonts w:ascii="Constantia" w:hAnsi="Constantia" w:cs="Constantia"/>
          <w:noProof/>
          <w:sz w:val="28"/>
          <w:szCs w:val="28"/>
          <w:lang w:val="uz-Cyrl-UZ"/>
        </w:rPr>
        <w:t>“</w:t>
      </w:r>
      <w:r w:rsidRPr="00920DBE">
        <w:rPr>
          <w:rFonts w:ascii="Constantia" w:hAnsi="Constantia" w:cs="Times New Roman"/>
          <w:noProof/>
          <w:sz w:val="28"/>
          <w:szCs w:val="28"/>
          <w:lang w:val="uz-Cyrl-UZ"/>
        </w:rPr>
        <w:t>Brundtland komissiyasi</w:t>
      </w:r>
      <w:r w:rsidRPr="00920DBE">
        <w:rPr>
          <w:rFonts w:ascii="Constantia" w:hAnsi="Constantia" w:cs="Constantia"/>
          <w:noProof/>
          <w:sz w:val="28"/>
          <w:szCs w:val="28"/>
          <w:lang w:val="uz-Cyrl-UZ"/>
        </w:rPr>
        <w:t>”</w:t>
      </w:r>
      <w:r w:rsidRPr="00920DBE">
        <w:rPr>
          <w:rFonts w:ascii="Constantia" w:hAnsi="Constantia" w:cs="Times New Roman"/>
          <w:noProof/>
          <w:sz w:val="28"/>
          <w:szCs w:val="28"/>
          <w:lang w:val="uz-Cyrl-UZ"/>
        </w:rPr>
        <w:t xml:space="preserve">  ma</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ruzasida keltirilgan ta</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rif atama mohiyatini to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liqroq ochib beradi. Bunga ko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ra, barqaror rivojlanish bu shunday rivojlanishki, bugungi kun ehtiyojlarini qondirish hisobiga, kelajak avlodning 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z ehtiyojlarini qondirish imkoniyatlarini tahdid ostiga qo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ymaslik nazarda tutiladi. Barqaror rivojlanish tabiat va jamiyat uchun inklyuziv, barqaror va hayotiy kelajakni yaratish bo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yicha birgalikdagi sa</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y-harakatlarni 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z ichiga oladi. Taraqqiyot surati va yuzaga kelayotgan muammolar xalqaro darajada muvozanatlashgan va muvofiqlashtirilgan sa</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y-harakatlarni taqozo etmoqda.</w:t>
      </w:r>
    </w:p>
    <w:p w14:paraId="41582D9D" w14:textId="77777777" w:rsidR="00853EDA" w:rsidRPr="00920DBE" w:rsidRDefault="00853EDA" w:rsidP="00196223">
      <w:pPr>
        <w:tabs>
          <w:tab w:val="left" w:pos="993"/>
        </w:tabs>
        <w:spacing w:after="0" w:line="269" w:lineRule="auto"/>
        <w:ind w:firstLine="709"/>
        <w:jc w:val="both"/>
        <w:rPr>
          <w:rFonts w:ascii="Constantia" w:hAnsi="Constantia" w:cs="Times New Roman"/>
          <w:noProof/>
          <w:sz w:val="28"/>
          <w:szCs w:val="28"/>
          <w:lang w:val="uz-Cyrl-UZ"/>
        </w:rPr>
      </w:pPr>
      <w:r w:rsidRPr="00920DBE">
        <w:rPr>
          <w:rFonts w:ascii="Constantia" w:hAnsi="Constantia" w:cs="Times New Roman"/>
          <w:b/>
          <w:bCs/>
          <w:noProof/>
          <w:sz w:val="28"/>
          <w:szCs w:val="28"/>
          <w:lang w:val="uz-Cyrl-UZ"/>
        </w:rPr>
        <w:t>Mavzuga oid adabiyotlar tahlili</w:t>
      </w:r>
      <w:r w:rsidRPr="00920DBE">
        <w:rPr>
          <w:rFonts w:ascii="Constantia" w:hAnsi="Constantia" w:cs="Times New Roman"/>
          <w:noProof/>
          <w:sz w:val="28"/>
          <w:szCs w:val="28"/>
          <w:lang w:val="uz-Cyrl-UZ"/>
        </w:rPr>
        <w:t>. Mintaqalarni barqaror rivojlantirishning ilmiy-uslubiy va amaliy jihatlari, ularning istiqboldagi rivojlanish yo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nalishlarini belgilash masalalari ko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plab xorijiy va mamlakatimiz olimlarining ilmiy-tadqiqot ishlarida 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 xml:space="preserve">rganilgan. Jumladan, xorijlik olimlardan </w:t>
      </w:r>
      <w:r w:rsidRPr="00920DBE">
        <w:rPr>
          <w:rFonts w:ascii="Constantia" w:hAnsi="Constantia" w:cs="Constantia"/>
          <w:noProof/>
          <w:sz w:val="28"/>
          <w:szCs w:val="28"/>
          <w:lang w:val="uz-Cyrl-UZ"/>
        </w:rPr>
        <w:t>–</w:t>
      </w:r>
      <w:r w:rsidRPr="00920DBE">
        <w:rPr>
          <w:rFonts w:ascii="Constantia" w:hAnsi="Constantia" w:cs="Times New Roman"/>
          <w:noProof/>
          <w:sz w:val="28"/>
          <w:szCs w:val="28"/>
          <w:lang w:val="uz-Cyrl-UZ"/>
        </w:rPr>
        <w:t xml:space="preserve"> R. Gogonea, X.Liang, K. Malli, M. Milenkovich, S.Z. Rustamovich, M. Szabo, K. Chapple va boshqalarning ishlarida milliy iqtisodiyotni rivojlantirishda mintaqaviy strategiyalarning samaradorligini oshirish, ekologik va iqtisodiy manfaatlar 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rtasida muvozanatni saqlash kabi ustuvor yo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nalishlar 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 xml:space="preserve">z aksini topgan. MDX davlatlari olimlaridan </w:t>
      </w:r>
      <w:r w:rsidRPr="00920DBE">
        <w:rPr>
          <w:rFonts w:ascii="Constantia" w:hAnsi="Constantia" w:cs="Constantia"/>
          <w:noProof/>
          <w:sz w:val="28"/>
          <w:szCs w:val="28"/>
          <w:lang w:val="uz-Cyrl-UZ"/>
        </w:rPr>
        <w:t>–</w:t>
      </w:r>
      <w:r w:rsidRPr="00920DBE">
        <w:rPr>
          <w:rFonts w:ascii="Constantia" w:hAnsi="Constantia" w:cs="Times New Roman"/>
          <w:noProof/>
          <w:sz w:val="28"/>
          <w:szCs w:val="28"/>
          <w:lang w:val="uz-Cyrl-UZ"/>
        </w:rPr>
        <w:t xml:space="preserve"> T.V. Alferova, I.Buzko, Yu.A.Gajiyev, V.L. Kvint, L. Kuanova, I.A. Morozov, N.V. Pa</w:t>
      </w:r>
      <w:r w:rsidRPr="00920DBE">
        <w:rPr>
          <w:rFonts w:ascii="Constantia" w:hAnsi="Constantia" w:cs="Constantia"/>
          <w:noProof/>
          <w:sz w:val="28"/>
          <w:szCs w:val="28"/>
          <w:lang w:val="uz-Cyrl-UZ"/>
        </w:rPr>
        <w:t>х</w:t>
      </w:r>
      <w:r w:rsidRPr="00920DBE">
        <w:rPr>
          <w:rFonts w:ascii="Constantia" w:hAnsi="Constantia" w:cs="Times New Roman"/>
          <w:noProof/>
          <w:sz w:val="28"/>
          <w:szCs w:val="28"/>
          <w:lang w:val="uz-Cyrl-UZ"/>
        </w:rPr>
        <w:t>omova, A.A.Urunov, A.A. Shalmuyevlarning tadqiqotlarida mintaqalarni barqaror rivojlantirishda innovatsion va investitsion mexanizmlarni takomillashtirish, ekologik masalalar va barqaror rivojlanish tamoyillarini hududiy dasturlarda qo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llash qo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llash, ijtimoiy-iqtisodiy barqarorlikni ta</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minlash uchun mintaqaviy boshqaruv tizimlarini optimallashtirish masalalari 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rganilgan.</w:t>
      </w:r>
    </w:p>
    <w:p w14:paraId="6EDABCE8" w14:textId="77777777" w:rsidR="00853EDA" w:rsidRPr="00920DBE" w:rsidRDefault="00853EDA" w:rsidP="00196223">
      <w:pPr>
        <w:tabs>
          <w:tab w:val="left" w:pos="993"/>
        </w:tabs>
        <w:spacing w:after="0" w:line="269" w:lineRule="auto"/>
        <w:ind w:firstLine="709"/>
        <w:jc w:val="both"/>
        <w:rPr>
          <w:rFonts w:ascii="Constantia" w:hAnsi="Constantia" w:cs="Times New Roman"/>
          <w:b/>
          <w:bCs/>
          <w:noProof/>
          <w:sz w:val="28"/>
          <w:szCs w:val="28"/>
          <w:lang w:val="uz-Cyrl-UZ"/>
        </w:rPr>
      </w:pPr>
      <w:r w:rsidRPr="00920DBE">
        <w:rPr>
          <w:rFonts w:ascii="Constantia" w:hAnsi="Constantia" w:cs="Times New Roman"/>
          <w:b/>
          <w:bCs/>
          <w:noProof/>
          <w:sz w:val="28"/>
          <w:szCs w:val="28"/>
          <w:lang w:val="uz-Cyrl-UZ"/>
        </w:rPr>
        <w:lastRenderedPageBreak/>
        <w:t>Tadqiqot metodologiyasi.</w:t>
      </w:r>
      <w:r w:rsidRPr="00920DBE">
        <w:rPr>
          <w:rFonts w:ascii="Constantia" w:hAnsi="Constantia" w:cs="Times New Roman"/>
          <w:noProof/>
          <w:sz w:val="28"/>
          <w:szCs w:val="28"/>
          <w:lang w:val="uz-Cyrl-UZ"/>
        </w:rPr>
        <w:t xml:space="preserve"> Tadqiqot ishida tizimli tahlil, iqtisodiy-statistik umumlashtirish, analiz va sintez, qiyosiy va omilli tahlil,iqtisodiy modellashtirish, SWOT tahlil kabi usullardan foydalanilgan.</w:t>
      </w:r>
    </w:p>
    <w:p w14:paraId="598D2BE7" w14:textId="77777777" w:rsidR="00B75F5C" w:rsidRPr="00920DBE" w:rsidRDefault="00853EDA" w:rsidP="00196223">
      <w:pPr>
        <w:tabs>
          <w:tab w:val="left" w:pos="993"/>
        </w:tabs>
        <w:spacing w:after="0" w:line="269" w:lineRule="auto"/>
        <w:ind w:firstLine="709"/>
        <w:jc w:val="both"/>
        <w:rPr>
          <w:rFonts w:ascii="Constantia" w:hAnsi="Constantia" w:cs="Times New Roman"/>
          <w:noProof/>
          <w:sz w:val="28"/>
          <w:szCs w:val="28"/>
          <w:lang w:val="uz-Cyrl-UZ"/>
        </w:rPr>
      </w:pPr>
      <w:r w:rsidRPr="00920DBE">
        <w:rPr>
          <w:rFonts w:ascii="Constantia" w:hAnsi="Constantia" w:cs="Times New Roman"/>
          <w:b/>
          <w:bCs/>
          <w:noProof/>
          <w:sz w:val="28"/>
          <w:szCs w:val="28"/>
          <w:lang w:val="uz-Cyrl-UZ"/>
        </w:rPr>
        <w:t>Tahlil va natijalar.</w:t>
      </w:r>
      <w:r w:rsidRPr="00920DBE">
        <w:rPr>
          <w:rFonts w:ascii="Constantia" w:hAnsi="Constantia" w:cs="Times New Roman"/>
          <w:noProof/>
          <w:sz w:val="28"/>
          <w:szCs w:val="28"/>
          <w:lang w:val="uz-Cyrl-UZ"/>
        </w:rPr>
        <w:t xml:space="preserve"> Mintаqаni bаrqаrоr rivоjlаntirishgа qаrаtilgаn dаvlаt dаsturlаrini ishlаb chiqish vа ulаrni tаkоmillаshtirish jаrаyоnidа mintаqаning mаvjud iqtisоdiy sаlоhiyаtini tаvsiflоvchi kо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tkichl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 tizimini sh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kll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ntirish </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li isl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rning ustuv</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 y</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n</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lishl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niqlik kiritish mumkin b</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di. Bund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g</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sining 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zmun-m</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tini 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ritishg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tilg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ilmiy 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rni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hlil qilish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b </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 xml:space="preserve">tilаdi. </w:t>
      </w:r>
    </w:p>
    <w:p w14:paraId="04E4D24B" w14:textId="77777777" w:rsidR="00B75F5C" w:rsidRPr="00920DBE" w:rsidRDefault="00853EDA" w:rsidP="00196223">
      <w:pPr>
        <w:tabs>
          <w:tab w:val="left" w:pos="993"/>
        </w:tabs>
        <w:spacing w:after="0" w:line="269"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Iqtisоdiy аdаbiyоtdа mintаqаni bаrqаrоr rivоjlаntirishdа iqtisоdiy sаlоhiyаtdаn fоydаlаnish sаmаrаdоrligini оshirishgа qаrаtilgаn tаdqiqоtlаrdа iqtisоdiy sаlоhiyаt kаtеgоriyаsining mаzmun mоhiyаtini yоritish bоrаsidа kо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pl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b ilmiy 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 sh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kll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n. </w:t>
      </w:r>
    </w:p>
    <w:p w14:paraId="683F0553" w14:textId="77777777" w:rsidR="00B75F5C" w:rsidRPr="00920DBE" w:rsidRDefault="00853EDA" w:rsidP="00196223">
      <w:pPr>
        <w:tabs>
          <w:tab w:val="left" w:pos="993"/>
        </w:tabs>
        <w:spacing w:after="0" w:line="269"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zbekistonda mintaqalarni barqaror rivojlantirish iqtisodiy asoslari 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 xml:space="preserve">zbekiston Respublikasi Vazirlar Mahkamasining </w:t>
      </w:r>
      <w:r w:rsidRPr="00920DBE">
        <w:rPr>
          <w:rFonts w:ascii="Constantia" w:hAnsi="Constantia" w:cs="Constantia"/>
          <w:noProof/>
          <w:sz w:val="28"/>
          <w:szCs w:val="28"/>
          <w:lang w:val="uz-Cyrl-UZ"/>
        </w:rPr>
        <w:t>“</w:t>
      </w:r>
      <w:r w:rsidRPr="00920DBE">
        <w:rPr>
          <w:rFonts w:ascii="Constantia" w:hAnsi="Constantia" w:cs="Times New Roman"/>
          <w:noProof/>
          <w:sz w:val="28"/>
          <w:szCs w:val="28"/>
          <w:lang w:val="uz-Cyrl-UZ"/>
        </w:rPr>
        <w:t>2030-yilgacha bo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lgan davrda barqaror rivojlanish sohasidagi milliy maqsad va vazifalarni amalga oshirishni jadallashtirish bo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yicha qo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shimcha chora-tadbirlar to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g</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risida</w:t>
      </w:r>
      <w:r w:rsidRPr="00920DBE">
        <w:rPr>
          <w:rFonts w:ascii="Constantia" w:hAnsi="Constantia" w:cs="Constantia"/>
          <w:noProof/>
          <w:sz w:val="28"/>
          <w:szCs w:val="28"/>
          <w:lang w:val="uz-Cyrl-UZ"/>
        </w:rPr>
        <w:t>”</w:t>
      </w:r>
      <w:r w:rsidRPr="00920DBE">
        <w:rPr>
          <w:rFonts w:ascii="Constantia" w:hAnsi="Constantia" w:cs="Times New Roman"/>
          <w:noProof/>
          <w:sz w:val="28"/>
          <w:szCs w:val="28"/>
          <w:lang w:val="uz-Cyrl-UZ"/>
        </w:rPr>
        <w:t>gi 2022-yil 21-fevraldagi 83-son qarorida 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z aksini topgan. Unda quyidagi vazifalar belgilangan:</w:t>
      </w:r>
    </w:p>
    <w:p w14:paraId="5337E39D" w14:textId="77777777" w:rsidR="00B75F5C" w:rsidRPr="00920DBE" w:rsidRDefault="00853EDA" w:rsidP="00196223">
      <w:pPr>
        <w:tabs>
          <w:tab w:val="left" w:pos="993"/>
        </w:tabs>
        <w:spacing w:after="0" w:line="269"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 xml:space="preserve"> Barqaror rivojlanish maqsadlarining global ko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rsatkichlari asosida MBRM ko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rsatkichlari tizimini doimiy yangilab borish va uning metodologiyasini shakllantirish; ko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rsatkichlarni to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plash bo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yicha vazifalarni Davlat statistika ishlari dasturiga kiritib borish, ko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rsatkichlarni doimiy asosda to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plash va MBRM veb-portalida (www.nsdg.stat.uz) e</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lon qilib borish; har bir ko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rsatkich bo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yicha 2030-yillar uchun prognoz ko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rsatkichlarni ishlab chiqish hamda Iqtisodiy taraqqiyot va kambag</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allikni qisqartirish vazirligi hamda Davlat statistika qo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 xml:space="preserve">mitasiga taqdim etish; </w:t>
      </w:r>
    </w:p>
    <w:p w14:paraId="543E12D1" w14:textId="77777777" w:rsidR="00B75F5C" w:rsidRPr="00920DBE" w:rsidRDefault="00853EDA" w:rsidP="00196223">
      <w:pPr>
        <w:tabs>
          <w:tab w:val="left" w:pos="993"/>
        </w:tabs>
        <w:spacing w:after="0" w:line="269"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Barqaror rivojlanish maqsadlari global reytingini ishlab chiquvchi tashkilotlar tomonidan e</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lon qilinadigan reyting natijalari asosida ushbu prognoz ko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rsatkichlarni Muvofiqlashtiruvchi kengash tavsiyasiga ko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ra qayta ko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rib chiqish, zarur hollarda ularga asoslangan 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 xml:space="preserve">zgartirishlar kiritish; </w:t>
      </w:r>
    </w:p>
    <w:p w14:paraId="660C0D68" w14:textId="53288333" w:rsidR="00B75F5C" w:rsidRPr="00920DBE" w:rsidRDefault="00853EDA" w:rsidP="00196223">
      <w:pPr>
        <w:tabs>
          <w:tab w:val="left" w:pos="993"/>
        </w:tabs>
        <w:spacing w:after="0" w:line="269"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 xml:space="preserve"> xalqaro taqqoslama so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rovnomalarda ishtirok etish choralarini ko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rish hamda Barqaror rivojlanish maqsadlari global reytingini ishlab chiquvchi tashkilotlar bilan 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zaro hamkorlikni kengaytirish; doimiy ravishda MBRM ko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rsatkichlarini to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plash va monitoringini yuritish orqali Muvofiqlashtiruvchi kengashga har yili dekabr oyida monitoring natijalariga ko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ra ma</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 xml:space="preserve">lumotlarni kiritish; </w:t>
      </w:r>
    </w:p>
    <w:p w14:paraId="0145CDCD" w14:textId="77777777" w:rsidR="00B75F5C" w:rsidRPr="00920DBE" w:rsidRDefault="00853EDA" w:rsidP="00196223">
      <w:pPr>
        <w:tabs>
          <w:tab w:val="left" w:pos="993"/>
        </w:tabs>
        <w:spacing w:after="0" w:line="269"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lastRenderedPageBreak/>
        <w:t>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rta muddatli byudjetni shakllantirish, takomillashtirish va daromadlarni 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zida qamrab olgan MBRMni moliyalashtirish milliy strategiyasi ishlab chiqilishini hamda ushbu strategiyani ta</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minlash va joriy etish uchun zarur bo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lgan vositalar, shu jumladan, moliyalashtirishning doimiy monitoringi yuritilishini ta</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minlash; moliyalashtirish milliy strategiyasining monitoringi natijalariga asosan Muvofiqlashtiruvchi kengashga hamda Iqtisodiy taraqqiyot va kambag</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allikni qisqartirish vazirligiga bu borada amalga oshirilgan ishlar hamda ularning natijalari bo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yicha har yarim yillikda hisobotlar va ma</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lumotlarni taqdim etish;</w:t>
      </w:r>
    </w:p>
    <w:p w14:paraId="795FC3FE" w14:textId="160484B4" w:rsidR="00B75F5C" w:rsidRPr="00920DBE" w:rsidRDefault="00853EDA" w:rsidP="00196223">
      <w:pPr>
        <w:tabs>
          <w:tab w:val="left" w:pos="993"/>
        </w:tabs>
        <w:spacing w:after="0" w:line="269"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 xml:space="preserve"> MBRMni moliyalashtirishga qaratilgan va amalga oshirilayotgan choratadbirlarni doimiy monitoringini yuritish; MBRMni moliyalashtirish manbalarini oshirish va qo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shimcha mablag</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larni yo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naltirish va jalb qilish bo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yicha tegishli takliflar ishlab chiqish va amalga oshirish; manfaatdor vazirlik va idoralar bilan birgalikda Jahon banki, BMT Taraqqiyot dasturi kabi xalqaro tashkilotlar ko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 xml:space="preserve">magida MBRMni davlat va xususiy sektor tomonidan moliyalashtirish choralarini ishlab chiqish hamda tatbiq etish. </w:t>
      </w:r>
    </w:p>
    <w:p w14:paraId="583ECDC5" w14:textId="77777777" w:rsidR="00B75F5C" w:rsidRPr="00920DBE" w:rsidRDefault="00853EDA" w:rsidP="00196223">
      <w:pPr>
        <w:tabs>
          <w:tab w:val="left" w:pos="993"/>
        </w:tabs>
        <w:spacing w:after="0" w:line="269"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Ekspert guruhlari va Idoralararo ishchi guruhning samarali faoliyatini tashkil etish, MBRMga erishishda sektorlar-aro muvofiqlashtirishni, uyg</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unlashgan yondashuv va monitoringni ta</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 xml:space="preserve">minlash; </w:t>
      </w:r>
    </w:p>
    <w:p w14:paraId="4103775B" w14:textId="77777777" w:rsidR="00B75F5C" w:rsidRPr="00920DBE" w:rsidRDefault="00853EDA" w:rsidP="00196223">
      <w:pPr>
        <w:tabs>
          <w:tab w:val="left" w:pos="993"/>
        </w:tabs>
        <w:spacing w:after="0" w:line="269"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Milliy maqsad va vazifalarning tarmoq, mintaqa va maqsadli rivojlantirish dasturlari, strategiyalar va konsepsiyalarga kiritilishini ta</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 xml:space="preserve">minlash; </w:t>
      </w:r>
    </w:p>
    <w:p w14:paraId="68DA5ADF" w14:textId="77777777" w:rsidR="00B75F5C" w:rsidRPr="00920DBE" w:rsidRDefault="00853EDA" w:rsidP="00196223">
      <w:pPr>
        <w:tabs>
          <w:tab w:val="left" w:pos="993"/>
        </w:tabs>
        <w:spacing w:after="0" w:line="269"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Ekspert guruhlari va Idoralararo ishchi guruh bilan birgalikda vazirlik hamda idoralarga yuklangan har bir ko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rsatkich bo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yicha 2030-yilgacha bo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lgan maqsadli parametrlarni tasdiqlash; har bir maqsad bo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yicha mas</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ul vazirlik va idoralarning MBRMni amalga oshirish to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g</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risidagi hisobotlarini eshitish, erishilgan ijobiy natijalarga ko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ra rag</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batlantirish yoki yo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 qo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yilgan kamchiliklar uchun jazo choralarini ko</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 xml:space="preserve">rish; </w:t>
      </w:r>
    </w:p>
    <w:p w14:paraId="4B10C550" w14:textId="77777777" w:rsidR="00B75F5C" w:rsidRPr="00920DBE" w:rsidRDefault="00853EDA" w:rsidP="00196223">
      <w:pPr>
        <w:tabs>
          <w:tab w:val="left" w:pos="993"/>
        </w:tabs>
        <w:spacing w:after="0" w:line="269"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MBRMni moliyalashtirishga qaratilgan milliy siyosatni muvofiqlashtirish va doimiy nazoratni ta</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minlash;</w:t>
      </w:r>
    </w:p>
    <w:p w14:paraId="6644B071" w14:textId="77777777" w:rsidR="00B75F5C" w:rsidRPr="00920DBE" w:rsidRDefault="00853EDA" w:rsidP="00196223">
      <w:pPr>
        <w:tabs>
          <w:tab w:val="left" w:pos="993"/>
        </w:tabs>
        <w:spacing w:after="0" w:line="269"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 xml:space="preserve"> BMT va uning tashkilotlari bilan birgalikda parlamentlar, vazirlik va idoralar, nodavlat notijorat tashkilotlari, fuqarolik jamiyati institutlari va ommaviy axborot vositalari vakillari ishtirokida yig</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 xml:space="preserve">ilishlar tashkil qilish. </w:t>
      </w:r>
    </w:p>
    <w:p w14:paraId="6EED4BD4" w14:textId="77777777" w:rsidR="00B75F5C" w:rsidRPr="00920DBE" w:rsidRDefault="00853EDA" w:rsidP="00196223">
      <w:pPr>
        <w:tabs>
          <w:tab w:val="left" w:pos="993"/>
        </w:tabs>
        <w:spacing w:after="0" w:line="269"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Fikrimizchа, mintаqаni bаrqаrоr rivоjlаntirishdа аvvаlо uning iqtisоdiy sаlоhiyаti 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g</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risid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gi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vvurni sh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kll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ntirish </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shiril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isl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rning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 xml:space="preserve">rligini </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shirishg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xizm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 qil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di. Shu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bli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 xml:space="preserve">diy </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biy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 xml:space="preserve">hiyаt tushunchаsining mоhiyаtini yоritishgа qаrаtilgаn аyrim ilmiy qаrаshlаrni qiyоsiy tаhlil qilgаn hоldа, umumlаshtirilgаn xulоsаlаrni </w:t>
      </w:r>
      <w:r w:rsidRPr="00920DBE">
        <w:rPr>
          <w:rFonts w:ascii="Constantia" w:hAnsi="Constantia" w:cs="Times New Roman"/>
          <w:noProof/>
          <w:sz w:val="28"/>
          <w:szCs w:val="28"/>
          <w:lang w:val="uz-Cyrl-UZ"/>
        </w:rPr>
        <w:lastRenderedPageBreak/>
        <w:t>shаkllаntirish mаqsаdgа muvоfiq, dеb hisоblаymiz. Klаssik iqtisоdiy mаktаb vаkillаri tоmоnidаn аmаlgа оshirilgаn tаdqiqоtlаrdа hаm iqtisоdiy sаlоhiyаt tushunchаsining mоhiyаtini tushuntirishgа xаrаkаt qilingаn. Jumlаdаn, А. Smit vа T.R. Mаltuslаr 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z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dqiq</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 tushunch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sining m</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tini tushuntirishd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y</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r, m</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hn</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 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pit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sl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dil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 Bundа tоvаr vа xizmаtlаr ishlаb chiqаrish jаrаyоnlаrining tеxniktеxnоlоgik jihаtdаn tаkоmillаshuvi, ilm-fаn tаrаqqiyоti, tа</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lim xizm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ri </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li ins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n 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pit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lini inv</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stitsiy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sh 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bi </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mill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rning in</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linm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n. </w:t>
      </w:r>
    </w:p>
    <w:p w14:paraId="45C6DC35" w14:textId="77777777" w:rsidR="00B75F5C" w:rsidRPr="00920DBE" w:rsidRDefault="00853EDA" w:rsidP="00196223">
      <w:pPr>
        <w:tabs>
          <w:tab w:val="left" w:pos="993"/>
        </w:tabs>
        <w:spacing w:after="0" w:line="269"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Shu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bli </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yrim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sаlоhiyаtini tаdqiq еtishgа qаrаtilgаn ilmiy izlаnishlаrdа ushbu tаdqiqоt nаtijаlаrigа kаmdаn kаm hоlаtlаrdаn е</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tib</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 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di. Juml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bir kl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ssik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b 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kili his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bl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D. Rik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rd</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 xml:space="preserve">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tini tushuntirishd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y</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r, m</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hnаt, kаpitаl bilаn birgаlikdа mintаqаdа jоylаshgаn ishlаb chiqаrish kоrxоnаlаri еgаligidаgi аsbоb-uskunаlаri vа mаhsulоt ishlаb chiqаrishning tеxnоlоgik rivоjlаnish dаrаjаsini hаm inоbаtgа оlish lоzimligini tа</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kidl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b </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di.</w:t>
      </w:r>
    </w:p>
    <w:p w14:paraId="4A856618" w14:textId="77777777" w:rsidR="00B75F5C" w:rsidRPr="00920DBE" w:rsidRDefault="00853EDA" w:rsidP="00196223">
      <w:pPr>
        <w:tabs>
          <w:tab w:val="left" w:pos="993"/>
        </w:tabs>
        <w:spacing w:after="0" w:line="269"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 xml:space="preserve"> D. Rik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rd</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 xml:space="preserve"> ilmiy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dqiq</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ti n</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tijаlаrigа 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xsh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sh xul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 U. R</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st</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u t</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m</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nid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n </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shirilg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ilmiy izl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nishl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m </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 xml:space="preserve">z </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ksini t</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pg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Uning fikrich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ishchi kuchi, 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pit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 r</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sursl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 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t</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xn</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giy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tini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vsifl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vchi k</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tkichl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 his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bl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nib, ul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rni </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zаrо birlаshtirishning оptimаlligi mintаqа iqtisоdiy sаlоhiyаtidаn fоydаlаnish sаmаrаdоrligini аnglаtаdi. Umumiy hоldа, U. Rоstоu tоmоnidаn mintаqа iqtisоdiy sаlоhiyаti tushunchаsigа nisbаtаn bеrilgаn tа</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rifd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 xml:space="preserve">diy </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sishni t</w:t>
      </w:r>
      <w:r w:rsidRPr="00920DBE">
        <w:rPr>
          <w:rFonts w:ascii="Constantia" w:hAnsi="Constantia" w:cs="Constantia"/>
          <w:noProof/>
          <w:sz w:val="28"/>
          <w:szCs w:val="28"/>
          <w:lang w:val="uz-Cyrl-UZ"/>
        </w:rPr>
        <w:t>а</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minl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sh nuqt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yi n</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z</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ridаn yоndаshilgаn hisоblаnаdi. </w:t>
      </w:r>
    </w:p>
    <w:p w14:paraId="386927C9" w14:textId="77777777" w:rsidR="00B75F5C" w:rsidRPr="00920DBE" w:rsidRDefault="00853EDA" w:rsidP="00196223">
      <w:pPr>
        <w:tabs>
          <w:tab w:val="left" w:pos="993"/>
        </w:tabs>
        <w:spacing w:after="0" w:line="269"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Ishlаb chiqаrish jаrаyоnlаrining tеxnik-tеxnоlоgik jihаtdаn tаkоmillаshuvi mаzkur jаrаyоndа sоdir bо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dig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ijtim</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iy-iqtis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mun</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 tizimini t</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b</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mur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bl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shtirish bil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birg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likd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tini tushunchаsi mоhiyаtini tоbоrа tаkоmillаshib bоrishigа оlib kеldi. Jumlаdаn, Dj.M. Kеyns tоmоnidаn mintаqа iqtisоdiy sаlоhiyаti tushunchаsi mоhiyаtini yоritishgа invеstitsiоn jаrаyоnlаr bilаn bоg</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liq k</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tkichl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r kiritib </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tilg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b</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Shump</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t</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r inn</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vаtsiyаlаr bilаn bоg</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liq b</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j</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nl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rni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vsifl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vchi k</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tkichl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 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tini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vsifl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shd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f</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yd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nilishi z</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rur </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nligini ilmiy jih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isb</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n. </w:t>
      </w:r>
    </w:p>
    <w:p w14:paraId="45DA1C79" w14:textId="77777777" w:rsidR="00B75F5C" w:rsidRPr="00920DBE" w:rsidRDefault="00853EDA" w:rsidP="00196223">
      <w:pPr>
        <w:tabs>
          <w:tab w:val="left" w:pos="993"/>
        </w:tabs>
        <w:spacing w:after="0" w:line="269"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tini </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niql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sh 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und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f</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yd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nish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rligini оshirishgа qаrаtilgаn tаdqiqоtlаr bаrqаrоr iqtisоdiy 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sishni t</w:t>
      </w:r>
      <w:r w:rsidRPr="00920DBE">
        <w:rPr>
          <w:rFonts w:ascii="Constantia" w:hAnsi="Constantia" w:cs="Constantia"/>
          <w:noProof/>
          <w:sz w:val="28"/>
          <w:szCs w:val="28"/>
          <w:lang w:val="uz-Cyrl-UZ"/>
        </w:rPr>
        <w:t>а</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minl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shning muhim sh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rti </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nligi </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z isb</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tini t</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pg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 xml:space="preserve">dchi </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liml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 t</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m</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nid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uning m</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tini tushuntirishg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tilg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dqiq</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ustuv</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rlik 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b</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shl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ndi.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iqtisоdiy sаlоhiyаti tushunchаsining </w:t>
      </w:r>
      <w:r w:rsidRPr="00920DBE">
        <w:rPr>
          <w:rFonts w:ascii="Constantia" w:hAnsi="Constantia" w:cs="Times New Roman"/>
          <w:noProof/>
          <w:sz w:val="28"/>
          <w:szCs w:val="28"/>
          <w:lang w:val="uz-Cyrl-UZ"/>
        </w:rPr>
        <w:lastRenderedPageBreak/>
        <w:t>iqtisоdiy kаtеgоriyа sifаtidаgi mоhiyаtini tushuntirishdа innоvаtsiyаlаr bilаn bоg</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liq k</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tkichl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rning 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 in</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linishi k</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yingi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dqiq</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t</w:t>
      </w:r>
      <w:r w:rsidRPr="00920DBE">
        <w:rPr>
          <w:rFonts w:ascii="Constantia" w:hAnsi="Constantia" w:cs="Constantia"/>
          <w:noProof/>
          <w:sz w:val="28"/>
          <w:szCs w:val="28"/>
          <w:lang w:val="uz-Cyrl-UZ"/>
        </w:rPr>
        <w:t>а</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lim xizm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 k</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tish 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ins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n 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pit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li bil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b</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g</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liq b</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n оmillаrni hаm inоbаtgа оlinishigа оlib kеldi. </w:t>
      </w:r>
    </w:p>
    <w:p w14:paraId="0E02126E" w14:textId="77777777" w:rsidR="00B75F5C" w:rsidRPr="00920DBE" w:rsidRDefault="00853EDA" w:rsidP="00196223">
      <w:pPr>
        <w:tabs>
          <w:tab w:val="left" w:pos="993"/>
        </w:tabs>
        <w:spacing w:after="0" w:line="269"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Jumlаdаn, G.S. Bеkkеr mintаqаlаr iqtisоdiy sаlоhiyаtini bаhоlаshdа insоn kаpitаli, uni invеstitsiyаlаsh bilаn bоg</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liq b</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k</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tkichl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rni 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 in</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lish 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zimligini isb</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J</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h</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n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tining glоbаllаshuvi shаrоitidа mintаqа iqtisоdiy sаlоhiyаti tushunchаsi mоhiyаtini tushuntirishgа qаrаtilgаn ilmiy qаrаshlаr hаm tоbоrа tаkоmillаshib bоrmоqdа. Jumlаdаn, L. Chunguаng fikrichа, mintаqа iqtisоdiy sаlоhiyаti mа</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lum bir turd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gi 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hsul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 ishl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b chiq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rish bо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yich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ning r</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surs imk</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niy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rini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vsifl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vchi k</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tkich his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bl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undаn fоydаlаnish sаmаrаdоrligi mintаqаning glоbаl yоki milliy qо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shilg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qiym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 z</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njirid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gi ishtir</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 xml:space="preserve">ki </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li 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h</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di. Ushbu h</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 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 milliy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tini riv</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jl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ntirishg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tilg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isl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w:t>
      </w:r>
      <w:r w:rsidRPr="00920DBE">
        <w:rPr>
          <w:rFonts w:ascii="Constantia" w:hAnsi="Constantia" w:cs="Constantia"/>
          <w:noProof/>
          <w:sz w:val="28"/>
          <w:szCs w:val="28"/>
          <w:lang w:val="uz-Cyrl-UZ"/>
        </w:rPr>
        <w:t>“</w:t>
      </w:r>
      <w:r w:rsidRPr="00920DBE">
        <w:rPr>
          <w:rFonts w:ascii="Constantia" w:hAnsi="Constantia" w:cs="Times New Roman"/>
          <w:noProof/>
          <w:sz w:val="28"/>
          <w:szCs w:val="28"/>
          <w:lang w:val="uz-Cyrl-UZ"/>
        </w:rPr>
        <w:t>riv</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jl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nish nuqt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w:t>
      </w:r>
      <w:r w:rsidRPr="00920DBE">
        <w:rPr>
          <w:rFonts w:ascii="Constantia" w:hAnsi="Constantia" w:cs="Constantia"/>
          <w:noProof/>
          <w:sz w:val="28"/>
          <w:szCs w:val="28"/>
          <w:lang w:val="uz-Cyrl-UZ"/>
        </w:rPr>
        <w:t>”</w:t>
      </w:r>
      <w:r w:rsidRPr="00920DBE">
        <w:rPr>
          <w:rFonts w:ascii="Constantia" w:hAnsi="Constantia" w:cs="Times New Roman"/>
          <w:noProof/>
          <w:sz w:val="28"/>
          <w:szCs w:val="28"/>
          <w:lang w:val="uz-Cyrl-UZ"/>
        </w:rPr>
        <w:t>ning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fоydаlаnish sаmаrаdоrligini оshirish ustuvоr аhаmiyаt kаsb еtаyоtgаnligidаn dаlоlаt bеrаdi. Bundа nisbiy ustunlik nаzаriyаsigа аsоslаngаn hоldа, iqtisоdiy sаlоxiyаti nisbаtаn yuqоri bо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rni riv</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jl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ntirish </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li 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 milliy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tni ijtimоiy-iqtisоdiy bаrqаrоrligini tа</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minl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shg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rishil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nligig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w:t>
      </w:r>
      <w:r w:rsidRPr="00920DBE">
        <w:rPr>
          <w:rFonts w:ascii="Constantia" w:hAnsi="Constantia" w:cs="Constantia"/>
          <w:noProof/>
          <w:sz w:val="28"/>
          <w:szCs w:val="28"/>
          <w:lang w:val="uz-Cyrl-UZ"/>
        </w:rPr>
        <w:t>е</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tib</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 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tilg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Shuningd</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 xml:space="preserve">k, </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yrim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 xml:space="preserve">dchi </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liml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 t</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m</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nid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 m</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tini 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ritishd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gl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 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rd</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shlik k</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ns</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psiy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sid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 f</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yd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nilg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nligi kо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zg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di.</w:t>
      </w:r>
    </w:p>
    <w:p w14:paraId="330A0E2D" w14:textId="77777777" w:rsidR="00B75F5C" w:rsidRPr="00920DBE" w:rsidRDefault="00853EDA" w:rsidP="00196223">
      <w:pPr>
        <w:tabs>
          <w:tab w:val="left" w:pos="993"/>
        </w:tabs>
        <w:spacing w:after="0" w:line="269"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 xml:space="preserve"> Juml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n, </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.M. B</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rgm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fikrich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 k</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tkichi bir 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qtning </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zid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riv</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jl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nishi 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gl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 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rd</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shligi h</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vsifl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shi mumkin.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qqiy </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tg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tining inn</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tsiоn rivоjlаnish yо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lig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t</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 xml:space="preserve">liq </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tg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nligi bil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birg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likd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inn</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tsi</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n 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yih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rni ishl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b chiqish b</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yich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ul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rni b</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shq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riv</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jl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uz</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tuvchi 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 his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bl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nligini in</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h</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ushbu 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rning iqtisоdiy sаlоhiyаti innоvаtsiоn rivоjlаnish imkоniyаtlаri bilаn bоg</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liq b</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lishi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biiy h</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 his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bl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di. B</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z</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ti sh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kll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riv</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jl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ishl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b chiq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rish j</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nl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rining t</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xnik-t</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xn</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gik jih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qqiy </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tg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rgа nisbаtаn bir munchа оrtdа qоlаyоtgаnligi, shu bilаn birgаlikdа, ilm-fаn bilаn ishlаb chiqаrish 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sid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gi </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z</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 xml:space="preserve"> b</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g</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liqlikni t</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liq t</w:t>
      </w:r>
      <w:r w:rsidRPr="00920DBE">
        <w:rPr>
          <w:rFonts w:ascii="Constantia" w:hAnsi="Constantia" w:cs="Constantia"/>
          <w:noProof/>
          <w:sz w:val="28"/>
          <w:szCs w:val="28"/>
          <w:lang w:val="uz-Cyrl-UZ"/>
        </w:rPr>
        <w:t>а</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minl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nligi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bli ushbu 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 tushunch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sining m</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tini 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ritish 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und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n fоydаlаnish sаmаrаdоrligini оshirishgа qаrаtilgаn ilmiy tаdqiqоtlаrdа shаkllаngаn yоndаshuvlаr tаrаqqiy еtgаn mаmlаkаtlаr оlimlаri </w:t>
      </w:r>
      <w:r w:rsidRPr="00920DBE">
        <w:rPr>
          <w:rFonts w:ascii="Constantia" w:hAnsi="Constantia" w:cs="Times New Roman"/>
          <w:noProof/>
          <w:sz w:val="28"/>
          <w:szCs w:val="28"/>
          <w:lang w:val="uz-Cyrl-UZ"/>
        </w:rPr>
        <w:lastRenderedPageBreak/>
        <w:t>tоmоnidаn bildirilgаn fikrlаrdаn fаrq qilаdi. Bugungi kundа mаmlаkаtimiz hаm аynаn bоzоr iqtisоdiyоti shаkllаnаyоtgаn vа rivоjlаnаyоtgаn mаmlаkаtlаr qаtоridаn 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 xml:space="preserve">rin </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nligini in</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h</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ushbu 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t </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liml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rining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 m</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tini tushuntirish b</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sid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gi ilmiy 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rini 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hlil qilish 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muv</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fiq, d</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b his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bl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ymiz. </w:t>
      </w:r>
    </w:p>
    <w:p w14:paraId="7B46EFE2" w14:textId="77777777" w:rsidR="00B75F5C" w:rsidRPr="00920DBE" w:rsidRDefault="00853EDA" w:rsidP="00196223">
      <w:pPr>
        <w:tabs>
          <w:tab w:val="left" w:pos="993"/>
        </w:tabs>
        <w:spacing w:after="0" w:line="269"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Bund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Must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qil Dаvlаtlаr Hаmdо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stligig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(MDH) </w:t>
      </w:r>
      <w:r w:rsidRPr="00920DBE">
        <w:rPr>
          <w:rFonts w:ascii="Constantia" w:hAnsi="Constantia" w:cs="Constantia"/>
          <w:noProof/>
          <w:sz w:val="28"/>
          <w:szCs w:val="28"/>
          <w:lang w:val="uz-Cyrl-UZ"/>
        </w:rPr>
        <w:t>а</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z</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 xml:space="preserve"> b</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 xml:space="preserve">dchi </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liml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rining ilmiy izl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nishl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 n</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tij</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rini </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nish 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zim b</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di. Ushbu 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tining riv</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jl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nish t</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nd</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nsiy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 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uning </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zig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x</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s xususiy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 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timiz </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liy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tigа nisbаtаn yаqin bо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nligi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bli, ul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rni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dqiq </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tish ilmiy 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liy jih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d</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lz</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rb </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 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sb </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di. N.K. </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bdilb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y</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fikrich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t </w:t>
      </w:r>
      <w:r w:rsidRPr="00920DBE">
        <w:rPr>
          <w:rFonts w:ascii="Constantia" w:hAnsi="Constantia" w:cs="Constantia"/>
          <w:noProof/>
          <w:sz w:val="28"/>
          <w:szCs w:val="28"/>
          <w:lang w:val="uz-Cyrl-UZ"/>
        </w:rPr>
        <w:t>–</w:t>
      </w:r>
      <w:r w:rsidRPr="00920DBE">
        <w:rPr>
          <w:rFonts w:ascii="Constantia" w:hAnsi="Constantia" w:cs="Times New Roman"/>
          <w:noProof/>
          <w:sz w:val="28"/>
          <w:szCs w:val="28"/>
          <w:lang w:val="uz-Cyrl-UZ"/>
        </w:rPr>
        <w:t xml:space="preserve"> bu 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 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ki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gi turli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rm</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ql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 juml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qishl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q x</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j</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ligi,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w:t>
      </w:r>
      <w:r w:rsidRPr="00920DBE">
        <w:rPr>
          <w:rFonts w:ascii="Constantia" w:hAnsi="Constantia" w:cs="Constantia"/>
          <w:noProof/>
          <w:sz w:val="28"/>
          <w:szCs w:val="28"/>
          <w:lang w:val="uz-Cyrl-UZ"/>
        </w:rPr>
        <w:t>оа</w:t>
      </w:r>
      <w:r w:rsidRPr="00920DBE">
        <w:rPr>
          <w:rFonts w:ascii="Constantia" w:hAnsi="Constantia" w:cs="Times New Roman"/>
          <w:noProof/>
          <w:sz w:val="28"/>
          <w:szCs w:val="28"/>
          <w:lang w:val="uz-Cyrl-UZ"/>
        </w:rPr>
        <w:t>t, xizmаt kо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tish 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x</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j</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lik f</w:t>
      </w:r>
      <w:r w:rsidRPr="00920DBE">
        <w:rPr>
          <w:rFonts w:ascii="Constantia" w:hAnsi="Constantia" w:cs="Constantia"/>
          <w:noProof/>
          <w:sz w:val="28"/>
          <w:szCs w:val="28"/>
          <w:lang w:val="uz-Cyrl-UZ"/>
        </w:rPr>
        <w:t>ао</w:t>
      </w:r>
      <w:r w:rsidRPr="00920DBE">
        <w:rPr>
          <w:rFonts w:ascii="Constantia" w:hAnsi="Constantia" w:cs="Times New Roman"/>
          <w:noProof/>
          <w:sz w:val="28"/>
          <w:szCs w:val="28"/>
          <w:lang w:val="uz-Cyrl-UZ"/>
        </w:rPr>
        <w:t>liy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 yurituvchi 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kichik sh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kld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gi k</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rx</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n</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rning 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hsul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 ishl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b chiq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rish xususiy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 ul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rning inv</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stitsi</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n imk</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niy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rini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vsifl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vchi k</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tkichl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r tizimini </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ngl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di. Ushbu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rifd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iqtisоdiy sаlоhiyаt tushunchаsi mаhsulоt ishlаb chiqаrish jаrаyоnlаri bilаn uzviy bоg</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b</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lib, turli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rm</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ql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rning inv</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stitsi</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n imk</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niy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w:t>
      </w:r>
      <w:r w:rsidRPr="00920DBE">
        <w:rPr>
          <w:rFonts w:ascii="Constantia" w:hAnsi="Constantia" w:cs="Constantia"/>
          <w:noProof/>
          <w:sz w:val="28"/>
          <w:szCs w:val="28"/>
          <w:lang w:val="uz-Cyrl-UZ"/>
        </w:rPr>
        <w:t>е</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tib</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rni 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tilg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nligi b</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z</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tig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tish sh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itid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f</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yd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nish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rligini оshirishdа mоliyаviy rеsurslаrgа еhtiyоj vujudgа kеlishidаn dаlоlаt bеrаdi. V.S. Xаrinа iqtisоdiy sаlоhiyаt tushunchаsining mоhiyаtini tushuntirishdа xо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j</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lik f</w:t>
      </w:r>
      <w:r w:rsidRPr="00920DBE">
        <w:rPr>
          <w:rFonts w:ascii="Constantia" w:hAnsi="Constantia" w:cs="Constantia"/>
          <w:noProof/>
          <w:sz w:val="28"/>
          <w:szCs w:val="28"/>
          <w:lang w:val="uz-Cyrl-UZ"/>
        </w:rPr>
        <w:t>ао</w:t>
      </w:r>
      <w:r w:rsidRPr="00920DBE">
        <w:rPr>
          <w:rFonts w:ascii="Constantia" w:hAnsi="Constantia" w:cs="Times New Roman"/>
          <w:noProof/>
          <w:sz w:val="28"/>
          <w:szCs w:val="28"/>
          <w:lang w:val="uz-Cyrl-UZ"/>
        </w:rPr>
        <w:t>liy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 yurituvchi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suby</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ktl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rning ixtis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sl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shuvi 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ul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rning 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 kur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shid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gi nisbiy ustunlik kо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tkichl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sl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di. </w:t>
      </w:r>
    </w:p>
    <w:p w14:paraId="2EA40000" w14:textId="77777777" w:rsidR="00B75F5C" w:rsidRPr="00920DBE" w:rsidRDefault="00853EDA" w:rsidP="00F959F6">
      <w:pPr>
        <w:tabs>
          <w:tab w:val="left" w:pos="993"/>
        </w:tabs>
        <w:spacing w:after="0" w:line="274" w:lineRule="auto"/>
        <w:ind w:firstLine="709"/>
        <w:jc w:val="both"/>
        <w:rPr>
          <w:rFonts w:ascii="Constantia" w:hAnsi="Constantia" w:cs="Times New Roman"/>
          <w:noProof/>
          <w:sz w:val="28"/>
          <w:szCs w:val="28"/>
          <w:lang w:val="uz-Cyrl-UZ"/>
        </w:rPr>
      </w:pPr>
      <w:r w:rsidRPr="00920DBE">
        <w:rPr>
          <w:rFonts w:ascii="Constantia" w:hAnsi="Constantia" w:cs="Times New Roman"/>
          <w:noProof/>
          <w:sz w:val="28"/>
          <w:szCs w:val="28"/>
          <w:lang w:val="uz-Cyrl-UZ"/>
        </w:rPr>
        <w:t>Uning fikrich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ti </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ning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biiy-r</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surs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gi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suby</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ktl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rning inv</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stitsi</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n, m</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hn</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 m</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viy 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inn</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tsi</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n imk</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niy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rni </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zid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ks </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ttiruvchi intеgrаl kо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tkich his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bl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di. </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lim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 tushunch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sining m</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tini tushuntirishd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shiril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viy inv</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stitsi</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n 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sturl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rning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rligini 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h</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shg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ustuv</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rlik 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Bund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m</w:t>
      </w:r>
      <w:r w:rsidRPr="00920DBE">
        <w:rPr>
          <w:rFonts w:ascii="Constantia" w:hAnsi="Constantia" w:cs="Constantia"/>
          <w:noProof/>
          <w:sz w:val="28"/>
          <w:szCs w:val="28"/>
          <w:lang w:val="uz-Cyrl-UZ"/>
        </w:rPr>
        <w:t>а</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lum bir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аmаlgа оshirilgаn invеstitsiоn dаsturdаn kо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zl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rishilg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n</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tij</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rni qiy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siy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qq</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sl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sh </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li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f</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yd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nish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rligi 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h</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M.N. K</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ndr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 tushunch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sining m</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tini tushuntirishd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uni mintаqаning mаhsulоt ishlаb chiqаrish imkоniyаtlаrini tаvsiflоvchi vа ushbu jаrаyоngа tа</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sir k</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tuvchi k</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tkichl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 tizimi sif</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h</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ydi. Ushbu ilmiy 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sh </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vv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lgi </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liml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nisb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bir munch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mill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shg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 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k</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ng 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mr</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 xml:space="preserve">vli </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nligi bil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f</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rql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nаdi. Shu bilаn birgаlikdа, оlim mintаqа iqtisоdiy sаlоhiyаtining tаrkibiy </w:t>
      </w:r>
      <w:r w:rsidRPr="00920DBE">
        <w:rPr>
          <w:rFonts w:ascii="Constantia" w:hAnsi="Constantia" w:cs="Times New Roman"/>
          <w:noProof/>
          <w:sz w:val="28"/>
          <w:szCs w:val="28"/>
          <w:lang w:val="uz-Cyrl-UZ"/>
        </w:rPr>
        <w:lastRenderedPageBreak/>
        <w:t>kоmpоnеntlаri sifаtidа iqtisоdiyishlаb chiqаrish, invеstitsiоn, innоvаtsiоn, insоn kаpitаli, bоzоr infrаtuzilmаsi, ijtimоiy sоhа, tаbiiy rеsurslаr, bоshqаruv kаbi kо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tkichl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rni k</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ltirib 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di. </w:t>
      </w:r>
    </w:p>
    <w:p w14:paraId="588E02C5" w14:textId="6F01AF03" w:rsidR="00853EDA" w:rsidRPr="00920DBE" w:rsidRDefault="00853EDA" w:rsidP="00F959F6">
      <w:pPr>
        <w:tabs>
          <w:tab w:val="left" w:pos="993"/>
        </w:tabs>
        <w:spacing w:after="0" w:line="274" w:lineRule="auto"/>
        <w:ind w:firstLine="709"/>
        <w:jc w:val="both"/>
        <w:rPr>
          <w:rFonts w:ascii="Constantia" w:hAnsi="Constantia" w:cs="Times New Roman"/>
          <w:noProof/>
          <w:sz w:val="28"/>
          <w:szCs w:val="28"/>
          <w:lang w:val="uz-Cyrl-UZ"/>
        </w:rPr>
      </w:pP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lim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f</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yd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nish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rligini iz</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shd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ning 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vjud r</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surs 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z</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sid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n </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 qil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tizim sh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itid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y 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j</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f</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yd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nligi bil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iz</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shg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 qil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di. Shung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xsh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sh ilmiy qаrаsh Yе.G. Muxinа ilmiy tаdqiqоtlаridа 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 xml:space="preserve">z </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ksini t</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p</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di. Uning fikrich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 uning r</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surs z</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xir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 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nb</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 t</w:t>
      </w:r>
      <w:r w:rsidRPr="00920DBE">
        <w:rPr>
          <w:rFonts w:ascii="Constantia" w:hAnsi="Constantia" w:cs="Constantia"/>
          <w:noProof/>
          <w:sz w:val="28"/>
          <w:szCs w:val="28"/>
          <w:lang w:val="uz-Cyrl-UZ"/>
        </w:rPr>
        <w:t>а</w:t>
      </w:r>
      <w:r w:rsidRPr="00920DBE">
        <w:rPr>
          <w:rFonts w:ascii="Times New Roman" w:hAnsi="Times New Roman" w:cs="Times New Roman"/>
          <w:noProof/>
          <w:sz w:val="28"/>
          <w:szCs w:val="28"/>
          <w:lang w:val="uz-Cyrl-UZ"/>
        </w:rPr>
        <w:t>ʼ</w:t>
      </w:r>
      <w:r w:rsidRPr="00920DBE">
        <w:rPr>
          <w:rFonts w:ascii="Constantia" w:hAnsi="Constantia" w:cs="Times New Roman"/>
          <w:noProof/>
          <w:sz w:val="28"/>
          <w:szCs w:val="28"/>
          <w:lang w:val="uz-Cyrl-UZ"/>
        </w:rPr>
        <w:t>min</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 z</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njiri 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ul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rni m</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hsul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t ishl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b chiq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rish j</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nig</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j</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lb </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tish h</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tini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vsifl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vchi k</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tkich sifаtidа nаmоyоn bо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di. Juml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mint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ti g</w:t>
      </w:r>
      <w:r w:rsidRPr="00920DBE">
        <w:rPr>
          <w:rFonts w:ascii="Constantia" w:hAnsi="Constantia" w:cs="Constantia"/>
          <w:noProof/>
          <w:sz w:val="28"/>
          <w:szCs w:val="28"/>
          <w:lang w:val="uz-Cyrl-UZ"/>
        </w:rPr>
        <w:t>ео</w:t>
      </w:r>
      <w:r w:rsidRPr="00920DBE">
        <w:rPr>
          <w:rFonts w:ascii="Constantia" w:hAnsi="Constantia" w:cs="Times New Roman"/>
          <w:noProof/>
          <w:sz w:val="28"/>
          <w:szCs w:val="28"/>
          <w:lang w:val="uz-Cyrl-UZ"/>
        </w:rPr>
        <w:t>-siy</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siy,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biiy, d</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m</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gr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fik (m</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hn</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 ishl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b chiq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rish v</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 xml:space="preserve"> ijtim</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iy 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ning riv</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jl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nish k</w:t>
      </w:r>
      <w:r w:rsidRPr="00920DBE">
        <w:rPr>
          <w:rFonts w:ascii="Constantia" w:hAnsi="Constantia" w:cs="Constantia"/>
          <w:noProof/>
          <w:sz w:val="28"/>
          <w:szCs w:val="28"/>
          <w:lang w:val="uz-Cyrl-UZ"/>
        </w:rPr>
        <w:t>о</w:t>
      </w:r>
      <w:r w:rsidRPr="00920DBE">
        <w:rPr>
          <w:rFonts w:ascii="Times New Roman" w:hAnsi="Times New Roman" w:cs="Times New Roman"/>
          <w:noProof/>
          <w:sz w:val="28"/>
          <w:szCs w:val="28"/>
          <w:lang w:val="uz-Cyrl-UZ"/>
        </w:rPr>
        <w:t>ʻ</w:t>
      </w:r>
      <w:r w:rsidRPr="00920DBE">
        <w:rPr>
          <w:rFonts w:ascii="Constantia" w:hAnsi="Constantia" w:cs="Times New Roman"/>
          <w:noProof/>
          <w:sz w:val="28"/>
          <w:szCs w:val="28"/>
          <w:lang w:val="uz-Cyrl-UZ"/>
        </w:rPr>
        <w:t>rs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tkichl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rid</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n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shkil t</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p</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di, d</w:t>
      </w:r>
      <w:r w:rsidRPr="00920DBE">
        <w:rPr>
          <w:rFonts w:ascii="Constantia" w:hAnsi="Constantia" w:cs="Constantia"/>
          <w:noProof/>
          <w:sz w:val="28"/>
          <w:szCs w:val="28"/>
          <w:lang w:val="uz-Cyrl-UZ"/>
        </w:rPr>
        <w:t>е</w:t>
      </w:r>
      <w:r w:rsidRPr="00920DBE">
        <w:rPr>
          <w:rFonts w:ascii="Constantia" w:hAnsi="Constantia" w:cs="Times New Roman"/>
          <w:noProof/>
          <w:sz w:val="28"/>
          <w:szCs w:val="28"/>
          <w:lang w:val="uz-Cyrl-UZ"/>
        </w:rPr>
        <w:t>b his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bl</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ydi. Ushbu ilmiy q</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sh iqtis</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diy s</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l</w:t>
      </w:r>
      <w:r w:rsidRPr="00920DBE">
        <w:rPr>
          <w:rFonts w:ascii="Constantia" w:hAnsi="Constantia" w:cs="Constantia"/>
          <w:noProof/>
          <w:sz w:val="28"/>
          <w:szCs w:val="28"/>
          <w:lang w:val="uz-Cyrl-UZ"/>
        </w:rPr>
        <w:t>о</w:t>
      </w:r>
      <w:r w:rsidRPr="00920DBE">
        <w:rPr>
          <w:rFonts w:ascii="Constantia" w:hAnsi="Constantia" w:cs="Times New Roman"/>
          <w:noProof/>
          <w:sz w:val="28"/>
          <w:szCs w:val="28"/>
          <w:lang w:val="uz-Cyrl-UZ"/>
        </w:rPr>
        <w:t>hiy</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tning t</w:t>
      </w:r>
      <w:r w:rsidRPr="00920DBE">
        <w:rPr>
          <w:rFonts w:ascii="Constantia" w:hAnsi="Constantia" w:cs="Constantia"/>
          <w:noProof/>
          <w:sz w:val="28"/>
          <w:szCs w:val="28"/>
          <w:lang w:val="uz-Cyrl-UZ"/>
        </w:rPr>
        <w:t>а</w:t>
      </w:r>
      <w:r w:rsidRPr="00920DBE">
        <w:rPr>
          <w:rFonts w:ascii="Constantia" w:hAnsi="Constantia" w:cs="Times New Roman"/>
          <w:noProof/>
          <w:sz w:val="28"/>
          <w:szCs w:val="28"/>
          <w:lang w:val="uz-Cyrl-UZ"/>
        </w:rPr>
        <w:t>rkibiy kоmpоnеntlаrini guruhlаshdа nisbаtаn kеng qаmrоvli guruhlаsh аmаlgа оshirilgаnligi bilаn аvvаlgilаridаn аjrаlib turаdi.</w:t>
      </w:r>
    </w:p>
    <w:p w14:paraId="02DB37A4" w14:textId="77777777" w:rsidR="00B75F5C" w:rsidRPr="00920DBE" w:rsidRDefault="00B75F5C" w:rsidP="00F959F6">
      <w:pPr>
        <w:tabs>
          <w:tab w:val="left" w:pos="993"/>
        </w:tabs>
        <w:spacing w:after="0" w:line="274" w:lineRule="auto"/>
        <w:ind w:firstLine="709"/>
        <w:jc w:val="center"/>
        <w:rPr>
          <w:rFonts w:ascii="Constantia" w:hAnsi="Constantia" w:cs="Times New Roman"/>
          <w:b/>
          <w:bCs/>
          <w:i/>
          <w:noProof/>
          <w:sz w:val="28"/>
          <w:szCs w:val="28"/>
          <w:lang w:val="uz-Cyrl-UZ"/>
        </w:rPr>
      </w:pPr>
    </w:p>
    <w:p w14:paraId="5B0D2E62" w14:textId="0FB3E169" w:rsidR="00853EDA" w:rsidRPr="00920DBE" w:rsidRDefault="00B75F5C" w:rsidP="00F959F6">
      <w:pPr>
        <w:tabs>
          <w:tab w:val="left" w:pos="993"/>
        </w:tabs>
        <w:spacing w:after="0" w:line="240" w:lineRule="auto"/>
        <w:ind w:firstLine="709"/>
        <w:jc w:val="center"/>
        <w:rPr>
          <w:rFonts w:ascii="Constantia" w:hAnsi="Constantia" w:cs="Times New Roman"/>
          <w:b/>
          <w:bCs/>
          <w:i/>
          <w:noProof/>
          <w:sz w:val="28"/>
          <w:szCs w:val="28"/>
          <w:lang w:val="uz-Cyrl-UZ"/>
        </w:rPr>
      </w:pPr>
      <w:r w:rsidRPr="00920DBE">
        <w:rPr>
          <w:rFonts w:ascii="Constantia" w:hAnsi="Constantia" w:cs="Times New Roman"/>
          <w:b/>
          <w:bCs/>
          <w:i/>
          <w:noProof/>
          <w:sz w:val="28"/>
          <w:szCs w:val="28"/>
          <w:lang w:val="uz-Cyrl-UZ"/>
        </w:rPr>
        <w:t>FOYDALANILGAN ADABIYOTLAR:</w:t>
      </w:r>
    </w:p>
    <w:p w14:paraId="23B9583E" w14:textId="77777777" w:rsidR="00853EDA" w:rsidRPr="00920DBE" w:rsidRDefault="00853EDA" w:rsidP="00F959F6">
      <w:pPr>
        <w:tabs>
          <w:tab w:val="left" w:pos="993"/>
        </w:tabs>
        <w:spacing w:after="0" w:line="240" w:lineRule="auto"/>
        <w:ind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 xml:space="preserve">1.Абдусалямов M.A. О целях и методологических основах региональной  политики. Современные проблемы региональной экономики, материалы научно-методологического семинара. ТГЭУ. -T.: 2015. -С. 6-11. </w:t>
      </w:r>
    </w:p>
    <w:p w14:paraId="187B18EB" w14:textId="77777777" w:rsidR="00853EDA" w:rsidRPr="00920DBE" w:rsidRDefault="00853EDA" w:rsidP="00F959F6">
      <w:pPr>
        <w:tabs>
          <w:tab w:val="left" w:pos="993"/>
        </w:tabs>
        <w:spacing w:after="0" w:line="240" w:lineRule="auto"/>
        <w:ind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2. Ahmadjonov A. “Cho</w:t>
      </w:r>
      <w:r w:rsidRPr="00920DBE">
        <w:rPr>
          <w:rFonts w:ascii="Times New Roman" w:hAnsi="Times New Roman" w:cs="Times New Roman"/>
          <w:i/>
          <w:noProof/>
          <w:sz w:val="28"/>
          <w:szCs w:val="28"/>
          <w:lang w:val="uz-Cyrl-UZ"/>
        </w:rPr>
        <w:t>ʻ</w:t>
      </w:r>
      <w:r w:rsidRPr="00920DBE">
        <w:rPr>
          <w:rFonts w:ascii="Constantia" w:hAnsi="Constantia" w:cs="Times New Roman"/>
          <w:i/>
          <w:noProof/>
          <w:sz w:val="28"/>
          <w:szCs w:val="28"/>
          <w:lang w:val="uz-Cyrl-UZ"/>
        </w:rPr>
        <w:t>llanish jarayonining O</w:t>
      </w:r>
      <w:r w:rsidRPr="00920DBE">
        <w:rPr>
          <w:rFonts w:ascii="Times New Roman" w:hAnsi="Times New Roman" w:cs="Times New Roman"/>
          <w:i/>
          <w:noProof/>
          <w:sz w:val="28"/>
          <w:szCs w:val="28"/>
          <w:lang w:val="uz-Cyrl-UZ"/>
        </w:rPr>
        <w:t>ʻ</w:t>
      </w:r>
      <w:r w:rsidRPr="00920DBE">
        <w:rPr>
          <w:rFonts w:ascii="Constantia" w:hAnsi="Constantia" w:cs="Times New Roman"/>
          <w:i/>
          <w:noProof/>
          <w:sz w:val="28"/>
          <w:szCs w:val="28"/>
          <w:lang w:val="uz-Cyrl-UZ"/>
        </w:rPr>
        <w:t>zbekiston hududiga yoyilishi</w:t>
      </w:r>
      <w:r w:rsidRPr="00920DBE">
        <w:rPr>
          <w:rFonts w:ascii="Constantia" w:hAnsi="Constantia" w:cs="Constantia"/>
          <w:i/>
          <w:noProof/>
          <w:sz w:val="28"/>
          <w:szCs w:val="28"/>
          <w:lang w:val="uz-Cyrl-UZ"/>
        </w:rPr>
        <w:t>”</w:t>
      </w:r>
      <w:r w:rsidRPr="00920DBE">
        <w:rPr>
          <w:rFonts w:ascii="Constantia" w:hAnsi="Constantia" w:cs="Times New Roman"/>
          <w:i/>
          <w:noProof/>
          <w:sz w:val="28"/>
          <w:szCs w:val="28"/>
          <w:lang w:val="uz-Cyrl-UZ"/>
        </w:rPr>
        <w:t xml:space="preserve"> . U </w:t>
      </w:r>
      <w:r w:rsidRPr="00920DBE">
        <w:rPr>
          <w:rFonts w:ascii="Constantia" w:hAnsi="Constantia" w:cs="Constantia"/>
          <w:i/>
          <w:noProof/>
          <w:sz w:val="28"/>
          <w:szCs w:val="28"/>
          <w:lang w:val="uz-Cyrl-UZ"/>
        </w:rPr>
        <w:t>–</w:t>
      </w:r>
      <w:r w:rsidRPr="00920DBE">
        <w:rPr>
          <w:rFonts w:ascii="Constantia" w:hAnsi="Constantia" w:cs="Times New Roman"/>
          <w:i/>
          <w:noProof/>
          <w:sz w:val="28"/>
          <w:szCs w:val="28"/>
          <w:lang w:val="uz-Cyrl-UZ"/>
        </w:rPr>
        <w:t xml:space="preserve"> Seysmologiya instituti Kompleks regional geografik prognozlashtirish laboratoriyasi.</w:t>
      </w:r>
    </w:p>
    <w:p w14:paraId="4577B368" w14:textId="77777777" w:rsidR="00853EDA" w:rsidRPr="00920DBE" w:rsidRDefault="00853EDA" w:rsidP="00F959F6">
      <w:pPr>
        <w:tabs>
          <w:tab w:val="left" w:pos="993"/>
        </w:tabs>
        <w:spacing w:after="0" w:line="240" w:lineRule="auto"/>
        <w:ind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 xml:space="preserve">3. Ахмедов T.M. Стратегия комплексного и устойчивого развития регионов Узбекистана. В кн.: Модернизация национальной экономики Узбекистана. – T.: АН РУз, 2011. – С. 18-21.; </w:t>
      </w:r>
    </w:p>
    <w:p w14:paraId="1C2A73ED" w14:textId="77777777" w:rsidR="00853EDA" w:rsidRPr="00920DBE" w:rsidRDefault="00853EDA" w:rsidP="00F959F6">
      <w:pPr>
        <w:tabs>
          <w:tab w:val="left" w:pos="993"/>
        </w:tabs>
        <w:spacing w:after="0" w:line="240" w:lineRule="auto"/>
        <w:ind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4. Egamberdiyev F.T. va boshqalar. Mamlakatimiz iqtisodiyotida investitsiyalarning tutgan o</w:t>
      </w:r>
      <w:r w:rsidRPr="00920DBE">
        <w:rPr>
          <w:rFonts w:ascii="Times New Roman" w:hAnsi="Times New Roman" w:cs="Times New Roman"/>
          <w:i/>
          <w:noProof/>
          <w:sz w:val="28"/>
          <w:szCs w:val="28"/>
          <w:lang w:val="uz-Cyrl-UZ"/>
        </w:rPr>
        <w:t>ʻ</w:t>
      </w:r>
      <w:r w:rsidRPr="00920DBE">
        <w:rPr>
          <w:rFonts w:ascii="Constantia" w:hAnsi="Constantia" w:cs="Times New Roman"/>
          <w:i/>
          <w:noProof/>
          <w:sz w:val="28"/>
          <w:szCs w:val="28"/>
          <w:lang w:val="uz-Cyrl-UZ"/>
        </w:rPr>
        <w:t xml:space="preserve">rni. </w:t>
      </w:r>
      <w:r w:rsidRPr="00920DBE">
        <w:rPr>
          <w:rFonts w:ascii="Constantia" w:hAnsi="Constantia" w:cs="Constantia"/>
          <w:i/>
          <w:noProof/>
          <w:sz w:val="28"/>
          <w:szCs w:val="28"/>
          <w:lang w:val="uz-Cyrl-UZ"/>
        </w:rPr>
        <w:t>–</w:t>
      </w:r>
      <w:r w:rsidRPr="00920DBE">
        <w:rPr>
          <w:rFonts w:ascii="Constantia" w:hAnsi="Constantia" w:cs="Times New Roman"/>
          <w:i/>
          <w:noProof/>
          <w:sz w:val="28"/>
          <w:szCs w:val="28"/>
          <w:lang w:val="uz-Cyrl-UZ"/>
        </w:rPr>
        <w:t xml:space="preserve"> Toshkent: </w:t>
      </w:r>
      <w:r w:rsidRPr="00920DBE">
        <w:rPr>
          <w:rFonts w:ascii="Constantia" w:hAnsi="Constantia" w:cs="Constantia"/>
          <w:i/>
          <w:noProof/>
          <w:sz w:val="28"/>
          <w:szCs w:val="28"/>
          <w:lang w:val="uz-Cyrl-UZ"/>
        </w:rPr>
        <w:t>Экономика</w:t>
      </w:r>
      <w:r w:rsidRPr="00920DBE">
        <w:rPr>
          <w:rFonts w:ascii="Constantia" w:hAnsi="Constantia" w:cs="Times New Roman"/>
          <w:i/>
          <w:noProof/>
          <w:sz w:val="28"/>
          <w:szCs w:val="28"/>
          <w:lang w:val="uz-Cyrl-UZ"/>
        </w:rPr>
        <w:t xml:space="preserve"> </w:t>
      </w:r>
      <w:r w:rsidRPr="00920DBE">
        <w:rPr>
          <w:rFonts w:ascii="Constantia" w:hAnsi="Constantia" w:cs="Constantia"/>
          <w:i/>
          <w:noProof/>
          <w:sz w:val="28"/>
          <w:szCs w:val="28"/>
          <w:lang w:val="uz-Cyrl-UZ"/>
        </w:rPr>
        <w:t>и</w:t>
      </w:r>
      <w:r w:rsidRPr="00920DBE">
        <w:rPr>
          <w:rFonts w:ascii="Constantia" w:hAnsi="Constantia" w:cs="Times New Roman"/>
          <w:i/>
          <w:noProof/>
          <w:sz w:val="28"/>
          <w:szCs w:val="28"/>
          <w:lang w:val="uz-Cyrl-UZ"/>
        </w:rPr>
        <w:t xml:space="preserve"> </w:t>
      </w:r>
      <w:r w:rsidRPr="00920DBE">
        <w:rPr>
          <w:rFonts w:ascii="Constantia" w:hAnsi="Constantia" w:cs="Constantia"/>
          <w:i/>
          <w:noProof/>
          <w:sz w:val="28"/>
          <w:szCs w:val="28"/>
          <w:lang w:val="uz-Cyrl-UZ"/>
        </w:rPr>
        <w:t>финанси</w:t>
      </w:r>
      <w:r w:rsidRPr="00920DBE">
        <w:rPr>
          <w:rFonts w:ascii="Constantia" w:hAnsi="Constantia" w:cs="Times New Roman"/>
          <w:i/>
          <w:noProof/>
          <w:sz w:val="28"/>
          <w:szCs w:val="28"/>
          <w:lang w:val="uz-Cyrl-UZ"/>
        </w:rPr>
        <w:t xml:space="preserve">. 2017. </w:t>
      </w:r>
      <w:r w:rsidRPr="00920DBE">
        <w:rPr>
          <w:rFonts w:ascii="Constantia" w:hAnsi="Constantia" w:cs="Constantia"/>
          <w:i/>
          <w:noProof/>
          <w:sz w:val="28"/>
          <w:szCs w:val="28"/>
          <w:lang w:val="uz-Cyrl-UZ"/>
        </w:rPr>
        <w:t>–</w:t>
      </w:r>
      <w:r w:rsidRPr="00920DBE">
        <w:rPr>
          <w:rFonts w:ascii="Constantia" w:hAnsi="Constantia" w:cs="Times New Roman"/>
          <w:i/>
          <w:noProof/>
          <w:sz w:val="28"/>
          <w:szCs w:val="28"/>
          <w:lang w:val="uz-Cyrl-UZ"/>
        </w:rPr>
        <w:t xml:space="preserve"> 68-74 b. </w:t>
      </w:r>
    </w:p>
    <w:p w14:paraId="23AE0817" w14:textId="77777777" w:rsidR="00853EDA" w:rsidRPr="00920DBE" w:rsidRDefault="00853EDA" w:rsidP="00F959F6">
      <w:pPr>
        <w:tabs>
          <w:tab w:val="left" w:pos="993"/>
        </w:tabs>
        <w:spacing w:after="0" w:line="240" w:lineRule="auto"/>
        <w:ind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5. Эгамбердиев Ф.T. Совершенствование структуры производства на внутри региональном уровне. Молодой ученый. – 2016. – №. 21-1. – С. 61-63.</w:t>
      </w:r>
    </w:p>
    <w:p w14:paraId="66792EA6" w14:textId="77777777" w:rsidR="00853EDA" w:rsidRPr="00920DBE" w:rsidRDefault="00853EDA" w:rsidP="00F959F6">
      <w:pPr>
        <w:tabs>
          <w:tab w:val="left" w:pos="993"/>
        </w:tabs>
        <w:spacing w:after="0" w:line="240" w:lineRule="auto"/>
        <w:ind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 xml:space="preserve">6. Эгамов Б.Н. Стратегия и приоритеты территориального развития в условиях углубления рыночных реформ (на примере Хорезмской области). Афтореферат 2007 г. </w:t>
      </w:r>
    </w:p>
    <w:p w14:paraId="51FF7D68" w14:textId="77777777" w:rsidR="00853EDA" w:rsidRPr="00920DBE" w:rsidRDefault="00853EDA" w:rsidP="00F959F6">
      <w:pPr>
        <w:tabs>
          <w:tab w:val="left" w:pos="993"/>
        </w:tabs>
        <w:spacing w:after="0" w:line="240" w:lineRule="auto"/>
        <w:ind w:firstLine="709"/>
        <w:jc w:val="both"/>
        <w:rPr>
          <w:rFonts w:ascii="Constantia" w:hAnsi="Constantia" w:cs="Times New Roman"/>
          <w:i/>
          <w:noProof/>
          <w:sz w:val="28"/>
          <w:szCs w:val="28"/>
          <w:lang w:val="uz-Cyrl-UZ"/>
        </w:rPr>
      </w:pPr>
      <w:r w:rsidRPr="00920DBE">
        <w:rPr>
          <w:rFonts w:ascii="Constantia" w:hAnsi="Constantia" w:cs="Times New Roman"/>
          <w:i/>
          <w:noProof/>
          <w:sz w:val="28"/>
          <w:szCs w:val="28"/>
          <w:lang w:val="uz-Cyrl-UZ"/>
        </w:rPr>
        <w:t>7. Ergashev A.E. va b. Barqaror taraqqiyot va tabiatshunoslik asoslari. Oliy o</w:t>
      </w:r>
      <w:r w:rsidRPr="00920DBE">
        <w:rPr>
          <w:rFonts w:ascii="Times New Roman" w:hAnsi="Times New Roman" w:cs="Times New Roman"/>
          <w:i/>
          <w:noProof/>
          <w:sz w:val="28"/>
          <w:szCs w:val="28"/>
          <w:lang w:val="uz-Cyrl-UZ"/>
        </w:rPr>
        <w:t>ʻ</w:t>
      </w:r>
      <w:r w:rsidRPr="00920DBE">
        <w:rPr>
          <w:rFonts w:ascii="Constantia" w:hAnsi="Constantia" w:cs="Times New Roman"/>
          <w:i/>
          <w:noProof/>
          <w:sz w:val="28"/>
          <w:szCs w:val="28"/>
          <w:lang w:val="uz-Cyrl-UZ"/>
        </w:rPr>
        <w:t>quv yurtlarining barcha ta</w:t>
      </w:r>
      <w:r w:rsidRPr="00920DBE">
        <w:rPr>
          <w:rFonts w:ascii="Times New Roman" w:hAnsi="Times New Roman" w:cs="Times New Roman"/>
          <w:i/>
          <w:noProof/>
          <w:sz w:val="28"/>
          <w:szCs w:val="28"/>
          <w:lang w:val="uz-Cyrl-UZ"/>
        </w:rPr>
        <w:t>ʼ</w:t>
      </w:r>
      <w:r w:rsidRPr="00920DBE">
        <w:rPr>
          <w:rFonts w:ascii="Constantia" w:hAnsi="Constantia" w:cs="Times New Roman"/>
          <w:i/>
          <w:noProof/>
          <w:sz w:val="28"/>
          <w:szCs w:val="28"/>
          <w:lang w:val="uz-Cyrl-UZ"/>
        </w:rPr>
        <w:t>lim yo</w:t>
      </w:r>
      <w:r w:rsidRPr="00920DBE">
        <w:rPr>
          <w:rFonts w:ascii="Times New Roman" w:hAnsi="Times New Roman" w:cs="Times New Roman"/>
          <w:i/>
          <w:noProof/>
          <w:sz w:val="28"/>
          <w:szCs w:val="28"/>
          <w:lang w:val="uz-Cyrl-UZ"/>
        </w:rPr>
        <w:t>ʻ</w:t>
      </w:r>
      <w:r w:rsidRPr="00920DBE">
        <w:rPr>
          <w:rFonts w:ascii="Constantia" w:hAnsi="Constantia" w:cs="Times New Roman"/>
          <w:i/>
          <w:noProof/>
          <w:sz w:val="28"/>
          <w:szCs w:val="28"/>
          <w:lang w:val="uz-Cyrl-UZ"/>
        </w:rPr>
        <w:t xml:space="preserve">nalishlari uchun darslik. Darslik-T.: Baktria press, 2016. -296 b. </w:t>
      </w:r>
    </w:p>
    <w:p w14:paraId="09A034B6" w14:textId="77777777" w:rsidR="00853EDA" w:rsidRPr="00920DBE" w:rsidRDefault="00853EDA" w:rsidP="004569CF">
      <w:pPr>
        <w:tabs>
          <w:tab w:val="left" w:pos="851"/>
          <w:tab w:val="left" w:pos="993"/>
          <w:tab w:val="left" w:pos="1134"/>
        </w:tabs>
        <w:autoSpaceDE w:val="0"/>
        <w:autoSpaceDN w:val="0"/>
        <w:adjustRightInd w:val="0"/>
        <w:spacing w:after="0" w:line="276" w:lineRule="auto"/>
        <w:ind w:firstLine="709"/>
        <w:contextualSpacing/>
        <w:jc w:val="both"/>
        <w:rPr>
          <w:rFonts w:ascii="Constantia" w:eastAsia="Calibri" w:hAnsi="Constantia" w:cs="Times New Roman"/>
          <w:bCs/>
          <w:iCs/>
          <w:noProof/>
          <w:sz w:val="28"/>
          <w:szCs w:val="28"/>
          <w:lang w:val="uz-Cyrl-UZ"/>
        </w:rPr>
      </w:pPr>
    </w:p>
    <w:p w14:paraId="6B629AE8" w14:textId="2BC3B3A3" w:rsidR="00F42762" w:rsidRPr="00920DBE" w:rsidRDefault="00F42762" w:rsidP="00B75F5C">
      <w:pPr>
        <w:tabs>
          <w:tab w:val="left" w:pos="993"/>
        </w:tabs>
        <w:spacing w:after="0" w:line="240" w:lineRule="auto"/>
        <w:jc w:val="center"/>
        <w:rPr>
          <w:rFonts w:ascii="Constantia" w:eastAsia="Calibri" w:hAnsi="Constantia" w:cs="Times New Roman"/>
          <w:b/>
          <w:iCs/>
          <w:noProof/>
          <w:sz w:val="28"/>
          <w:szCs w:val="28"/>
          <w:lang w:val="uz-Cyrl-UZ"/>
        </w:rPr>
      </w:pPr>
      <w:r w:rsidRPr="00920DBE">
        <w:rPr>
          <w:rFonts w:ascii="Constantia" w:eastAsia="Calibri" w:hAnsi="Constantia" w:cs="Times New Roman"/>
          <w:b/>
          <w:iCs/>
          <w:noProof/>
          <w:color w:val="404040"/>
          <w:sz w:val="28"/>
          <w:szCs w:val="28"/>
          <w:lang w:val="uz-Cyrl-UZ"/>
        </w:rPr>
        <w:lastRenderedPageBreak/>
        <w:t xml:space="preserve">HUDUDLARNING MEHNAT RESURSLARI SALOHIYATINI HOZIRGI ZAMON ILMIY-AMALIY YONDOSHUVLARNI INNOVATSION TARZDA SHAKLLANTIRISH VA RIVOJLANTIRISH </w:t>
      </w:r>
    </w:p>
    <w:p w14:paraId="404E95FB" w14:textId="77777777" w:rsidR="00B75F5C" w:rsidRPr="00920DBE" w:rsidRDefault="00B75F5C" w:rsidP="00B75F5C">
      <w:pPr>
        <w:tabs>
          <w:tab w:val="left" w:pos="993"/>
        </w:tabs>
        <w:spacing w:after="0" w:line="240" w:lineRule="auto"/>
        <w:ind w:firstLine="709"/>
        <w:jc w:val="right"/>
        <w:rPr>
          <w:rFonts w:ascii="Constantia" w:eastAsia="Calibri" w:hAnsi="Constantia" w:cs="Times New Roman"/>
          <w:b/>
          <w:i/>
          <w:noProof/>
          <w:sz w:val="28"/>
          <w:szCs w:val="28"/>
          <w:lang w:val="uz-Cyrl-UZ"/>
        </w:rPr>
      </w:pPr>
    </w:p>
    <w:p w14:paraId="47458DC7" w14:textId="5C6F9907" w:rsidR="00CA0A5A" w:rsidRPr="00920DBE" w:rsidRDefault="00CA0A5A" w:rsidP="00B75F5C">
      <w:pPr>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b/>
          <w:i/>
          <w:noProof/>
          <w:sz w:val="28"/>
          <w:szCs w:val="28"/>
          <w:lang w:val="uz-Cyrl-UZ"/>
        </w:rPr>
        <w:t>Asqarova Muhabbat Ibraximovna</w:t>
      </w:r>
    </w:p>
    <w:p w14:paraId="525CF7A3" w14:textId="77777777" w:rsidR="00CA0A5A" w:rsidRPr="00920DBE" w:rsidRDefault="00CA0A5A" w:rsidP="00B75F5C">
      <w:pPr>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katta ilmiy xodim</w:t>
      </w:r>
    </w:p>
    <w:p w14:paraId="53951B14" w14:textId="77777777" w:rsidR="00CA0A5A" w:rsidRPr="00920DBE" w:rsidRDefault="00CA0A5A" w:rsidP="00B75F5C">
      <w:pPr>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TDIU huzuridagi “O</w:t>
      </w:r>
      <w:r w:rsidRPr="00920DBE">
        <w:rPr>
          <w:rFonts w:ascii="Times New Roman" w:eastAsia="Calibri" w:hAnsi="Times New Roman" w:cs="Times New Roman"/>
          <w:i/>
          <w:noProof/>
          <w:sz w:val="28"/>
          <w:szCs w:val="28"/>
          <w:lang w:val="uz-Cyrl-UZ"/>
        </w:rPr>
        <w:t>ʻ</w:t>
      </w:r>
      <w:r w:rsidRPr="00920DBE">
        <w:rPr>
          <w:rFonts w:ascii="Constantia" w:eastAsia="Calibri" w:hAnsi="Constantia" w:cs="Times New Roman"/>
          <w:i/>
          <w:noProof/>
          <w:sz w:val="28"/>
          <w:szCs w:val="28"/>
          <w:lang w:val="uz-Cyrl-UZ"/>
        </w:rPr>
        <w:t xml:space="preserve">zbekiston </w:t>
      </w:r>
    </w:p>
    <w:p w14:paraId="1A3CB991" w14:textId="77777777" w:rsidR="00CA0A5A" w:rsidRPr="00920DBE" w:rsidRDefault="00CA0A5A" w:rsidP="00B75F5C">
      <w:pPr>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iqtisodiyotini rivojlantirishning ilmiy </w:t>
      </w:r>
    </w:p>
    <w:p w14:paraId="26A7A759" w14:textId="77777777" w:rsidR="00CA0A5A" w:rsidRPr="00920DBE" w:rsidRDefault="00CA0A5A" w:rsidP="00B75F5C">
      <w:pPr>
        <w:spacing w:after="0" w:line="240" w:lineRule="auto"/>
        <w:ind w:firstLine="709"/>
        <w:jc w:val="right"/>
        <w:rPr>
          <w:rFonts w:ascii="Constantia" w:hAnsi="Constantia"/>
          <w:sz w:val="28"/>
          <w:szCs w:val="28"/>
          <w:lang w:val="uz-Cyrl-UZ"/>
        </w:rPr>
      </w:pPr>
      <w:r w:rsidRPr="00920DBE">
        <w:rPr>
          <w:rFonts w:ascii="Constantia" w:eastAsia="Calibri" w:hAnsi="Constantia" w:cs="Times New Roman"/>
          <w:i/>
          <w:noProof/>
          <w:sz w:val="28"/>
          <w:szCs w:val="28"/>
          <w:lang w:val="uz-Cyrl-UZ"/>
        </w:rPr>
        <w:t>asoslari va muammolari”ITM</w:t>
      </w:r>
    </w:p>
    <w:p w14:paraId="31443940" w14:textId="77777777" w:rsidR="00F42762" w:rsidRPr="00920DBE" w:rsidRDefault="00DC5571" w:rsidP="00B75F5C">
      <w:pPr>
        <w:tabs>
          <w:tab w:val="left" w:pos="993"/>
        </w:tabs>
        <w:spacing w:after="0" w:line="240" w:lineRule="auto"/>
        <w:ind w:firstLine="709"/>
        <w:jc w:val="right"/>
        <w:rPr>
          <w:rFonts w:ascii="Constantia" w:eastAsia="Times New Roman" w:hAnsi="Constantia" w:cs="Times New Roman"/>
          <w:i/>
          <w:noProof/>
          <w:sz w:val="28"/>
          <w:szCs w:val="28"/>
          <w:lang w:val="uz-Cyrl-UZ" w:eastAsia="ru-RU"/>
        </w:rPr>
      </w:pPr>
      <w:hyperlink r:id="rId67" w:history="1">
        <w:r w:rsidR="00F42762" w:rsidRPr="00920DBE">
          <w:rPr>
            <w:rFonts w:ascii="Constantia" w:eastAsia="Times New Roman" w:hAnsi="Constantia" w:cs="Times New Roman"/>
            <w:i/>
            <w:noProof/>
            <w:color w:val="0000FF"/>
            <w:sz w:val="28"/>
            <w:szCs w:val="28"/>
            <w:u w:val="single"/>
            <w:lang w:val="uz-Cyrl-UZ" w:eastAsia="ru-RU"/>
          </w:rPr>
          <w:t>muxabbat.asqarova@bk.ru</w:t>
        </w:r>
      </w:hyperlink>
    </w:p>
    <w:p w14:paraId="215525CB" w14:textId="77777777" w:rsidR="00F42762" w:rsidRPr="00920DBE" w:rsidRDefault="00F42762" w:rsidP="00B75F5C">
      <w:pPr>
        <w:tabs>
          <w:tab w:val="left" w:pos="993"/>
        </w:tabs>
        <w:spacing w:after="0" w:line="240" w:lineRule="auto"/>
        <w:ind w:firstLine="709"/>
        <w:contextualSpacing/>
        <w:jc w:val="right"/>
        <w:rPr>
          <w:rFonts w:ascii="Constantia" w:eastAsia="Calibri" w:hAnsi="Constantia" w:cs="Times New Roman"/>
          <w:i/>
          <w:iCs/>
          <w:noProof/>
          <w:sz w:val="28"/>
          <w:szCs w:val="28"/>
          <w:lang w:val="uz-Cyrl-UZ"/>
        </w:rPr>
      </w:pPr>
      <w:r w:rsidRPr="00920DBE">
        <w:rPr>
          <w:rFonts w:ascii="Constantia" w:eastAsia="Calibri" w:hAnsi="Constantia" w:cs="Times New Roman"/>
          <w:i/>
          <w:iCs/>
          <w:noProof/>
          <w:sz w:val="28"/>
          <w:szCs w:val="28"/>
          <w:lang w:val="uz-Cyrl-UZ"/>
        </w:rPr>
        <w:t>ORCID: 0009-0002-0121-7925.</w:t>
      </w:r>
    </w:p>
    <w:p w14:paraId="5A97928B" w14:textId="77777777" w:rsidR="00F42762" w:rsidRPr="00920DBE" w:rsidRDefault="00F42762" w:rsidP="00B75F5C">
      <w:pPr>
        <w:tabs>
          <w:tab w:val="left" w:pos="993"/>
        </w:tabs>
        <w:spacing w:after="0" w:line="240" w:lineRule="auto"/>
        <w:ind w:firstLine="709"/>
        <w:contextualSpacing/>
        <w:jc w:val="both"/>
        <w:rPr>
          <w:rFonts w:ascii="Constantia" w:eastAsia="Calibri" w:hAnsi="Constantia" w:cs="Times New Roman"/>
          <w:b/>
          <w:iCs/>
          <w:noProof/>
          <w:sz w:val="28"/>
          <w:szCs w:val="28"/>
          <w:lang w:val="uz-Cyrl-UZ"/>
        </w:rPr>
      </w:pPr>
      <w:r w:rsidRPr="00920DBE">
        <w:rPr>
          <w:rFonts w:ascii="Constantia" w:eastAsia="Calibri" w:hAnsi="Constantia" w:cs="Times New Roman"/>
          <w:b/>
          <w:iCs/>
          <w:noProof/>
          <w:sz w:val="28"/>
          <w:szCs w:val="28"/>
          <w:lang w:val="uz-Cyrl-UZ"/>
        </w:rPr>
        <w:tab/>
      </w:r>
    </w:p>
    <w:p w14:paraId="03DDC860" w14:textId="77777777" w:rsidR="00F42762" w:rsidRPr="00920DBE" w:rsidRDefault="00F42762" w:rsidP="00B75F5C">
      <w:pPr>
        <w:tabs>
          <w:tab w:val="left" w:pos="284"/>
          <w:tab w:val="left" w:pos="993"/>
        </w:tabs>
        <w:spacing w:after="0" w:line="240" w:lineRule="auto"/>
        <w:ind w:firstLine="709"/>
        <w:contextualSpacing/>
        <w:jc w:val="both"/>
        <w:rPr>
          <w:rFonts w:ascii="Constantia" w:eastAsia="Times New Roman" w:hAnsi="Constantia" w:cs="Times New Roman"/>
          <w:i/>
          <w:noProof/>
          <w:sz w:val="28"/>
          <w:szCs w:val="28"/>
          <w:lang w:val="uz-Cyrl-UZ" w:eastAsia="ru-RU"/>
        </w:rPr>
      </w:pPr>
      <w:r w:rsidRPr="00920DBE">
        <w:rPr>
          <w:rFonts w:ascii="Constantia" w:eastAsia="Calibri" w:hAnsi="Constantia" w:cs="Times New Roman"/>
          <w:b/>
          <w:i/>
          <w:iCs/>
          <w:noProof/>
          <w:sz w:val="28"/>
          <w:szCs w:val="28"/>
          <w:lang w:val="uz-Cyrl-UZ"/>
        </w:rPr>
        <w:t xml:space="preserve">Annotasiya. </w:t>
      </w:r>
      <w:r w:rsidRPr="00920DBE">
        <w:rPr>
          <w:rFonts w:ascii="Constantia" w:eastAsia="Calibri" w:hAnsi="Constantia" w:cs="Times New Roman"/>
          <w:i/>
          <w:iCs/>
          <w:noProof/>
          <w:sz w:val="28"/>
          <w:szCs w:val="28"/>
          <w:lang w:val="uz-Cyrl-UZ"/>
        </w:rPr>
        <w:t xml:space="preserve">Ushbu maqolada mehnat salohiyati,  uning xususiyatlari, </w:t>
      </w:r>
      <w:r w:rsidRPr="00920DBE">
        <w:rPr>
          <w:rFonts w:ascii="Constantia" w:eastAsia="Times New Roman" w:hAnsi="Constantia" w:cs="Times New Roman"/>
          <w:i/>
          <w:noProof/>
          <w:sz w:val="28"/>
          <w:szCs w:val="28"/>
          <w:lang w:val="uz-Cyrl-UZ"/>
        </w:rPr>
        <w:t xml:space="preserve">xodimning mehnat salohiyati, </w:t>
      </w:r>
      <w:r w:rsidRPr="00920DBE">
        <w:rPr>
          <w:rFonts w:ascii="Constantia" w:eastAsia="Times New Roman" w:hAnsi="Constantia" w:cs="Times New Roman"/>
          <w:i/>
          <w:noProof/>
          <w:sz w:val="28"/>
          <w:szCs w:val="28"/>
          <w:lang w:val="uz-Cyrl-UZ" w:eastAsia="ru-RU"/>
        </w:rPr>
        <w:t>mehnat salohiyatini shakllantirish va ulardan foydalanishga ta</w:t>
      </w:r>
      <w:r w:rsidRPr="00920DBE">
        <w:rPr>
          <w:rFonts w:ascii="Constantia" w:eastAsia="Calibri" w:hAnsi="Constantia" w:cs="Times New Roman"/>
          <w:i/>
          <w:noProof/>
          <w:sz w:val="28"/>
          <w:szCs w:val="28"/>
          <w:lang w:val="uz-Cyrl-UZ"/>
        </w:rPr>
        <w:t>'</w:t>
      </w:r>
      <w:r w:rsidRPr="00920DBE">
        <w:rPr>
          <w:rFonts w:ascii="Constantia" w:eastAsia="Times New Roman" w:hAnsi="Constantia" w:cs="Times New Roman"/>
          <w:i/>
          <w:noProof/>
          <w:sz w:val="28"/>
          <w:szCs w:val="28"/>
          <w:lang w:val="uz-Cyrl-UZ" w:eastAsia="ru-RU"/>
        </w:rPr>
        <w:t>sir etuvchi omillar haqida fikr yuritiladi.</w:t>
      </w:r>
    </w:p>
    <w:p w14:paraId="6E5CB13C" w14:textId="03B2A81E" w:rsidR="00F42762" w:rsidRPr="00920DBE" w:rsidRDefault="00F42762" w:rsidP="00B75F5C">
      <w:pPr>
        <w:tabs>
          <w:tab w:val="left" w:pos="993"/>
        </w:tabs>
        <w:spacing w:after="0" w:line="240" w:lineRule="auto"/>
        <w:ind w:firstLine="709"/>
        <w:jc w:val="both"/>
        <w:rPr>
          <w:rFonts w:ascii="Constantia" w:eastAsia="Calibri" w:hAnsi="Constantia" w:cs="Times New Roman"/>
          <w:b/>
          <w:i/>
          <w:noProof/>
          <w:sz w:val="28"/>
          <w:szCs w:val="28"/>
          <w:lang w:val="uz-Cyrl-UZ"/>
        </w:rPr>
      </w:pPr>
      <w:r w:rsidRPr="00920DBE">
        <w:rPr>
          <w:rFonts w:ascii="Constantia" w:eastAsia="Calibri" w:hAnsi="Constantia" w:cs="Times New Roman"/>
          <w:b/>
          <w:i/>
          <w:iCs/>
          <w:noProof/>
          <w:sz w:val="28"/>
          <w:szCs w:val="28"/>
          <w:lang w:val="uz-Cyrl-UZ"/>
        </w:rPr>
        <w:t>Kalit so</w:t>
      </w:r>
      <w:r w:rsidRPr="00920DBE">
        <w:rPr>
          <w:rFonts w:ascii="Times New Roman" w:eastAsia="Calibri" w:hAnsi="Times New Roman" w:cs="Times New Roman"/>
          <w:b/>
          <w:i/>
          <w:iCs/>
          <w:noProof/>
          <w:sz w:val="28"/>
          <w:szCs w:val="28"/>
          <w:lang w:val="uz-Cyrl-UZ"/>
        </w:rPr>
        <w:t>ʻ</w:t>
      </w:r>
      <w:r w:rsidRPr="00920DBE">
        <w:rPr>
          <w:rFonts w:ascii="Constantia" w:eastAsia="Calibri" w:hAnsi="Constantia" w:cs="Times New Roman"/>
          <w:b/>
          <w:i/>
          <w:iCs/>
          <w:noProof/>
          <w:sz w:val="28"/>
          <w:szCs w:val="28"/>
          <w:lang w:val="uz-Cyrl-UZ"/>
        </w:rPr>
        <w:t xml:space="preserve">zlar: </w:t>
      </w:r>
      <w:r w:rsidRPr="00920DBE">
        <w:rPr>
          <w:rFonts w:ascii="Constantia" w:eastAsia="Calibri" w:hAnsi="Constantia" w:cs="Times New Roman"/>
          <w:i/>
          <w:noProof/>
          <w:sz w:val="28"/>
          <w:szCs w:val="28"/>
          <w:lang w:val="uz-Cyrl-UZ"/>
        </w:rPr>
        <w:t>mehnat salohiyati</w:t>
      </w:r>
      <w:r w:rsidRPr="00920DBE">
        <w:rPr>
          <w:rFonts w:ascii="Constantia" w:eastAsia="Calibri" w:hAnsi="Constantia" w:cs="Times New Roman"/>
          <w:noProof/>
          <w:sz w:val="28"/>
          <w:szCs w:val="28"/>
          <w:lang w:val="uz-Cyrl-UZ"/>
        </w:rPr>
        <w:t xml:space="preserve">, </w:t>
      </w:r>
      <w:r w:rsidRPr="00920DBE">
        <w:rPr>
          <w:rFonts w:ascii="Constantia" w:eastAsia="Times New Roman" w:hAnsi="Constantia" w:cs="Times New Roman"/>
          <w:i/>
          <w:noProof/>
          <w:sz w:val="28"/>
          <w:szCs w:val="28"/>
          <w:lang w:val="uz-Cyrl-UZ" w:eastAsia="ru-RU"/>
        </w:rPr>
        <w:t xml:space="preserve">mehnatga layoqatli yosh, </w:t>
      </w:r>
      <w:r w:rsidRPr="00920DBE">
        <w:rPr>
          <w:rFonts w:ascii="Constantia" w:eastAsia="Calibri" w:hAnsi="Constantia" w:cs="Times New Roman"/>
          <w:i/>
          <w:noProof/>
          <w:sz w:val="28"/>
          <w:szCs w:val="28"/>
          <w:lang w:val="uz-Cyrl-UZ"/>
        </w:rPr>
        <w:t>ijtimoiy-mehnat munosabatlari,</w:t>
      </w:r>
      <w:r w:rsidRPr="00920DBE">
        <w:rPr>
          <w:rFonts w:ascii="Constantia" w:eastAsia="Calibri" w:hAnsi="Constantia" w:cs="Times New Roman"/>
          <w:noProof/>
          <w:sz w:val="28"/>
          <w:szCs w:val="28"/>
          <w:lang w:val="uz-Cyrl-UZ"/>
        </w:rPr>
        <w:t xml:space="preserve"> </w:t>
      </w:r>
      <w:r w:rsidRPr="00920DBE">
        <w:rPr>
          <w:rFonts w:ascii="Constantia" w:eastAsia="Calibri" w:hAnsi="Constantia" w:cs="Times New Roman"/>
          <w:i/>
          <w:noProof/>
          <w:sz w:val="28"/>
          <w:szCs w:val="28"/>
          <w:lang w:val="uz-Cyrl-UZ"/>
        </w:rPr>
        <w:t>mehnat resurslari, korxonaning mehnat salohiyati</w:t>
      </w:r>
      <w:r w:rsidRPr="00920DBE">
        <w:rPr>
          <w:rFonts w:ascii="Constantia" w:eastAsia="Calibri" w:hAnsi="Constantia" w:cs="Times New Roman"/>
          <w:noProof/>
          <w:sz w:val="28"/>
          <w:szCs w:val="28"/>
          <w:lang w:val="uz-Cyrl-UZ"/>
        </w:rPr>
        <w:t xml:space="preserve">, </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Times New Roman"/>
          <w:i/>
          <w:noProof/>
          <w:sz w:val="28"/>
          <w:szCs w:val="28"/>
          <w:lang w:val="uz-Cyrl-UZ"/>
        </w:rPr>
        <w:t>xodimning mehnat salohiyati, demografik vaziyat, mehnat bozori, Mintaqaning mehnat salohiyatini rivojlantirish.</w:t>
      </w:r>
    </w:p>
    <w:p w14:paraId="75084AFF" w14:textId="77777777" w:rsidR="00F42762" w:rsidRPr="00920DBE" w:rsidRDefault="00F42762" w:rsidP="00B75F5C">
      <w:pPr>
        <w:tabs>
          <w:tab w:val="center" w:pos="284"/>
          <w:tab w:val="left" w:pos="993"/>
        </w:tabs>
        <w:spacing w:after="0" w:line="240" w:lineRule="auto"/>
        <w:ind w:firstLine="709"/>
        <w:jc w:val="both"/>
        <w:rPr>
          <w:rFonts w:ascii="Constantia" w:eastAsia="Calibri" w:hAnsi="Constantia" w:cs="Times New Roman"/>
          <w:b/>
          <w:noProof/>
          <w:sz w:val="28"/>
          <w:szCs w:val="28"/>
          <w:lang w:val="uz-Cyrl-UZ"/>
        </w:rPr>
      </w:pPr>
    </w:p>
    <w:p w14:paraId="4DB94FD2" w14:textId="581F828F" w:rsidR="00F42762" w:rsidRPr="00920DBE" w:rsidRDefault="00F42762" w:rsidP="00B75F5C">
      <w:pPr>
        <w:tabs>
          <w:tab w:val="center" w:pos="284"/>
          <w:tab w:val="left" w:pos="993"/>
        </w:tabs>
        <w:spacing w:after="0" w:line="240" w:lineRule="auto"/>
        <w:jc w:val="center"/>
        <w:rPr>
          <w:rFonts w:ascii="Constantia" w:eastAsia="Calibri" w:hAnsi="Constantia" w:cs="Times New Roman"/>
          <w:b/>
          <w:noProof/>
          <w:sz w:val="28"/>
          <w:szCs w:val="28"/>
          <w:lang w:val="uz-Cyrl-UZ"/>
        </w:rPr>
      </w:pPr>
      <w:r w:rsidRPr="00920DBE">
        <w:rPr>
          <w:rFonts w:ascii="Constantia" w:eastAsia="Calibri" w:hAnsi="Constantia" w:cs="Times New Roman"/>
          <w:b/>
          <w:noProof/>
          <w:sz w:val="28"/>
          <w:szCs w:val="28"/>
          <w:lang w:val="uz-Cyrl-UZ"/>
        </w:rPr>
        <w:t>ФОРМИРОВАНИЕ И РАЗВИТИЕ ТРУДОВОГО ПОТЕНЦИАЛА РЕГИОНОВ НА ИННОВАЦИОННОЙ ОСНОВЕ С ИСПОЛЬЗОВАНИЕМ СОВРЕМЕНН</w:t>
      </w:r>
      <w:r w:rsidR="00935E98" w:rsidRPr="00920DBE">
        <w:rPr>
          <w:rFonts w:ascii="Constantia" w:eastAsia="Calibri" w:hAnsi="Constantia" w:cs="Times New Roman"/>
          <w:b/>
          <w:noProof/>
          <w:sz w:val="28"/>
          <w:szCs w:val="28"/>
          <w:lang w:val="uz-Cyrl-UZ"/>
        </w:rPr>
        <w:t>ЫХ НАУЧНО-ПРАКТИЧЕСКИХ ПОДХОДОВ</w:t>
      </w:r>
    </w:p>
    <w:p w14:paraId="01D36E4F" w14:textId="77777777" w:rsidR="00B75F5C" w:rsidRPr="00920DBE" w:rsidRDefault="00B75F5C" w:rsidP="00B75F5C">
      <w:pPr>
        <w:tabs>
          <w:tab w:val="center" w:pos="284"/>
          <w:tab w:val="left" w:pos="993"/>
        </w:tabs>
        <w:spacing w:after="0" w:line="240" w:lineRule="auto"/>
        <w:ind w:firstLine="709"/>
        <w:contextualSpacing/>
        <w:jc w:val="right"/>
        <w:rPr>
          <w:rFonts w:ascii="Constantia" w:eastAsia="Calibri" w:hAnsi="Constantia" w:cs="Times New Roman"/>
          <w:b/>
          <w:i/>
          <w:noProof/>
          <w:sz w:val="28"/>
          <w:szCs w:val="28"/>
          <w:lang w:val="uz-Cyrl-UZ"/>
        </w:rPr>
      </w:pPr>
    </w:p>
    <w:p w14:paraId="5937FC5C" w14:textId="547AB08A" w:rsidR="00F42762" w:rsidRPr="00920DBE" w:rsidRDefault="00F42762" w:rsidP="00B75F5C">
      <w:pPr>
        <w:tabs>
          <w:tab w:val="center" w:pos="284"/>
          <w:tab w:val="left" w:pos="993"/>
        </w:tabs>
        <w:spacing w:after="0" w:line="240" w:lineRule="auto"/>
        <w:ind w:firstLine="709"/>
        <w:contextualSpacing/>
        <w:jc w:val="right"/>
        <w:rPr>
          <w:rFonts w:ascii="Constantia" w:eastAsia="Calibri" w:hAnsi="Constantia" w:cs="Times New Roman"/>
          <w:b/>
          <w:i/>
          <w:noProof/>
          <w:sz w:val="28"/>
          <w:szCs w:val="28"/>
          <w:lang w:val="uz-Cyrl-UZ"/>
        </w:rPr>
      </w:pPr>
      <w:r w:rsidRPr="00920DBE">
        <w:rPr>
          <w:rFonts w:ascii="Constantia" w:eastAsia="Calibri" w:hAnsi="Constantia" w:cs="Times New Roman"/>
          <w:b/>
          <w:i/>
          <w:noProof/>
          <w:sz w:val="28"/>
          <w:szCs w:val="28"/>
          <w:lang w:val="uz-Cyrl-UZ"/>
        </w:rPr>
        <w:t>Аскарова Мухаббат Ибрахимовна</w:t>
      </w:r>
    </w:p>
    <w:p w14:paraId="53D943CA" w14:textId="77777777" w:rsidR="00F42762" w:rsidRPr="00920DBE" w:rsidRDefault="00F42762" w:rsidP="00B75F5C">
      <w:pPr>
        <w:tabs>
          <w:tab w:val="center" w:pos="284"/>
          <w:tab w:val="left" w:pos="993"/>
        </w:tabs>
        <w:spacing w:after="0" w:line="240" w:lineRule="auto"/>
        <w:ind w:firstLine="709"/>
        <w:contextualSpacing/>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Научный сотрудник научно-исследовательского </w:t>
      </w:r>
    </w:p>
    <w:p w14:paraId="510A8B93" w14:textId="77777777" w:rsidR="00F42762" w:rsidRPr="00920DBE" w:rsidRDefault="00F42762" w:rsidP="00B75F5C">
      <w:pPr>
        <w:tabs>
          <w:tab w:val="center" w:pos="284"/>
          <w:tab w:val="left" w:pos="993"/>
        </w:tabs>
        <w:spacing w:after="0" w:line="240" w:lineRule="auto"/>
        <w:ind w:firstLine="709"/>
        <w:contextualSpacing/>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Центра «Научные основы и проблемы развития </w:t>
      </w:r>
    </w:p>
    <w:p w14:paraId="1C997586" w14:textId="77777777" w:rsidR="00F42762" w:rsidRPr="00920DBE" w:rsidRDefault="00F42762" w:rsidP="00B75F5C">
      <w:pPr>
        <w:tabs>
          <w:tab w:val="center" w:pos="284"/>
          <w:tab w:val="left" w:pos="993"/>
        </w:tabs>
        <w:spacing w:after="0" w:line="240" w:lineRule="auto"/>
        <w:ind w:firstLine="709"/>
        <w:contextualSpacing/>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экономики Узбекистана» при Ташкентском </w:t>
      </w:r>
    </w:p>
    <w:p w14:paraId="463E5777" w14:textId="77777777" w:rsidR="00F42762" w:rsidRPr="00920DBE" w:rsidRDefault="00F42762" w:rsidP="00B75F5C">
      <w:pPr>
        <w:tabs>
          <w:tab w:val="center" w:pos="284"/>
          <w:tab w:val="left" w:pos="993"/>
        </w:tabs>
        <w:spacing w:after="0" w:line="240" w:lineRule="auto"/>
        <w:ind w:firstLine="709"/>
        <w:contextualSpacing/>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государственном экономическом университете</w:t>
      </w:r>
    </w:p>
    <w:p w14:paraId="050B7701" w14:textId="77777777" w:rsidR="00B75F5C" w:rsidRPr="00920DBE" w:rsidRDefault="00B75F5C" w:rsidP="00B75F5C">
      <w:pPr>
        <w:tabs>
          <w:tab w:val="center" w:pos="284"/>
          <w:tab w:val="left" w:pos="993"/>
        </w:tabs>
        <w:spacing w:after="0" w:line="240" w:lineRule="auto"/>
        <w:ind w:firstLine="709"/>
        <w:contextualSpacing/>
        <w:jc w:val="both"/>
        <w:rPr>
          <w:rFonts w:ascii="Constantia" w:eastAsia="Calibri" w:hAnsi="Constantia" w:cs="Times New Roman"/>
          <w:b/>
          <w:i/>
          <w:noProof/>
          <w:sz w:val="28"/>
          <w:szCs w:val="28"/>
          <w:lang w:val="uz-Cyrl-UZ"/>
        </w:rPr>
      </w:pPr>
    </w:p>
    <w:p w14:paraId="739DCFD4" w14:textId="1666E929" w:rsidR="00F42762" w:rsidRPr="00920DBE" w:rsidRDefault="00F42762" w:rsidP="00B75F5C">
      <w:pPr>
        <w:tabs>
          <w:tab w:val="center" w:pos="284"/>
          <w:tab w:val="left" w:pos="993"/>
        </w:tabs>
        <w:spacing w:after="0" w:line="240" w:lineRule="auto"/>
        <w:ind w:firstLine="709"/>
        <w:contextualSpacing/>
        <w:jc w:val="both"/>
        <w:rPr>
          <w:rFonts w:ascii="Constantia" w:eastAsia="Calibri" w:hAnsi="Constantia" w:cs="Times New Roman"/>
          <w:i/>
          <w:noProof/>
          <w:sz w:val="28"/>
          <w:szCs w:val="28"/>
          <w:lang w:val="uz-Cyrl-UZ"/>
        </w:rPr>
      </w:pPr>
      <w:r w:rsidRPr="00920DBE">
        <w:rPr>
          <w:rFonts w:ascii="Constantia" w:eastAsia="Calibri" w:hAnsi="Constantia" w:cs="Times New Roman"/>
          <w:b/>
          <w:i/>
          <w:noProof/>
          <w:sz w:val="28"/>
          <w:szCs w:val="28"/>
          <w:lang w:val="uz-Cyrl-UZ"/>
        </w:rPr>
        <w:t>Аннотация.</w:t>
      </w:r>
      <w:r w:rsidRPr="00920DBE">
        <w:rPr>
          <w:rFonts w:ascii="Constantia" w:eastAsia="Calibri" w:hAnsi="Constantia" w:cs="Times New Roman"/>
          <w:i/>
          <w:noProof/>
          <w:sz w:val="28"/>
          <w:szCs w:val="28"/>
          <w:lang w:val="uz-Cyrl-UZ"/>
        </w:rPr>
        <w:t xml:space="preserve"> В статье рассматриваются трудовой потенциал, его характеристики, трудовой потенциал работника, факторы, влияющие на формирование и использование трудового потенциала.</w:t>
      </w:r>
    </w:p>
    <w:p w14:paraId="083AFA2C" w14:textId="3B932837" w:rsidR="00F42762" w:rsidRPr="00920DBE" w:rsidRDefault="00F42762" w:rsidP="00B75F5C">
      <w:pPr>
        <w:tabs>
          <w:tab w:val="center" w:pos="284"/>
          <w:tab w:val="left" w:pos="993"/>
        </w:tabs>
        <w:spacing w:after="0" w:line="240" w:lineRule="auto"/>
        <w:ind w:firstLine="709"/>
        <w:contextualSpacing/>
        <w:jc w:val="both"/>
        <w:rPr>
          <w:rFonts w:ascii="Constantia" w:eastAsia="Calibri" w:hAnsi="Constantia" w:cs="Times New Roman"/>
          <w:i/>
          <w:noProof/>
          <w:sz w:val="28"/>
          <w:szCs w:val="28"/>
          <w:lang w:val="uz-Cyrl-UZ"/>
        </w:rPr>
      </w:pPr>
      <w:r w:rsidRPr="00920DBE">
        <w:rPr>
          <w:rFonts w:ascii="Constantia" w:eastAsia="Calibri" w:hAnsi="Constantia" w:cs="Times New Roman"/>
          <w:b/>
          <w:i/>
          <w:noProof/>
          <w:sz w:val="28"/>
          <w:szCs w:val="28"/>
          <w:lang w:val="uz-Cyrl-UZ"/>
        </w:rPr>
        <w:t>Ключевые слова:</w:t>
      </w:r>
      <w:r w:rsidRPr="00920DBE">
        <w:rPr>
          <w:rFonts w:ascii="Constantia" w:eastAsia="Calibri" w:hAnsi="Constantia" w:cs="Times New Roman"/>
          <w:i/>
          <w:noProof/>
          <w:sz w:val="28"/>
          <w:szCs w:val="28"/>
          <w:lang w:val="uz-Cyrl-UZ"/>
        </w:rPr>
        <w:t xml:space="preserve"> трудовой потенциал, трудоспособный возраст, социально-трудовые отношения, трудовые ресурсы, трудовой потенциал предприятия, трудовой потенциал работника, демографическая ситуация, рынок труда, развитие трудового потенциала региона.</w:t>
      </w:r>
    </w:p>
    <w:p w14:paraId="599C1644" w14:textId="77777777" w:rsidR="00F42762" w:rsidRPr="00920DBE" w:rsidRDefault="00F42762" w:rsidP="00B75F5C">
      <w:pPr>
        <w:tabs>
          <w:tab w:val="center" w:pos="284"/>
          <w:tab w:val="left" w:pos="993"/>
        </w:tabs>
        <w:spacing w:after="0" w:line="240" w:lineRule="auto"/>
        <w:ind w:firstLine="709"/>
        <w:contextualSpacing/>
        <w:jc w:val="center"/>
        <w:rPr>
          <w:rFonts w:ascii="Constantia" w:eastAsia="Calibri" w:hAnsi="Constantia" w:cs="Times New Roman"/>
          <w:b/>
          <w:noProof/>
          <w:sz w:val="28"/>
          <w:szCs w:val="28"/>
          <w:lang w:val="uz-Cyrl-UZ"/>
        </w:rPr>
      </w:pPr>
    </w:p>
    <w:p w14:paraId="7A85AE36" w14:textId="77777777" w:rsidR="00B75F5C" w:rsidRPr="00920DBE" w:rsidRDefault="00B75F5C" w:rsidP="00B75F5C">
      <w:pPr>
        <w:tabs>
          <w:tab w:val="center" w:pos="284"/>
          <w:tab w:val="left" w:pos="993"/>
        </w:tabs>
        <w:spacing w:after="0" w:line="240" w:lineRule="auto"/>
        <w:ind w:firstLine="709"/>
        <w:contextualSpacing/>
        <w:jc w:val="center"/>
        <w:rPr>
          <w:rFonts w:ascii="Constantia" w:eastAsia="Calibri" w:hAnsi="Constantia" w:cs="Times New Roman"/>
          <w:b/>
          <w:noProof/>
          <w:sz w:val="28"/>
          <w:szCs w:val="28"/>
          <w:lang w:val="uz-Cyrl-UZ"/>
        </w:rPr>
      </w:pPr>
    </w:p>
    <w:p w14:paraId="540F15F4" w14:textId="072A3D7E" w:rsidR="00F42762" w:rsidRPr="00920DBE" w:rsidRDefault="00F42762" w:rsidP="00B75F5C">
      <w:pPr>
        <w:tabs>
          <w:tab w:val="center" w:pos="284"/>
          <w:tab w:val="left" w:pos="993"/>
        </w:tabs>
        <w:spacing w:after="0" w:line="240" w:lineRule="auto"/>
        <w:contextualSpacing/>
        <w:jc w:val="center"/>
        <w:rPr>
          <w:rFonts w:ascii="Constantia" w:eastAsia="Calibri" w:hAnsi="Constantia" w:cs="Times New Roman"/>
          <w:b/>
          <w:noProof/>
          <w:sz w:val="28"/>
          <w:szCs w:val="28"/>
          <w:lang w:val="uz-Cyrl-UZ"/>
        </w:rPr>
      </w:pPr>
      <w:r w:rsidRPr="00920DBE">
        <w:rPr>
          <w:rFonts w:ascii="Constantia" w:eastAsia="Calibri" w:hAnsi="Constantia" w:cs="Times New Roman"/>
          <w:b/>
          <w:noProof/>
          <w:sz w:val="28"/>
          <w:szCs w:val="28"/>
          <w:lang w:val="uz-Cyrl-UZ"/>
        </w:rPr>
        <w:lastRenderedPageBreak/>
        <w:t>FORMATION AND DEVELOPMENT OF LABOR POTENTIAL OF REGIONS ON AN INNOVATIVE BASIS USING MODERN SCIENTIFIC AND PRACTICAL APPROACHES</w:t>
      </w:r>
    </w:p>
    <w:p w14:paraId="60E476E9" w14:textId="77777777" w:rsidR="00B75F5C" w:rsidRPr="00920DBE" w:rsidRDefault="00B75F5C" w:rsidP="00B75F5C">
      <w:pPr>
        <w:tabs>
          <w:tab w:val="center" w:pos="284"/>
          <w:tab w:val="left" w:pos="993"/>
        </w:tabs>
        <w:spacing w:after="0" w:line="240" w:lineRule="auto"/>
        <w:ind w:firstLine="709"/>
        <w:contextualSpacing/>
        <w:jc w:val="right"/>
        <w:rPr>
          <w:rFonts w:ascii="Constantia" w:eastAsia="Calibri" w:hAnsi="Constantia" w:cs="Times New Roman"/>
          <w:b/>
          <w:i/>
          <w:noProof/>
          <w:sz w:val="28"/>
          <w:szCs w:val="28"/>
          <w:lang w:val="uz-Cyrl-UZ"/>
        </w:rPr>
      </w:pPr>
    </w:p>
    <w:p w14:paraId="61CA1704" w14:textId="5ADCBA50" w:rsidR="00F42762" w:rsidRPr="00920DBE" w:rsidRDefault="00F42762" w:rsidP="00B75F5C">
      <w:pPr>
        <w:tabs>
          <w:tab w:val="center" w:pos="284"/>
          <w:tab w:val="left" w:pos="993"/>
        </w:tabs>
        <w:spacing w:after="0" w:line="240" w:lineRule="auto"/>
        <w:ind w:firstLine="709"/>
        <w:contextualSpacing/>
        <w:jc w:val="right"/>
        <w:rPr>
          <w:rFonts w:ascii="Constantia" w:eastAsia="Calibri" w:hAnsi="Constantia" w:cs="Times New Roman"/>
          <w:b/>
          <w:i/>
          <w:noProof/>
          <w:sz w:val="28"/>
          <w:szCs w:val="28"/>
          <w:lang w:val="uz-Cyrl-UZ"/>
        </w:rPr>
      </w:pPr>
      <w:r w:rsidRPr="00920DBE">
        <w:rPr>
          <w:rFonts w:ascii="Constantia" w:eastAsia="Calibri" w:hAnsi="Constantia" w:cs="Times New Roman"/>
          <w:b/>
          <w:i/>
          <w:noProof/>
          <w:sz w:val="28"/>
          <w:szCs w:val="28"/>
          <w:lang w:val="uz-Cyrl-UZ"/>
        </w:rPr>
        <w:t>Askarova Mukhabbat Ibrahimovna</w:t>
      </w:r>
    </w:p>
    <w:p w14:paraId="20E1EB71" w14:textId="77777777" w:rsidR="00F42762" w:rsidRPr="00920DBE" w:rsidRDefault="00F42762" w:rsidP="00B75F5C">
      <w:pPr>
        <w:tabs>
          <w:tab w:val="center" w:pos="284"/>
          <w:tab w:val="left" w:pos="993"/>
        </w:tabs>
        <w:spacing w:after="0" w:line="240" w:lineRule="auto"/>
        <w:ind w:firstLine="709"/>
        <w:contextualSpacing/>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Junior researcher of the Research center</w:t>
      </w:r>
    </w:p>
    <w:p w14:paraId="1612129D" w14:textId="77777777" w:rsidR="00F42762" w:rsidRPr="00920DBE" w:rsidRDefault="00F42762" w:rsidP="00B75F5C">
      <w:pPr>
        <w:tabs>
          <w:tab w:val="center" w:pos="284"/>
          <w:tab w:val="left" w:pos="993"/>
        </w:tabs>
        <w:spacing w:after="0" w:line="240" w:lineRule="auto"/>
        <w:ind w:firstLine="709"/>
        <w:contextualSpacing/>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«Scieptific bases and issues of economic development </w:t>
      </w:r>
    </w:p>
    <w:p w14:paraId="4E60CC3A" w14:textId="77777777" w:rsidR="00F42762" w:rsidRPr="00920DBE" w:rsidRDefault="00F42762" w:rsidP="00B75F5C">
      <w:pPr>
        <w:tabs>
          <w:tab w:val="center" w:pos="284"/>
          <w:tab w:val="left" w:pos="993"/>
        </w:tabs>
        <w:spacing w:after="0" w:line="240" w:lineRule="auto"/>
        <w:ind w:firstLine="709"/>
        <w:contextualSpacing/>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of Uzbekistan » under the Tashkent </w:t>
      </w:r>
    </w:p>
    <w:p w14:paraId="7287B9F0" w14:textId="77777777" w:rsidR="00F42762" w:rsidRPr="00920DBE" w:rsidRDefault="00F42762" w:rsidP="00B75F5C">
      <w:pPr>
        <w:tabs>
          <w:tab w:val="center" w:pos="284"/>
          <w:tab w:val="left" w:pos="993"/>
        </w:tabs>
        <w:spacing w:after="0" w:line="240" w:lineRule="auto"/>
        <w:ind w:firstLine="709"/>
        <w:contextualSpacing/>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state university of economics</w:t>
      </w:r>
    </w:p>
    <w:p w14:paraId="64A978FD" w14:textId="77777777" w:rsidR="00B75F5C" w:rsidRPr="00920DBE" w:rsidRDefault="00B75F5C" w:rsidP="00B75F5C">
      <w:pPr>
        <w:tabs>
          <w:tab w:val="center" w:pos="284"/>
          <w:tab w:val="left" w:pos="993"/>
        </w:tabs>
        <w:spacing w:after="0" w:line="240" w:lineRule="auto"/>
        <w:ind w:firstLine="709"/>
        <w:contextualSpacing/>
        <w:jc w:val="both"/>
        <w:rPr>
          <w:rFonts w:ascii="Constantia" w:eastAsia="Calibri" w:hAnsi="Constantia" w:cs="Times New Roman"/>
          <w:b/>
          <w:i/>
          <w:noProof/>
          <w:sz w:val="28"/>
          <w:szCs w:val="28"/>
          <w:lang w:val="uz-Cyrl-UZ"/>
        </w:rPr>
      </w:pPr>
    </w:p>
    <w:p w14:paraId="727101A5" w14:textId="3FBD8523" w:rsidR="00F42762" w:rsidRPr="00920DBE" w:rsidRDefault="00F42762" w:rsidP="00B75F5C">
      <w:pPr>
        <w:tabs>
          <w:tab w:val="center" w:pos="284"/>
          <w:tab w:val="left" w:pos="993"/>
        </w:tabs>
        <w:spacing w:after="0" w:line="240" w:lineRule="auto"/>
        <w:ind w:firstLine="709"/>
        <w:contextualSpacing/>
        <w:jc w:val="both"/>
        <w:rPr>
          <w:rFonts w:ascii="Constantia" w:eastAsia="Calibri" w:hAnsi="Constantia" w:cs="Times New Roman"/>
          <w:i/>
          <w:noProof/>
          <w:sz w:val="28"/>
          <w:szCs w:val="28"/>
          <w:lang w:val="uz-Cyrl-UZ"/>
        </w:rPr>
      </w:pPr>
      <w:r w:rsidRPr="00920DBE">
        <w:rPr>
          <w:rFonts w:ascii="Constantia" w:eastAsia="Calibri" w:hAnsi="Constantia" w:cs="Times New Roman"/>
          <w:b/>
          <w:i/>
          <w:noProof/>
          <w:sz w:val="28"/>
          <w:szCs w:val="28"/>
          <w:lang w:val="uz-Cyrl-UZ"/>
        </w:rPr>
        <w:t>Abstract.</w:t>
      </w:r>
      <w:r w:rsidRPr="00920DBE">
        <w:rPr>
          <w:rFonts w:ascii="Constantia" w:eastAsia="Calibri" w:hAnsi="Constantia" w:cs="Times New Roman"/>
          <w:i/>
          <w:noProof/>
          <w:sz w:val="28"/>
          <w:szCs w:val="28"/>
          <w:lang w:val="uz-Cyrl-UZ"/>
        </w:rPr>
        <w:t xml:space="preserve"> The article examines labor potential, its characteristics, employee labor potential, factors influencing the formation and use of labor potential.</w:t>
      </w:r>
    </w:p>
    <w:p w14:paraId="7458F8F2" w14:textId="77777777" w:rsidR="00F42762" w:rsidRPr="00920DBE" w:rsidRDefault="00F42762" w:rsidP="00B75F5C">
      <w:pPr>
        <w:tabs>
          <w:tab w:val="center" w:pos="284"/>
          <w:tab w:val="left" w:pos="993"/>
        </w:tabs>
        <w:spacing w:after="0" w:line="240" w:lineRule="auto"/>
        <w:ind w:firstLine="709"/>
        <w:contextualSpacing/>
        <w:jc w:val="both"/>
        <w:rPr>
          <w:rFonts w:ascii="Constantia" w:eastAsia="Calibri" w:hAnsi="Constantia" w:cs="Times New Roman"/>
          <w:i/>
          <w:noProof/>
          <w:sz w:val="28"/>
          <w:szCs w:val="28"/>
          <w:lang w:val="uz-Cyrl-UZ"/>
        </w:rPr>
      </w:pPr>
      <w:r w:rsidRPr="00920DBE">
        <w:rPr>
          <w:rFonts w:ascii="Constantia" w:eastAsia="Calibri" w:hAnsi="Constantia" w:cs="Times New Roman"/>
          <w:b/>
          <w:i/>
          <w:noProof/>
          <w:sz w:val="28"/>
          <w:szCs w:val="28"/>
          <w:lang w:val="uz-Cyrl-UZ"/>
        </w:rPr>
        <w:t>Keywords:</w:t>
      </w:r>
      <w:r w:rsidRPr="00920DBE">
        <w:rPr>
          <w:rFonts w:ascii="Constantia" w:eastAsia="Calibri" w:hAnsi="Constantia" w:cs="Times New Roman"/>
          <w:i/>
          <w:noProof/>
          <w:sz w:val="28"/>
          <w:szCs w:val="28"/>
          <w:lang w:val="uz-Cyrl-UZ"/>
        </w:rPr>
        <w:t xml:space="preserve"> labor potential, working age, social and labor relations, labor resources, enterprise labor potential, employee labor potential, demographic situation, labor market, development of regional labor potential.</w:t>
      </w:r>
    </w:p>
    <w:p w14:paraId="14534C3C" w14:textId="77777777" w:rsidR="00F42762" w:rsidRPr="00920DBE" w:rsidRDefault="00F42762" w:rsidP="004569CF">
      <w:pPr>
        <w:tabs>
          <w:tab w:val="left" w:pos="993"/>
        </w:tabs>
        <w:spacing w:after="0" w:line="276" w:lineRule="auto"/>
        <w:ind w:firstLine="709"/>
        <w:jc w:val="both"/>
        <w:rPr>
          <w:rFonts w:ascii="Constantia" w:eastAsia="Calibri" w:hAnsi="Constantia" w:cs="Times New Roman"/>
          <w:b/>
          <w:noProof/>
          <w:sz w:val="28"/>
          <w:szCs w:val="28"/>
          <w:lang w:val="uz-Cyrl-UZ"/>
        </w:rPr>
      </w:pPr>
    </w:p>
    <w:p w14:paraId="5AA05810" w14:textId="77777777" w:rsidR="00F42762" w:rsidRPr="00920DBE" w:rsidRDefault="00F42762" w:rsidP="00196223">
      <w:pPr>
        <w:tabs>
          <w:tab w:val="left" w:pos="993"/>
        </w:tabs>
        <w:spacing w:after="0" w:line="276" w:lineRule="auto"/>
        <w:ind w:firstLine="709"/>
        <w:jc w:val="both"/>
        <w:rPr>
          <w:rFonts w:ascii="Constantia" w:eastAsia="Calibri" w:hAnsi="Constantia" w:cs="Times New Roman"/>
          <w:b/>
          <w:noProof/>
          <w:sz w:val="28"/>
          <w:szCs w:val="28"/>
          <w:lang w:val="uz-Cyrl-UZ"/>
        </w:rPr>
      </w:pPr>
      <w:r w:rsidRPr="00920DBE">
        <w:rPr>
          <w:rFonts w:ascii="Constantia" w:eastAsia="Calibri" w:hAnsi="Constantia" w:cs="Times New Roman"/>
          <w:b/>
          <w:noProof/>
          <w:sz w:val="28"/>
          <w:szCs w:val="28"/>
          <w:lang w:val="uz-Cyrl-UZ"/>
        </w:rPr>
        <w:t xml:space="preserve">Kirish. </w:t>
      </w:r>
      <w:r w:rsidRPr="00920DBE">
        <w:rPr>
          <w:rFonts w:ascii="Constantia" w:eastAsia="Calibri" w:hAnsi="Constantia" w:cs="Times New Roman"/>
          <w:noProof/>
          <w:sz w:val="28"/>
          <w:szCs w:val="28"/>
          <w:lang w:val="uz-Cyrl-UZ"/>
        </w:rPr>
        <w:t>O'zbekiston Respublikasi ijtimoiy yo'naltirilgan bozor iqtisodiyotiga asoslangan huquqiy demokratik davlat va fuqarolik jamiyati barpo etish yo'lidan izchil rivojlanib bormoqda. Iqtisodiyotimizning turli soha va tarmoqlari o'rtasidagi mutanosiblikning kuchayishi hamda barqaror o'sish sur'atlarining ta'minlanishi mamlakatdagi mehnat salohiyatining sifat ko'rsatkichlariga, kadrlarning intellektual salohiyatiga va inson kapitaliga bog'liqdir.</w:t>
      </w:r>
    </w:p>
    <w:p w14:paraId="545F357A" w14:textId="77777777" w:rsidR="00F42762" w:rsidRPr="00920DBE" w:rsidRDefault="00F42762" w:rsidP="00196223">
      <w:pPr>
        <w:shd w:val="clear" w:color="auto" w:fill="FFFFFF"/>
        <w:tabs>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O</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eastAsia="ru-RU"/>
        </w:rPr>
        <w:t>zbekiston  Respublikasi  ulkan  mehnat  salohiyatiga  ega  bo</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eastAsia="ru-RU"/>
        </w:rPr>
        <w:t>lib,  Markaziy Osiyodagi mehnat resurslari miqdorining 40 foizi uning hissasiga to</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eastAsia="ru-RU"/>
        </w:rPr>
        <w:t>g</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eastAsia="ru-RU"/>
        </w:rPr>
        <w:t>ri keladi. Har yili mehnatga layoqatli yoshga taxminan 310 –320 ming kishi kiradi, 100 ming kishi  mehnatga  layoqatli  yoshdan  chiqib  ketadi,  natijada  mehnat  resurslari  har yili 210 –220 ming kishiga ko</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eastAsia="ru-RU"/>
        </w:rPr>
        <w:t>paymoqda.</w:t>
      </w:r>
    </w:p>
    <w:p w14:paraId="63937717" w14:textId="77777777" w:rsidR="00F42762" w:rsidRPr="00920DBE" w:rsidRDefault="00F42762" w:rsidP="00196223">
      <w:pPr>
        <w:widowControl w:val="0"/>
        <w:tabs>
          <w:tab w:val="left" w:pos="993"/>
        </w:tabs>
        <w:spacing w:after="0" w:line="276"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O'z mehnat salohiyatini tahlil qilishning dastlabki tarkibiy shakllantiruvchi elementi sifatida shaxsiy mehnat salohiyatini ko'rib chiqish kerak. Shaxsiy mehnat salohiyati yuqori tarkibiy darajalardagi mehnat salohiyatini shakllantirish uchun asos yaratadi, shuningdek, ijtimoiy, iqtisodiy, kasbiy, axloqiy va psixofizik imkoniyatlarni kompleks ichida taqdim etish imkonini beradi. Bundan tashqari, bunday yondashuv mehnat salohiyatining miqdoriy va sifat ko'rsatkichlarini aniqlash hamda mehnat salohiyatini qayta ishlab chiqarish jarayonida yuzaga keladigan ijtimoiy-mehnat munosabatlari doirasini aniqlash imkonini beradi.</w:t>
      </w:r>
    </w:p>
    <w:p w14:paraId="2B4C8B2B" w14:textId="77777777" w:rsidR="00F42762" w:rsidRPr="00920DBE" w:rsidRDefault="00F42762" w:rsidP="00196223">
      <w:pPr>
        <w:shd w:val="clear" w:color="auto" w:fill="FFFFFF"/>
        <w:tabs>
          <w:tab w:val="left" w:pos="993"/>
        </w:tabs>
        <w:spacing w:after="0" w:line="271" w:lineRule="auto"/>
        <w:ind w:firstLine="709"/>
        <w:jc w:val="both"/>
        <w:rPr>
          <w:rFonts w:ascii="Constantia" w:eastAsia="Times New Roman" w:hAnsi="Constantia" w:cs="Times New Roman"/>
          <w:noProof/>
          <w:sz w:val="28"/>
          <w:szCs w:val="28"/>
          <w:lang w:val="uz-Cyrl-UZ" w:eastAsia="ru-RU"/>
        </w:rPr>
      </w:pPr>
      <w:r w:rsidRPr="00920DBE">
        <w:rPr>
          <w:rFonts w:ascii="Constantia" w:eastAsia="Calibri" w:hAnsi="Constantia" w:cs="Times New Roman"/>
          <w:b/>
          <w:noProof/>
          <w:sz w:val="28"/>
          <w:szCs w:val="28"/>
          <w:lang w:val="uz-Cyrl-UZ"/>
        </w:rPr>
        <w:lastRenderedPageBreak/>
        <w:t xml:space="preserve">Adabiyotlar tahlili. </w:t>
      </w:r>
      <w:r w:rsidRPr="00920DBE">
        <w:rPr>
          <w:rFonts w:ascii="Constantia" w:eastAsia="Calibri" w:hAnsi="Constantia" w:cs="Times New Roman"/>
          <w:noProof/>
          <w:sz w:val="28"/>
          <w:szCs w:val="28"/>
          <w:lang w:val="uz-Cyrl-UZ"/>
        </w:rPr>
        <w:t>Mehnat salohiyatini shakllantirish bo'yicha ko'p yillik tadqiqotlar asosida, bir qator olimlar "mehnat salohiyati"ni muammoni hal qilish, ma'lum bir maqsadga erishish, shaxs, jamiyat yoki davlatning muayyan sohadagi imkoniyatlaridan foydalanish uchun ishlatilishi mumkin bo'lgan mehnat manbalari, vositalari va resurslarini o'z ichiga olgan resurs toifasi deb ta'riflaydilar [1]. Boshqa tadqiqotchilar "mehnat salohiyati" tushunchasini makroiqtisodiy kategoriya sifatida qabul qilishadi, u shaxs darajasida "mehnat resurslari" toifasi bilan belgilanadi. "Mehnat salohiyati" va "mehnat resurslari" o'xshashliklar bilan bir qatorda aniq farqlarga ega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lgan ikki mustaqil ijtimoiy-iqtisodiy toifa ekanligi to'g'ri xulosa qilib, ular shunday deb ta'kidlaydilar: "Birinchisi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mamlakatning umumiy mehnat qobiliyati, uning tashuvchilari ikkinchisining mohiyatini tashkil qiladi. Bundan tashqari, mehnat resurslarining miqdoriy va sifat tavsiflari mehnat salohiyatining qiymatini belgilaydi. Shu ma'noda "mehnat salohiyati" tushunchasi ishlayotgan shaxsning mehnatga layoqatlilik darajasining umumiy ko'rsatkichiga asoslanadi"[3]. Mahalliy iqtisodchilar tomonidan berilgan mehnat salohiyatining ta'rifi: "Xodimning mehnat salohiyati bu uning mumkin bo'lgan huquqiy layoqati, mehnat sohasidagi resurs imkoniyatlaridir. Bu inson salohiyatining faqat bir qismidir, chunki u faqat ish sohasini tavsiflaydi"</w:t>
      </w:r>
      <w:r w:rsidRPr="00920DBE">
        <w:rPr>
          <w:rFonts w:ascii="Constantia" w:eastAsia="Calibri" w:hAnsi="Constantia" w:cs="Times New Roman"/>
          <w:noProof/>
          <w:color w:val="000000"/>
          <w:sz w:val="28"/>
          <w:szCs w:val="28"/>
          <w:lang w:val="uz-Cyrl-UZ"/>
        </w:rPr>
        <w:t>[4].</w:t>
      </w:r>
    </w:p>
    <w:p w14:paraId="3283B3FC" w14:textId="77777777" w:rsidR="00F42762" w:rsidRPr="00920DBE" w:rsidRDefault="00F42762" w:rsidP="00196223">
      <w:pPr>
        <w:tabs>
          <w:tab w:val="left" w:pos="993"/>
        </w:tabs>
        <w:spacing w:after="0" w:line="27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Iqtisodiy atamalar lug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ati mehnat salohiyatini hozirgi kunda mavjud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lgan va kelajakda kutilayotgan mehnat imkoniyatlari sifatida talqin qiladi, bu mehnatga layoqatli aholi soni, uning kasbiy va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lim darajasi va boshqa sifat sifati bilan tavsiflanadi.</w:t>
      </w:r>
    </w:p>
    <w:p w14:paraId="019C8957" w14:textId="77777777" w:rsidR="00F42762" w:rsidRPr="00920DBE" w:rsidRDefault="00F42762" w:rsidP="00196223">
      <w:pPr>
        <w:tabs>
          <w:tab w:val="left" w:pos="993"/>
        </w:tabs>
        <w:spacing w:after="0" w:line="271"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b/>
          <w:noProof/>
          <w:sz w:val="28"/>
          <w:szCs w:val="28"/>
          <w:lang w:val="uz-Cyrl-UZ"/>
        </w:rPr>
        <w:t>Tadqiqot metodologiyasi.</w:t>
      </w:r>
      <w:r w:rsidRPr="00920DBE">
        <w:rPr>
          <w:rFonts w:ascii="Constantia" w:eastAsia="Times New Roman" w:hAnsi="Constantia" w:cs="Times New Roman"/>
          <w:noProof/>
          <w:sz w:val="28"/>
          <w:szCs w:val="28"/>
          <w:lang w:val="uz-Cyrl-UZ"/>
        </w:rPr>
        <w:t xml:space="preserve"> Ilmiy tadqiqot olib borish jarayonida qiyosiy tahlil, guruhlash, tizimli yondashuv, umumlashtirish, abstrakt-tahliliy usullar va boshqalardan foydalanildi. Tadqiqotning dastlabki bosqichidan uning oxirgi bosqichigacha qiyosiy tahlili, tizimli yondoshuv usulidan foydalanildi, shuning natijasida  ilmiy xulosalar qilindi.</w:t>
      </w:r>
    </w:p>
    <w:p w14:paraId="6D4D8A52" w14:textId="77777777" w:rsidR="00F42762" w:rsidRPr="00920DBE" w:rsidRDefault="00F42762" w:rsidP="00196223">
      <w:pPr>
        <w:widowControl w:val="0"/>
        <w:tabs>
          <w:tab w:val="left" w:pos="993"/>
        </w:tabs>
        <w:spacing w:after="0" w:line="271" w:lineRule="auto"/>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b/>
          <w:noProof/>
          <w:sz w:val="28"/>
          <w:szCs w:val="28"/>
          <w:lang w:val="uz-Cyrl-UZ"/>
        </w:rPr>
        <w:t xml:space="preserve">Tahlil va natijalar muhokamasi. </w:t>
      </w:r>
      <w:r w:rsidRPr="00920DBE">
        <w:rPr>
          <w:rFonts w:ascii="Constantia" w:eastAsia="Times New Roman" w:hAnsi="Constantia" w:cs="Times New Roman"/>
          <w:noProof/>
          <w:sz w:val="28"/>
          <w:szCs w:val="28"/>
          <w:lang w:val="uz-Cyrl-UZ"/>
        </w:rPr>
        <w:t>Mehnat salohiyati mehnat jarayoni ishtirokchilarini shakllantirish, taqsimlash, almashish va ulardan foydalanish bo'yicha munosabatlarni ifoda etadi. O'z navbatida, mehnat salohiyatidan foydalanish natijasi mehnat resurslari hajmiga va ularning tarkibiga bog'liq: jins, yosh, ma'lumot, sog'liqni saqlash holati, mehnat istagi va jamiyatga foyda keltiradi.</w:t>
      </w:r>
    </w:p>
    <w:p w14:paraId="651FC2B0" w14:textId="77777777" w:rsidR="00F959F6" w:rsidRDefault="00F959F6" w:rsidP="00196223">
      <w:pPr>
        <w:tabs>
          <w:tab w:val="left" w:pos="993"/>
        </w:tabs>
        <w:spacing w:after="0" w:line="276" w:lineRule="auto"/>
        <w:ind w:firstLine="709"/>
        <w:jc w:val="right"/>
        <w:rPr>
          <w:rFonts w:ascii="Constantia" w:eastAsia="Times New Roman" w:hAnsi="Constantia" w:cs="Times New Roman"/>
          <w:b/>
          <w:noProof/>
          <w:sz w:val="28"/>
          <w:szCs w:val="28"/>
          <w:lang w:val="uz-Cyrl-UZ" w:eastAsia="ru-RU"/>
        </w:rPr>
      </w:pPr>
    </w:p>
    <w:p w14:paraId="240FE346" w14:textId="77777777" w:rsidR="00F959F6" w:rsidRDefault="00F959F6" w:rsidP="00196223">
      <w:pPr>
        <w:tabs>
          <w:tab w:val="left" w:pos="993"/>
        </w:tabs>
        <w:spacing w:after="0" w:line="276" w:lineRule="auto"/>
        <w:ind w:firstLine="709"/>
        <w:jc w:val="right"/>
        <w:rPr>
          <w:rFonts w:ascii="Constantia" w:eastAsia="Times New Roman" w:hAnsi="Constantia" w:cs="Times New Roman"/>
          <w:b/>
          <w:noProof/>
          <w:sz w:val="28"/>
          <w:szCs w:val="28"/>
          <w:lang w:val="uz-Cyrl-UZ" w:eastAsia="ru-RU"/>
        </w:rPr>
      </w:pPr>
    </w:p>
    <w:p w14:paraId="5788F7BD" w14:textId="77777777" w:rsidR="00F959F6" w:rsidRDefault="00F959F6" w:rsidP="00196223">
      <w:pPr>
        <w:tabs>
          <w:tab w:val="left" w:pos="993"/>
        </w:tabs>
        <w:spacing w:after="0" w:line="276" w:lineRule="auto"/>
        <w:ind w:firstLine="709"/>
        <w:jc w:val="right"/>
        <w:rPr>
          <w:rFonts w:ascii="Constantia" w:eastAsia="Times New Roman" w:hAnsi="Constantia" w:cs="Times New Roman"/>
          <w:b/>
          <w:noProof/>
          <w:sz w:val="28"/>
          <w:szCs w:val="28"/>
          <w:lang w:val="uz-Cyrl-UZ" w:eastAsia="ru-RU"/>
        </w:rPr>
      </w:pPr>
    </w:p>
    <w:p w14:paraId="52C06313" w14:textId="62EA74A0" w:rsidR="00F42762" w:rsidRPr="00920DBE" w:rsidRDefault="00F42762" w:rsidP="00196223">
      <w:pPr>
        <w:tabs>
          <w:tab w:val="left" w:pos="993"/>
        </w:tabs>
        <w:spacing w:after="0" w:line="276" w:lineRule="auto"/>
        <w:ind w:firstLine="709"/>
        <w:jc w:val="right"/>
        <w:rPr>
          <w:rFonts w:ascii="Constantia" w:eastAsia="Times New Roman" w:hAnsi="Constantia" w:cs="Times New Roman"/>
          <w:b/>
          <w:noProof/>
          <w:sz w:val="28"/>
          <w:szCs w:val="28"/>
          <w:lang w:val="uz-Cyrl-UZ" w:eastAsia="ru-RU"/>
        </w:rPr>
      </w:pPr>
      <w:r w:rsidRPr="00920DBE">
        <w:rPr>
          <w:rFonts w:ascii="Constantia" w:eastAsia="Times New Roman" w:hAnsi="Constantia" w:cs="Times New Roman"/>
          <w:b/>
          <w:noProof/>
          <w:sz w:val="28"/>
          <w:szCs w:val="28"/>
          <w:lang w:val="uz-Cyrl-UZ" w:eastAsia="ru-RU"/>
        </w:rPr>
        <w:lastRenderedPageBreak/>
        <w:t>1-jadval.</w:t>
      </w:r>
    </w:p>
    <w:p w14:paraId="39A5BBE0" w14:textId="77777777" w:rsidR="00F42762" w:rsidRPr="00920DBE" w:rsidRDefault="00F42762" w:rsidP="00196223">
      <w:pPr>
        <w:tabs>
          <w:tab w:val="left" w:pos="993"/>
        </w:tabs>
        <w:spacing w:after="0" w:line="276" w:lineRule="auto"/>
        <w:ind w:firstLine="709"/>
        <w:jc w:val="center"/>
        <w:rPr>
          <w:rFonts w:ascii="Constantia" w:eastAsia="Times New Roman" w:hAnsi="Constantia" w:cs="Times New Roman"/>
          <w:b/>
          <w:noProof/>
          <w:sz w:val="28"/>
          <w:szCs w:val="28"/>
          <w:lang w:val="uz-Cyrl-UZ" w:eastAsia="ru-RU"/>
        </w:rPr>
      </w:pPr>
      <w:r w:rsidRPr="00920DBE">
        <w:rPr>
          <w:rFonts w:ascii="Constantia" w:eastAsia="Times New Roman" w:hAnsi="Constantia" w:cs="Times New Roman"/>
          <w:b/>
          <w:noProof/>
          <w:sz w:val="28"/>
          <w:szCs w:val="28"/>
          <w:lang w:val="uz-Cyrl-UZ" w:eastAsia="ru-RU"/>
        </w:rPr>
        <w:t>Mehnat salohiyati xususiyatlari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4"/>
        <w:gridCol w:w="1808"/>
        <w:gridCol w:w="2799"/>
        <w:gridCol w:w="2942"/>
      </w:tblGrid>
      <w:tr w:rsidR="00B14D6A" w:rsidRPr="00F959F6" w14:paraId="50C3CD61" w14:textId="77777777" w:rsidTr="00D6474A">
        <w:trPr>
          <w:cantSplit/>
          <w:trHeight w:val="70"/>
          <w:jc w:val="center"/>
        </w:trPr>
        <w:tc>
          <w:tcPr>
            <w:tcW w:w="1824" w:type="dxa"/>
            <w:vMerge w:val="restart"/>
            <w:tcBorders>
              <w:top w:val="single" w:sz="4" w:space="0" w:color="auto"/>
              <w:left w:val="single" w:sz="4" w:space="0" w:color="auto"/>
              <w:bottom w:val="single" w:sz="4" w:space="0" w:color="auto"/>
              <w:right w:val="single" w:sz="4" w:space="0" w:color="auto"/>
            </w:tcBorders>
            <w:shd w:val="clear" w:color="auto" w:fill="B8CCE4"/>
            <w:vAlign w:val="center"/>
            <w:hideMark/>
          </w:tcPr>
          <w:p w14:paraId="26255066" w14:textId="77777777" w:rsidR="00F42762" w:rsidRPr="00920DBE" w:rsidRDefault="00F42762" w:rsidP="005D441B">
            <w:pPr>
              <w:tabs>
                <w:tab w:val="left" w:pos="993"/>
              </w:tabs>
              <w:spacing w:after="0" w:line="240" w:lineRule="auto"/>
              <w:jc w:val="center"/>
              <w:rPr>
                <w:rFonts w:ascii="Constantia" w:eastAsia="Calibri" w:hAnsi="Constantia" w:cs="Times New Roman"/>
                <w:b/>
                <w:noProof/>
                <w:sz w:val="24"/>
                <w:szCs w:val="24"/>
                <w:lang w:val="uz-Cyrl-UZ"/>
              </w:rPr>
            </w:pPr>
            <w:r w:rsidRPr="00920DBE">
              <w:rPr>
                <w:rFonts w:ascii="Constantia" w:eastAsia="Calibri" w:hAnsi="Constantia" w:cs="Times New Roman"/>
                <w:b/>
                <w:noProof/>
                <w:sz w:val="24"/>
                <w:szCs w:val="24"/>
                <w:lang w:val="uz-Cyrl-UZ"/>
              </w:rPr>
              <w:t>Mehnat salohiyati  komponentlari</w:t>
            </w:r>
          </w:p>
        </w:tc>
        <w:tc>
          <w:tcPr>
            <w:tcW w:w="7549" w:type="dxa"/>
            <w:gridSpan w:val="3"/>
            <w:tcBorders>
              <w:top w:val="single" w:sz="4" w:space="0" w:color="auto"/>
              <w:left w:val="single" w:sz="4" w:space="0" w:color="auto"/>
              <w:bottom w:val="single" w:sz="4" w:space="0" w:color="auto"/>
              <w:right w:val="single" w:sz="4" w:space="0" w:color="auto"/>
            </w:tcBorders>
            <w:shd w:val="clear" w:color="auto" w:fill="B8CCE4"/>
            <w:vAlign w:val="center"/>
            <w:hideMark/>
          </w:tcPr>
          <w:p w14:paraId="008A3299" w14:textId="77777777" w:rsidR="00F42762" w:rsidRPr="00920DBE" w:rsidRDefault="00F42762" w:rsidP="005D441B">
            <w:pPr>
              <w:tabs>
                <w:tab w:val="left" w:pos="993"/>
              </w:tabs>
              <w:spacing w:after="0" w:line="240" w:lineRule="auto"/>
              <w:jc w:val="center"/>
              <w:rPr>
                <w:rFonts w:ascii="Constantia" w:eastAsia="Calibri" w:hAnsi="Constantia" w:cs="Times New Roman"/>
                <w:b/>
                <w:noProof/>
                <w:sz w:val="24"/>
                <w:szCs w:val="24"/>
                <w:lang w:val="uz-Cyrl-UZ"/>
              </w:rPr>
            </w:pPr>
            <w:r w:rsidRPr="00920DBE">
              <w:rPr>
                <w:rFonts w:ascii="Constantia" w:eastAsia="Calibri" w:hAnsi="Constantia" w:cs="Times New Roman"/>
                <w:b/>
                <w:noProof/>
                <w:sz w:val="24"/>
                <w:szCs w:val="24"/>
                <w:lang w:val="uz-Cyrl-UZ"/>
              </w:rPr>
              <w:t>Tahlil obyektlari va ularga tegishli ko</w:t>
            </w:r>
            <w:r w:rsidRPr="00920DBE">
              <w:rPr>
                <w:rFonts w:ascii="Constantia" w:eastAsia="Calibri" w:hAnsi="Constantia" w:cs="Times New Roman"/>
                <w:noProof/>
                <w:sz w:val="24"/>
                <w:szCs w:val="24"/>
                <w:lang w:val="uz-Cyrl-UZ"/>
              </w:rPr>
              <w:t>'</w:t>
            </w:r>
            <w:r w:rsidRPr="00920DBE">
              <w:rPr>
                <w:rFonts w:ascii="Constantia" w:eastAsia="Calibri" w:hAnsi="Constantia" w:cs="Times New Roman"/>
                <w:b/>
                <w:noProof/>
                <w:sz w:val="24"/>
                <w:szCs w:val="24"/>
                <w:lang w:val="uz-Cyrl-UZ"/>
              </w:rPr>
              <w:t>rsatkichlar</w:t>
            </w:r>
          </w:p>
        </w:tc>
      </w:tr>
      <w:tr w:rsidR="00F42762" w:rsidRPr="00920DBE" w14:paraId="7F63572E" w14:textId="77777777" w:rsidTr="00D6474A">
        <w:trPr>
          <w:cantSplit/>
          <w:trHeight w:val="1121"/>
          <w:jc w:val="center"/>
        </w:trPr>
        <w:tc>
          <w:tcPr>
            <w:tcW w:w="1824" w:type="dxa"/>
            <w:vMerge/>
            <w:tcBorders>
              <w:top w:val="single" w:sz="4" w:space="0" w:color="auto"/>
              <w:left w:val="single" w:sz="4" w:space="0" w:color="auto"/>
              <w:bottom w:val="single" w:sz="4" w:space="0" w:color="auto"/>
              <w:right w:val="single" w:sz="4" w:space="0" w:color="auto"/>
            </w:tcBorders>
            <w:vAlign w:val="center"/>
            <w:hideMark/>
          </w:tcPr>
          <w:p w14:paraId="02AAEC1E" w14:textId="77777777" w:rsidR="00F42762" w:rsidRPr="00920DBE" w:rsidRDefault="00F42762" w:rsidP="005D441B">
            <w:pPr>
              <w:tabs>
                <w:tab w:val="left" w:pos="993"/>
              </w:tabs>
              <w:spacing w:after="0" w:line="240" w:lineRule="auto"/>
              <w:jc w:val="center"/>
              <w:rPr>
                <w:rFonts w:ascii="Constantia" w:eastAsia="Calibri" w:hAnsi="Constantia" w:cs="Times New Roman"/>
                <w:b/>
                <w:noProof/>
                <w:sz w:val="24"/>
                <w:szCs w:val="24"/>
                <w:lang w:val="uz-Cyrl-UZ"/>
              </w:rPr>
            </w:pPr>
          </w:p>
        </w:tc>
        <w:tc>
          <w:tcPr>
            <w:tcW w:w="1808"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7230ECB9" w14:textId="77777777" w:rsidR="00F42762" w:rsidRPr="00920DBE" w:rsidRDefault="00F42762" w:rsidP="005D441B">
            <w:pPr>
              <w:tabs>
                <w:tab w:val="left" w:pos="993"/>
              </w:tabs>
              <w:spacing w:after="0" w:line="240" w:lineRule="auto"/>
              <w:jc w:val="center"/>
              <w:rPr>
                <w:rFonts w:ascii="Constantia" w:eastAsia="Calibri" w:hAnsi="Constantia" w:cs="Times New Roman"/>
                <w:b/>
                <w:noProof/>
                <w:sz w:val="24"/>
                <w:szCs w:val="24"/>
                <w:lang w:val="uz-Cyrl-UZ"/>
              </w:rPr>
            </w:pPr>
            <w:r w:rsidRPr="00920DBE">
              <w:rPr>
                <w:rFonts w:ascii="Constantia" w:eastAsia="Calibri" w:hAnsi="Constantia" w:cs="Times New Roman"/>
                <w:b/>
                <w:noProof/>
                <w:sz w:val="24"/>
                <w:szCs w:val="24"/>
                <w:lang w:val="uz-Cyrl-UZ"/>
              </w:rPr>
              <w:t>Shaxslar</w:t>
            </w:r>
          </w:p>
        </w:tc>
        <w:tc>
          <w:tcPr>
            <w:tcW w:w="2799"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59F66D65" w14:textId="77777777" w:rsidR="00F42762" w:rsidRPr="00920DBE" w:rsidRDefault="00F42762" w:rsidP="005D441B">
            <w:pPr>
              <w:tabs>
                <w:tab w:val="left" w:pos="993"/>
              </w:tabs>
              <w:spacing w:after="0" w:line="240" w:lineRule="auto"/>
              <w:jc w:val="center"/>
              <w:rPr>
                <w:rFonts w:ascii="Constantia" w:eastAsia="Calibri" w:hAnsi="Constantia" w:cs="Times New Roman"/>
                <w:b/>
                <w:noProof/>
                <w:sz w:val="24"/>
                <w:szCs w:val="24"/>
                <w:lang w:val="uz-Cyrl-UZ"/>
              </w:rPr>
            </w:pPr>
            <w:r w:rsidRPr="00920DBE">
              <w:rPr>
                <w:rFonts w:ascii="Constantia" w:eastAsia="Calibri" w:hAnsi="Constantia" w:cs="Times New Roman"/>
                <w:b/>
                <w:noProof/>
                <w:sz w:val="24"/>
                <w:szCs w:val="24"/>
                <w:lang w:val="uz-Cyrl-UZ"/>
              </w:rPr>
              <w:t>Korxona</w:t>
            </w:r>
          </w:p>
        </w:tc>
        <w:tc>
          <w:tcPr>
            <w:tcW w:w="2941"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5DCF93BB" w14:textId="77777777" w:rsidR="00F42762" w:rsidRPr="00920DBE" w:rsidRDefault="00F42762" w:rsidP="005D441B">
            <w:pPr>
              <w:tabs>
                <w:tab w:val="left" w:pos="993"/>
              </w:tabs>
              <w:spacing w:after="0" w:line="240" w:lineRule="auto"/>
              <w:jc w:val="center"/>
              <w:rPr>
                <w:rFonts w:ascii="Constantia" w:eastAsia="Calibri" w:hAnsi="Constantia" w:cs="Times New Roman"/>
                <w:b/>
                <w:noProof/>
                <w:sz w:val="24"/>
                <w:szCs w:val="24"/>
                <w:lang w:val="uz-Cyrl-UZ"/>
              </w:rPr>
            </w:pPr>
            <w:r w:rsidRPr="00920DBE">
              <w:rPr>
                <w:rFonts w:ascii="Constantia" w:eastAsia="Calibri" w:hAnsi="Constantia" w:cs="Times New Roman"/>
                <w:b/>
                <w:noProof/>
                <w:sz w:val="24"/>
                <w:szCs w:val="24"/>
                <w:lang w:val="uz-Cyrl-UZ"/>
              </w:rPr>
              <w:t>Jamiyat</w:t>
            </w:r>
          </w:p>
        </w:tc>
      </w:tr>
      <w:tr w:rsidR="00F42762" w:rsidRPr="00920DBE" w14:paraId="07996F07" w14:textId="77777777" w:rsidTr="00D6474A">
        <w:trPr>
          <w:cantSplit/>
          <w:trHeight w:val="214"/>
          <w:jc w:val="center"/>
        </w:trPr>
        <w:tc>
          <w:tcPr>
            <w:tcW w:w="182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1146F48" w14:textId="77777777" w:rsidR="00F42762" w:rsidRPr="00920DBE" w:rsidRDefault="00F42762" w:rsidP="005D441B">
            <w:pPr>
              <w:tabs>
                <w:tab w:val="left" w:pos="993"/>
              </w:tabs>
              <w:spacing w:after="0" w:line="240" w:lineRule="auto"/>
              <w:jc w:val="center"/>
              <w:rPr>
                <w:rFonts w:ascii="Constantia" w:eastAsia="Calibri" w:hAnsi="Constantia" w:cs="Times New Roman"/>
                <w:b/>
                <w:noProof/>
                <w:sz w:val="24"/>
                <w:szCs w:val="24"/>
                <w:lang w:val="uz-Cyrl-UZ"/>
              </w:rPr>
            </w:pPr>
            <w:r w:rsidRPr="00920DBE">
              <w:rPr>
                <w:rFonts w:ascii="Constantia" w:eastAsia="Calibri" w:hAnsi="Constantia" w:cs="Times New Roman"/>
                <w:b/>
                <w:noProof/>
                <w:sz w:val="24"/>
                <w:szCs w:val="24"/>
                <w:lang w:val="uz-Cyrl-UZ"/>
              </w:rPr>
              <w:t>Sog'liqni saqlash</w:t>
            </w:r>
          </w:p>
        </w:tc>
        <w:tc>
          <w:tcPr>
            <w:tcW w:w="180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7FDE277"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 w:val="24"/>
                <w:szCs w:val="24"/>
                <w:lang w:val="uz-Cyrl-UZ"/>
              </w:rPr>
              <w:t>Ishlash qobiliyati. Kasallik sababli ishdan bo</w:t>
            </w:r>
            <w:r w:rsidRPr="00920DBE">
              <w:rPr>
                <w:rFonts w:ascii="Times New Roman" w:eastAsia="Calibri" w:hAnsi="Times New Roman" w:cs="Times New Roman"/>
                <w:noProof/>
                <w:sz w:val="24"/>
                <w:szCs w:val="24"/>
                <w:lang w:val="uz-Cyrl-UZ"/>
              </w:rPr>
              <w:t>ʻ</w:t>
            </w:r>
            <w:r w:rsidRPr="00920DBE">
              <w:rPr>
                <w:rFonts w:ascii="Constantia" w:eastAsia="Calibri" w:hAnsi="Constantia" w:cs="Times New Roman"/>
                <w:noProof/>
                <w:sz w:val="24"/>
                <w:szCs w:val="24"/>
                <w:lang w:val="uz-Cyrl-UZ"/>
              </w:rPr>
              <w:t>lmaslik</w:t>
            </w:r>
          </w:p>
        </w:tc>
        <w:tc>
          <w:tcPr>
            <w:tcW w:w="279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1E5C9BE"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 w:val="24"/>
                <w:szCs w:val="24"/>
                <w:lang w:val="uz-Cyrl-UZ"/>
              </w:rPr>
              <w:t>Kasallik va jarohatlanish sababli yo'qotilgan ish vaqti. Xodimlarning sog'lig'ini ta'minlash xarajatlari</w:t>
            </w:r>
          </w:p>
        </w:tc>
        <w:tc>
          <w:tcPr>
            <w:tcW w:w="294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779680B"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 w:val="24"/>
                <w:szCs w:val="24"/>
                <w:lang w:val="uz-Cyrl-UZ"/>
              </w:rPr>
              <w:t>O'rtacha umr ko'rish davomiyligi. Sog'liqni saqlash xarajatlari. Yosh bo'yicha o'lim darajasi</w:t>
            </w:r>
          </w:p>
        </w:tc>
      </w:tr>
      <w:tr w:rsidR="00F42762" w:rsidRPr="00920DBE" w14:paraId="16A4FCEE" w14:textId="77777777" w:rsidTr="00D6474A">
        <w:trPr>
          <w:cantSplit/>
          <w:trHeight w:val="199"/>
          <w:jc w:val="center"/>
        </w:trPr>
        <w:tc>
          <w:tcPr>
            <w:tcW w:w="1824"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24450AEE" w14:textId="77777777" w:rsidR="00F42762" w:rsidRPr="00920DBE" w:rsidRDefault="00F42762" w:rsidP="005D441B">
            <w:pPr>
              <w:tabs>
                <w:tab w:val="left" w:pos="993"/>
              </w:tabs>
              <w:spacing w:after="0" w:line="240" w:lineRule="auto"/>
              <w:jc w:val="center"/>
              <w:rPr>
                <w:rFonts w:ascii="Constantia" w:eastAsia="Calibri" w:hAnsi="Constantia" w:cs="Times New Roman"/>
                <w:b/>
                <w:noProof/>
                <w:sz w:val="24"/>
                <w:szCs w:val="24"/>
                <w:lang w:val="uz-Cyrl-UZ"/>
              </w:rPr>
            </w:pPr>
            <w:r w:rsidRPr="00920DBE">
              <w:rPr>
                <w:rFonts w:ascii="Constantia" w:eastAsia="Calibri" w:hAnsi="Constantia" w:cs="Times New Roman"/>
                <w:b/>
                <w:noProof/>
                <w:sz w:val="24"/>
                <w:szCs w:val="24"/>
                <w:lang w:val="uz-Cyrl-UZ"/>
              </w:rPr>
              <w:t>Axloq</w:t>
            </w:r>
          </w:p>
        </w:tc>
        <w:tc>
          <w:tcPr>
            <w:tcW w:w="1808"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07C10676"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 w:val="24"/>
                <w:szCs w:val="24"/>
                <w:lang w:val="uz-Cyrl-UZ"/>
              </w:rPr>
              <w:t>Boshqalarga munosabat</w:t>
            </w:r>
          </w:p>
        </w:tc>
        <w:tc>
          <w:tcPr>
            <w:tcW w:w="2799"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1321809C"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 w:val="24"/>
                <w:szCs w:val="24"/>
                <w:lang w:val="uz-Cyrl-UZ"/>
              </w:rPr>
              <w:t>Xodimlar o'rtasidagi munosabatlar. To'qnashuvlardan yo'qotishlar</w:t>
            </w:r>
          </w:p>
        </w:tc>
        <w:tc>
          <w:tcPr>
            <w:tcW w:w="2941"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074FACCE"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 w:val="24"/>
                <w:szCs w:val="24"/>
                <w:lang w:val="uz-Cyrl-UZ"/>
              </w:rPr>
              <w:t>Nogironlarga, bolalarga, qariyalarga bo'lgan munosabat. Jinoyatchilik, ijtimoiy keskinlik</w:t>
            </w:r>
          </w:p>
        </w:tc>
      </w:tr>
      <w:tr w:rsidR="00F42762" w:rsidRPr="00920DBE" w14:paraId="5C538DBD" w14:textId="77777777" w:rsidTr="00D6474A">
        <w:trPr>
          <w:cantSplit/>
          <w:trHeight w:val="70"/>
          <w:jc w:val="center"/>
        </w:trPr>
        <w:tc>
          <w:tcPr>
            <w:tcW w:w="1824" w:type="dxa"/>
            <w:tcBorders>
              <w:top w:val="single" w:sz="4" w:space="0" w:color="auto"/>
              <w:left w:val="single" w:sz="4" w:space="0" w:color="auto"/>
              <w:bottom w:val="single" w:sz="4" w:space="0" w:color="auto"/>
              <w:right w:val="single" w:sz="4" w:space="0" w:color="auto"/>
            </w:tcBorders>
            <w:shd w:val="clear" w:color="auto" w:fill="DBE5F1"/>
            <w:vAlign w:val="center"/>
          </w:tcPr>
          <w:p w14:paraId="528802BD" w14:textId="77777777" w:rsidR="00F42762" w:rsidRPr="00920DBE" w:rsidRDefault="00F42762" w:rsidP="005D441B">
            <w:pPr>
              <w:tabs>
                <w:tab w:val="left" w:pos="993"/>
              </w:tabs>
              <w:spacing w:after="0" w:line="240" w:lineRule="auto"/>
              <w:jc w:val="center"/>
              <w:rPr>
                <w:rFonts w:ascii="Constantia" w:eastAsia="Calibri" w:hAnsi="Constantia" w:cs="Times New Roman"/>
                <w:b/>
                <w:noProof/>
                <w:sz w:val="24"/>
                <w:szCs w:val="24"/>
                <w:lang w:val="uz-Cyrl-UZ"/>
              </w:rPr>
            </w:pPr>
            <w:r w:rsidRPr="00920DBE">
              <w:rPr>
                <w:rFonts w:ascii="Constantia" w:eastAsia="Calibri" w:hAnsi="Constantia" w:cs="Times New Roman"/>
                <w:b/>
                <w:noProof/>
                <w:sz w:val="24"/>
                <w:szCs w:val="24"/>
                <w:lang w:val="uz-Cyrl-UZ"/>
              </w:rPr>
              <w:t>Ijodkorlik</w:t>
            </w:r>
          </w:p>
          <w:p w14:paraId="46DDE30D" w14:textId="77777777" w:rsidR="00F42762" w:rsidRPr="00920DBE" w:rsidRDefault="00F42762" w:rsidP="005D441B">
            <w:pPr>
              <w:tabs>
                <w:tab w:val="left" w:pos="993"/>
              </w:tabs>
              <w:spacing w:after="0" w:line="240" w:lineRule="auto"/>
              <w:jc w:val="center"/>
              <w:rPr>
                <w:rFonts w:ascii="Constantia" w:eastAsia="Calibri" w:hAnsi="Constantia" w:cs="Times New Roman"/>
                <w:b/>
                <w:noProof/>
                <w:sz w:val="24"/>
                <w:szCs w:val="24"/>
                <w:lang w:val="uz-Cyrl-UZ"/>
              </w:rPr>
            </w:pPr>
          </w:p>
          <w:p w14:paraId="495C541F" w14:textId="77777777" w:rsidR="00F42762" w:rsidRPr="00920DBE" w:rsidRDefault="00F42762" w:rsidP="005D441B">
            <w:pPr>
              <w:tabs>
                <w:tab w:val="left" w:pos="993"/>
              </w:tabs>
              <w:spacing w:after="0" w:line="240" w:lineRule="auto"/>
              <w:jc w:val="center"/>
              <w:rPr>
                <w:rFonts w:ascii="Constantia" w:eastAsia="Calibri" w:hAnsi="Constantia" w:cs="Times New Roman"/>
                <w:b/>
                <w:noProof/>
                <w:sz w:val="24"/>
                <w:szCs w:val="24"/>
                <w:lang w:val="uz-Cyrl-UZ"/>
              </w:rPr>
            </w:pPr>
          </w:p>
        </w:tc>
        <w:tc>
          <w:tcPr>
            <w:tcW w:w="1808" w:type="dxa"/>
            <w:tcBorders>
              <w:top w:val="single" w:sz="4" w:space="0" w:color="auto"/>
              <w:left w:val="single" w:sz="4" w:space="0" w:color="auto"/>
              <w:bottom w:val="single" w:sz="4" w:space="0" w:color="auto"/>
              <w:right w:val="single" w:sz="4" w:space="0" w:color="auto"/>
            </w:tcBorders>
            <w:shd w:val="clear" w:color="auto" w:fill="DBE5F1"/>
            <w:vAlign w:val="center"/>
          </w:tcPr>
          <w:p w14:paraId="76140066"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 w:val="24"/>
                <w:szCs w:val="24"/>
                <w:lang w:val="uz-Cyrl-UZ"/>
              </w:rPr>
              <w:t>Ijodkorlik</w:t>
            </w:r>
          </w:p>
          <w:p w14:paraId="786052C5"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p>
          <w:p w14:paraId="22544A60"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p>
        </w:tc>
        <w:tc>
          <w:tcPr>
            <w:tcW w:w="2799"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16B613A1"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 w:val="24"/>
                <w:szCs w:val="24"/>
                <w:lang w:val="uz-Cyrl-UZ"/>
              </w:rPr>
              <w:t>Ixtirolar, patentlar, ratsionalizatsiya takliflari, yangi mahsulotlar soni, bir ishchiga, tadbirkorlik</w:t>
            </w:r>
          </w:p>
        </w:tc>
        <w:tc>
          <w:tcPr>
            <w:tcW w:w="2941"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621BB74A"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 w:val="24"/>
                <w:szCs w:val="24"/>
                <w:lang w:val="uz-Cyrl-UZ"/>
              </w:rPr>
              <w:t>Mualliflik huquqi daromadlari. Har bir mamlakat aholisiga berilgan patent va xalqaro mukofotlar soni. Texnologik taraqqiyot sur'ati</w:t>
            </w:r>
          </w:p>
        </w:tc>
      </w:tr>
      <w:tr w:rsidR="00F42762" w:rsidRPr="00920DBE" w14:paraId="2FD0F28A" w14:textId="77777777" w:rsidTr="00D6474A">
        <w:trPr>
          <w:cantSplit/>
          <w:trHeight w:val="176"/>
          <w:jc w:val="center"/>
        </w:trPr>
        <w:tc>
          <w:tcPr>
            <w:tcW w:w="182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C716F2B" w14:textId="77777777" w:rsidR="00F42762" w:rsidRPr="00920DBE" w:rsidRDefault="00F42762" w:rsidP="005D441B">
            <w:pPr>
              <w:tabs>
                <w:tab w:val="left" w:pos="993"/>
              </w:tabs>
              <w:spacing w:after="0" w:line="240" w:lineRule="auto"/>
              <w:jc w:val="center"/>
              <w:rPr>
                <w:rFonts w:ascii="Constantia" w:eastAsia="Calibri" w:hAnsi="Constantia" w:cs="Times New Roman"/>
                <w:b/>
                <w:noProof/>
                <w:sz w:val="24"/>
                <w:szCs w:val="24"/>
                <w:lang w:val="uz-Cyrl-UZ"/>
              </w:rPr>
            </w:pPr>
            <w:r w:rsidRPr="00920DBE">
              <w:rPr>
                <w:rFonts w:ascii="Constantia" w:eastAsia="Calibri" w:hAnsi="Constantia" w:cs="Times New Roman"/>
                <w:b/>
                <w:noProof/>
                <w:sz w:val="24"/>
                <w:szCs w:val="24"/>
                <w:lang w:val="uz-Cyrl-UZ"/>
              </w:rPr>
              <w:t>Faoliyat</w:t>
            </w:r>
          </w:p>
        </w:tc>
        <w:tc>
          <w:tcPr>
            <w:tcW w:w="180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6C2807C"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 w:val="24"/>
                <w:szCs w:val="24"/>
                <w:lang w:val="uz-Cyrl-UZ"/>
              </w:rPr>
              <w:t>Qobiliyatlarni ro'yobga chiqarishga intilish.</w:t>
            </w:r>
          </w:p>
        </w:tc>
        <w:tc>
          <w:tcPr>
            <w:tcW w:w="2799" w:type="dxa"/>
            <w:vMerge/>
            <w:tcBorders>
              <w:top w:val="single" w:sz="4" w:space="0" w:color="auto"/>
              <w:left w:val="single" w:sz="4" w:space="0" w:color="auto"/>
              <w:bottom w:val="single" w:sz="4" w:space="0" w:color="auto"/>
              <w:right w:val="single" w:sz="4" w:space="0" w:color="auto"/>
            </w:tcBorders>
            <w:vAlign w:val="center"/>
            <w:hideMark/>
          </w:tcPr>
          <w:p w14:paraId="1EC81A46"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p>
        </w:tc>
        <w:tc>
          <w:tcPr>
            <w:tcW w:w="2941" w:type="dxa"/>
            <w:vMerge/>
            <w:tcBorders>
              <w:top w:val="single" w:sz="4" w:space="0" w:color="auto"/>
              <w:left w:val="single" w:sz="4" w:space="0" w:color="auto"/>
              <w:bottom w:val="single" w:sz="4" w:space="0" w:color="auto"/>
              <w:right w:val="single" w:sz="4" w:space="0" w:color="auto"/>
            </w:tcBorders>
            <w:vAlign w:val="center"/>
            <w:hideMark/>
          </w:tcPr>
          <w:p w14:paraId="7DA4A167"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p>
        </w:tc>
      </w:tr>
      <w:tr w:rsidR="00F42762" w:rsidRPr="00F959F6" w14:paraId="03FAF056" w14:textId="77777777" w:rsidTr="00D6474A">
        <w:trPr>
          <w:cantSplit/>
          <w:trHeight w:val="102"/>
          <w:jc w:val="center"/>
        </w:trPr>
        <w:tc>
          <w:tcPr>
            <w:tcW w:w="1824"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7DF5775D" w14:textId="77777777" w:rsidR="00F42762" w:rsidRPr="00920DBE" w:rsidRDefault="00F42762" w:rsidP="005D441B">
            <w:pPr>
              <w:tabs>
                <w:tab w:val="left" w:pos="993"/>
              </w:tabs>
              <w:spacing w:after="0" w:line="240" w:lineRule="auto"/>
              <w:jc w:val="center"/>
              <w:rPr>
                <w:rFonts w:ascii="Constantia" w:eastAsia="Calibri" w:hAnsi="Constantia" w:cs="Times New Roman"/>
                <w:b/>
                <w:noProof/>
                <w:sz w:val="24"/>
                <w:szCs w:val="24"/>
                <w:lang w:val="uz-Cyrl-UZ"/>
              </w:rPr>
            </w:pPr>
            <w:r w:rsidRPr="00920DBE">
              <w:rPr>
                <w:rFonts w:ascii="Constantia" w:eastAsia="Calibri" w:hAnsi="Constantia" w:cs="Times New Roman"/>
                <w:b/>
                <w:noProof/>
                <w:sz w:val="24"/>
                <w:szCs w:val="24"/>
                <w:lang w:val="uz-Cyrl-UZ"/>
              </w:rPr>
              <w:t>Tashkilotchilik</w:t>
            </w:r>
          </w:p>
        </w:tc>
        <w:tc>
          <w:tcPr>
            <w:tcW w:w="1808"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4CF125D1"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 w:val="24"/>
                <w:szCs w:val="24"/>
                <w:lang w:val="uz-Cyrl-UZ"/>
              </w:rPr>
              <w:t>Aniqlik, ratsionallik, intizom, ehtiyotkorlik, sadoqat, odob-axloq</w:t>
            </w:r>
          </w:p>
        </w:tc>
        <w:tc>
          <w:tcPr>
            <w:tcW w:w="2799"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5A44A6A7"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 w:val="24"/>
                <w:szCs w:val="24"/>
                <w:lang w:val="uz-Cyrl-UZ"/>
              </w:rPr>
              <w:t>intizom buzilishlaridan zararlar. Poklik. Mehnatsevarlik</w:t>
            </w:r>
          </w:p>
        </w:tc>
        <w:tc>
          <w:tcPr>
            <w:tcW w:w="2941"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16BA4BCF"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 w:val="24"/>
                <w:szCs w:val="24"/>
                <w:lang w:val="uz-Cyrl-UZ"/>
              </w:rPr>
              <w:t>Qonunchilik sifati. Avtomobil yo'llari va transport sifati. Shartnoma va qonunlarga rioya qilish</w:t>
            </w:r>
          </w:p>
        </w:tc>
      </w:tr>
      <w:tr w:rsidR="00F42762" w:rsidRPr="00F959F6" w14:paraId="6806AF68" w14:textId="77777777" w:rsidTr="00D6474A">
        <w:trPr>
          <w:cantSplit/>
          <w:trHeight w:val="59"/>
          <w:jc w:val="center"/>
        </w:trPr>
        <w:tc>
          <w:tcPr>
            <w:tcW w:w="182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CE2C631" w14:textId="77777777" w:rsidR="00F42762" w:rsidRPr="00920DBE" w:rsidRDefault="00F42762" w:rsidP="005D441B">
            <w:pPr>
              <w:tabs>
                <w:tab w:val="left" w:pos="993"/>
              </w:tabs>
              <w:spacing w:after="0" w:line="240" w:lineRule="auto"/>
              <w:jc w:val="center"/>
              <w:rPr>
                <w:rFonts w:ascii="Constantia" w:eastAsia="Calibri" w:hAnsi="Constantia" w:cs="Times New Roman"/>
                <w:b/>
                <w:noProof/>
                <w:sz w:val="24"/>
                <w:szCs w:val="24"/>
                <w:lang w:val="uz-Cyrl-UZ"/>
              </w:rPr>
            </w:pPr>
            <w:r w:rsidRPr="00920DBE">
              <w:rPr>
                <w:rFonts w:ascii="Constantia" w:eastAsia="Calibri" w:hAnsi="Constantia" w:cs="Times New Roman"/>
                <w:b/>
                <w:noProof/>
                <w:sz w:val="24"/>
                <w:szCs w:val="24"/>
                <w:lang w:val="uz-Cyrl-UZ"/>
              </w:rPr>
              <w:t>Ta</w:t>
            </w:r>
            <w:r w:rsidRPr="00920DBE">
              <w:rPr>
                <w:rFonts w:ascii="Times New Roman" w:eastAsia="Calibri" w:hAnsi="Times New Roman" w:cs="Times New Roman"/>
                <w:b/>
                <w:noProof/>
                <w:sz w:val="24"/>
                <w:szCs w:val="24"/>
                <w:lang w:val="uz-Cyrl-UZ"/>
              </w:rPr>
              <w:t>ʼ</w:t>
            </w:r>
            <w:r w:rsidRPr="00920DBE">
              <w:rPr>
                <w:rFonts w:ascii="Constantia" w:eastAsia="Calibri" w:hAnsi="Constantia" w:cs="Times New Roman"/>
                <w:b/>
                <w:noProof/>
                <w:sz w:val="24"/>
                <w:szCs w:val="24"/>
                <w:lang w:val="uz-Cyrl-UZ"/>
              </w:rPr>
              <w:t>lim</w:t>
            </w:r>
          </w:p>
        </w:tc>
        <w:tc>
          <w:tcPr>
            <w:tcW w:w="180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2DA336C"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 w:val="24"/>
                <w:szCs w:val="24"/>
                <w:lang w:val="uz-Cyrl-UZ"/>
              </w:rPr>
              <w:t>Bilim. Maktabda va universitetda o'qish yillari soni</w:t>
            </w:r>
          </w:p>
        </w:tc>
        <w:tc>
          <w:tcPr>
            <w:tcW w:w="279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7F3861B"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 w:val="24"/>
                <w:szCs w:val="24"/>
                <w:lang w:val="uz-Cyrl-UZ"/>
              </w:rPr>
              <w:t>Xodimlar umumiy sonida oliy va o'rta ma'lumotli mutaxassislarning ulushi. Kadrlarni o'qitish xarajatlari</w:t>
            </w:r>
          </w:p>
        </w:tc>
        <w:tc>
          <w:tcPr>
            <w:tcW w:w="294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46CABC6"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 w:val="24"/>
                <w:szCs w:val="24"/>
                <w:lang w:val="uz-Cyrl-UZ"/>
              </w:rPr>
              <w:t>Maktab va universitetda o'rtacha o'qish yillari soni. Davlat byudjetidagi ta'lim xarajatlari ulushi</w:t>
            </w:r>
          </w:p>
        </w:tc>
      </w:tr>
      <w:tr w:rsidR="00F42762" w:rsidRPr="00F959F6" w14:paraId="3822482D" w14:textId="77777777" w:rsidTr="00D6474A">
        <w:trPr>
          <w:cantSplit/>
          <w:trHeight w:val="59"/>
          <w:jc w:val="center"/>
        </w:trPr>
        <w:tc>
          <w:tcPr>
            <w:tcW w:w="1824"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638418DF" w14:textId="77777777" w:rsidR="00F42762" w:rsidRPr="00920DBE" w:rsidRDefault="00F42762" w:rsidP="005D441B">
            <w:pPr>
              <w:tabs>
                <w:tab w:val="left" w:pos="993"/>
              </w:tabs>
              <w:spacing w:after="0" w:line="240" w:lineRule="auto"/>
              <w:jc w:val="center"/>
              <w:rPr>
                <w:rFonts w:ascii="Constantia" w:eastAsia="Calibri" w:hAnsi="Constantia" w:cs="Times New Roman"/>
                <w:b/>
                <w:noProof/>
                <w:sz w:val="24"/>
                <w:szCs w:val="24"/>
                <w:lang w:val="uz-Cyrl-UZ"/>
              </w:rPr>
            </w:pPr>
            <w:r w:rsidRPr="00920DBE">
              <w:rPr>
                <w:rFonts w:ascii="Constantia" w:eastAsia="Calibri" w:hAnsi="Constantia" w:cs="Times New Roman"/>
                <w:b/>
                <w:noProof/>
                <w:sz w:val="24"/>
                <w:szCs w:val="24"/>
                <w:lang w:val="uz-Cyrl-UZ"/>
              </w:rPr>
              <w:t>Professionallik</w:t>
            </w:r>
          </w:p>
        </w:tc>
        <w:tc>
          <w:tcPr>
            <w:tcW w:w="1808"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5DBB1906"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 w:val="24"/>
                <w:szCs w:val="24"/>
                <w:lang w:val="uz-Cyrl-UZ"/>
              </w:rPr>
              <w:t>Ko'nikmalar. Malaka darajasi</w:t>
            </w:r>
          </w:p>
        </w:tc>
        <w:tc>
          <w:tcPr>
            <w:tcW w:w="2799"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6DBBD83D"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 w:val="24"/>
                <w:szCs w:val="24"/>
                <w:lang w:val="uz-Cyrl-UZ"/>
              </w:rPr>
              <w:t>Mahsulot sifati. Kusurlardan olingan yo'qotishlar</w:t>
            </w:r>
          </w:p>
        </w:tc>
        <w:tc>
          <w:tcPr>
            <w:tcW w:w="2941"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5A638CED"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 w:val="24"/>
                <w:szCs w:val="24"/>
                <w:lang w:val="uz-Cyrl-UZ"/>
              </w:rPr>
              <w:t>Eksport daromadlari. Baxtsiz hodisalardan zarar</w:t>
            </w:r>
          </w:p>
        </w:tc>
      </w:tr>
      <w:tr w:rsidR="00F42762" w:rsidRPr="00F959F6" w14:paraId="04A34029" w14:textId="77777777" w:rsidTr="00D6474A">
        <w:trPr>
          <w:cantSplit/>
          <w:trHeight w:val="533"/>
          <w:jc w:val="center"/>
        </w:trPr>
        <w:tc>
          <w:tcPr>
            <w:tcW w:w="182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637A54A" w14:textId="77777777" w:rsidR="00F42762" w:rsidRPr="00920DBE" w:rsidRDefault="00F42762" w:rsidP="005D441B">
            <w:pPr>
              <w:tabs>
                <w:tab w:val="left" w:pos="993"/>
              </w:tabs>
              <w:spacing w:after="0" w:line="240" w:lineRule="auto"/>
              <w:jc w:val="center"/>
              <w:rPr>
                <w:rFonts w:ascii="Constantia" w:eastAsia="Calibri" w:hAnsi="Constantia" w:cs="Times New Roman"/>
                <w:b/>
                <w:noProof/>
                <w:sz w:val="24"/>
                <w:szCs w:val="24"/>
                <w:lang w:val="uz-Cyrl-UZ"/>
              </w:rPr>
            </w:pPr>
            <w:r w:rsidRPr="00920DBE">
              <w:rPr>
                <w:rFonts w:ascii="Constantia" w:eastAsia="Calibri" w:hAnsi="Constantia" w:cs="Times New Roman"/>
                <w:b/>
                <w:noProof/>
                <w:sz w:val="24"/>
                <w:szCs w:val="24"/>
                <w:lang w:val="uz-Cyrl-UZ"/>
              </w:rPr>
              <w:t>Ish vaqti manbalari</w:t>
            </w:r>
          </w:p>
        </w:tc>
        <w:tc>
          <w:tcPr>
            <w:tcW w:w="180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FCCD189"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 w:val="24"/>
                <w:szCs w:val="24"/>
                <w:lang w:val="uz-Cyrl-UZ"/>
              </w:rPr>
              <w:t>Yil davomida ish vaqti</w:t>
            </w:r>
          </w:p>
        </w:tc>
        <w:tc>
          <w:tcPr>
            <w:tcW w:w="279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F8F63D1"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 w:val="24"/>
                <w:szCs w:val="24"/>
                <w:lang w:val="uz-Cyrl-UZ"/>
              </w:rPr>
              <w:t>Xodimlar soni. Yiliga bir ishchiga ishlagan soat soni</w:t>
            </w:r>
          </w:p>
        </w:tc>
        <w:tc>
          <w:tcPr>
            <w:tcW w:w="294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AF503E5" w14:textId="77777777" w:rsidR="00F42762" w:rsidRPr="00920DBE" w:rsidRDefault="00F42762" w:rsidP="005D441B">
            <w:pPr>
              <w:tabs>
                <w:tab w:val="left" w:pos="993"/>
              </w:tabs>
              <w:spacing w:after="0" w:line="240" w:lineRule="auto"/>
              <w:jc w:val="center"/>
              <w:rPr>
                <w:rFonts w:ascii="Constantia" w:eastAsia="Calibri" w:hAnsi="Constantia" w:cs="Times New Roman"/>
                <w:noProof/>
                <w:sz w:val="24"/>
                <w:szCs w:val="24"/>
                <w:lang w:val="uz-Cyrl-UZ"/>
              </w:rPr>
            </w:pPr>
            <w:r w:rsidRPr="00920DBE">
              <w:rPr>
                <w:rFonts w:ascii="Constantia" w:eastAsia="Calibri" w:hAnsi="Constantia" w:cs="Times New Roman"/>
                <w:noProof/>
                <w:sz w:val="24"/>
                <w:szCs w:val="24"/>
                <w:lang w:val="uz-Cyrl-UZ"/>
              </w:rPr>
              <w:t>Mehnatga layoqatli aholi. Xodimlar soni. Ishsizlik darajasi. Yiliga ish soatlari soni</w:t>
            </w:r>
          </w:p>
        </w:tc>
      </w:tr>
    </w:tbl>
    <w:p w14:paraId="27D2C2DB" w14:textId="77777777" w:rsidR="005D441B" w:rsidRPr="00920DBE" w:rsidRDefault="005D441B" w:rsidP="00D6474A">
      <w:pPr>
        <w:widowControl w:val="0"/>
        <w:tabs>
          <w:tab w:val="left" w:pos="993"/>
        </w:tabs>
        <w:spacing w:after="0" w:line="23" w:lineRule="atLeast"/>
        <w:ind w:firstLine="709"/>
        <w:jc w:val="both"/>
        <w:rPr>
          <w:rFonts w:ascii="Constantia" w:eastAsia="Times New Roman" w:hAnsi="Constantia" w:cs="Times New Roman"/>
          <w:b/>
          <w:noProof/>
          <w:sz w:val="28"/>
          <w:szCs w:val="28"/>
          <w:lang w:val="uz-Cyrl-UZ"/>
        </w:rPr>
      </w:pPr>
      <w:r w:rsidRPr="00920DBE">
        <w:rPr>
          <w:rFonts w:ascii="Constantia" w:eastAsia="Times New Roman" w:hAnsi="Constantia" w:cs="Times New Roman"/>
          <w:noProof/>
          <w:snapToGrid w:val="0"/>
          <w:sz w:val="28"/>
          <w:szCs w:val="28"/>
          <w:lang w:val="uz-Cyrl-UZ"/>
        </w:rPr>
        <w:t>Demak, mehnat salohiyati ishlab chiqarish kuchlari taraqqiyot darajasi, ilmiy-texnikaviy taraqqiyot hamda moddiy va ma</w:t>
      </w:r>
      <w:r w:rsidRPr="00920DBE">
        <w:rPr>
          <w:rFonts w:ascii="Constantia" w:eastAsia="Times New Roman" w:hAnsi="Constantia" w:cs="Times New Roman"/>
          <w:noProof/>
          <w:sz w:val="28"/>
          <w:szCs w:val="28"/>
          <w:lang w:val="uz-Cyrl-UZ"/>
        </w:rPr>
        <w:t>'</w:t>
      </w:r>
      <w:r w:rsidRPr="00920DBE">
        <w:rPr>
          <w:rFonts w:ascii="Constantia" w:eastAsia="Times New Roman" w:hAnsi="Constantia" w:cs="Times New Roman"/>
          <w:noProof/>
          <w:snapToGrid w:val="0"/>
          <w:sz w:val="28"/>
          <w:szCs w:val="28"/>
          <w:lang w:val="uz-Cyrl-UZ"/>
        </w:rPr>
        <w:t>naviy foyda yaratish jarayonida inson ishtiroki bilan bog</w:t>
      </w:r>
      <w:r w:rsidRPr="00920DBE">
        <w:rPr>
          <w:rFonts w:ascii="Constantia" w:eastAsia="Times New Roman" w:hAnsi="Constantia" w:cs="Times New Roman"/>
          <w:noProof/>
          <w:sz w:val="28"/>
          <w:szCs w:val="28"/>
          <w:lang w:val="uz-Cyrl-UZ"/>
        </w:rPr>
        <w:t>'</w:t>
      </w:r>
      <w:r w:rsidRPr="00920DBE">
        <w:rPr>
          <w:rFonts w:ascii="Constantia" w:eastAsia="Times New Roman" w:hAnsi="Constantia" w:cs="Times New Roman"/>
          <w:noProof/>
          <w:snapToGrid w:val="0"/>
          <w:sz w:val="28"/>
          <w:szCs w:val="28"/>
          <w:lang w:val="uz-Cyrl-UZ"/>
        </w:rPr>
        <w:t>liq bo</w:t>
      </w:r>
      <w:r w:rsidRPr="00920DBE">
        <w:rPr>
          <w:rFonts w:ascii="Constantia" w:eastAsia="Times New Roman" w:hAnsi="Constantia" w:cs="Times New Roman"/>
          <w:noProof/>
          <w:sz w:val="28"/>
          <w:szCs w:val="28"/>
          <w:lang w:val="uz-Cyrl-UZ"/>
        </w:rPr>
        <w:t>'</w:t>
      </w:r>
      <w:r w:rsidRPr="00920DBE">
        <w:rPr>
          <w:rFonts w:ascii="Constantia" w:eastAsia="Times New Roman" w:hAnsi="Constantia" w:cs="Times New Roman"/>
          <w:noProof/>
          <w:snapToGrid w:val="0"/>
          <w:sz w:val="28"/>
          <w:szCs w:val="28"/>
          <w:lang w:val="uz-Cyrl-UZ"/>
        </w:rPr>
        <w:t xml:space="preserve">lgan munosabatlar tizimi sharoitida mehnatga layoqatli aholining demografik va ijtimoiy-iqtisodiy xususiyatlar majmuasi sifatida qaraladi </w:t>
      </w:r>
      <w:r w:rsidRPr="00920DBE">
        <w:rPr>
          <w:rFonts w:ascii="Constantia" w:eastAsia="Times New Roman" w:hAnsi="Constantia" w:cs="Times New Roman"/>
          <w:noProof/>
          <w:sz w:val="28"/>
          <w:szCs w:val="28"/>
          <w:lang w:val="uz-Cyrl-UZ"/>
        </w:rPr>
        <w:t>(1-jadval).</w:t>
      </w:r>
    </w:p>
    <w:p w14:paraId="4BB345F0" w14:textId="06B615D6" w:rsidR="005B5A1B" w:rsidRPr="00920DBE" w:rsidRDefault="005B5A1B" w:rsidP="00D6474A">
      <w:pPr>
        <w:widowControl w:val="0"/>
        <w:tabs>
          <w:tab w:val="left" w:pos="993"/>
        </w:tabs>
        <w:spacing w:after="0" w:line="23" w:lineRule="atLeast"/>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lastRenderedPageBreak/>
        <w:t>Shunday qilib, mehnat salohiyati miqdoriy bilan bir qatorda mehnat resurslarining ta'lim darajasi, mehnat darajasi, mehnat qobiliyatining ma'naviy darajasi, uning ijodiy salohiyati va mehnat resurslari kontingentining harakatchanligi kabi sifat ko'rsatkichlarini ham o'z ichiga oladi. Mehnat salohiyatini yakka tartibdagi xodimga ham, umuman korxona va jamiyatga nisbatan ham hisobga olish mumkinligi to'g'risidagi olimlarning xulosalari juda muhimdir [8]. Shu bilan birga, mehnat salohiyatini rivojlantirish va ulardan foydalanish darajalari o'z ko'rsatkichlari bilan tavsiflanadi.</w:t>
      </w:r>
    </w:p>
    <w:p w14:paraId="378EEC25" w14:textId="77777777" w:rsidR="005B5A1B" w:rsidRPr="00920DBE" w:rsidRDefault="005B5A1B" w:rsidP="00D6474A">
      <w:pPr>
        <w:widowControl w:val="0"/>
        <w:tabs>
          <w:tab w:val="left" w:pos="993"/>
        </w:tabs>
        <w:spacing w:after="0" w:line="23" w:lineRule="atLeast"/>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 xml:space="preserve">Mehnat salohiyati faktorlari va xususiyatlarini bunday tuzilishi ushbu murakkab kategoriya bo'yicha tahlilga aniqroq yondashish, mavjud zaxiralarni aniqlash va har bir darajadagi takomillashtirish yo'nalishlarini shakllantirishga imkon beradi. </w:t>
      </w:r>
    </w:p>
    <w:p w14:paraId="49F4B43C" w14:textId="5F3E069C" w:rsidR="005B5A1B" w:rsidRPr="00920DBE" w:rsidRDefault="005B5A1B" w:rsidP="00D6474A">
      <w:pPr>
        <w:widowControl w:val="0"/>
        <w:tabs>
          <w:tab w:val="left" w:pos="993"/>
        </w:tabs>
        <w:spacing w:after="0" w:line="23" w:lineRule="atLeast"/>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Shunday qilib, korxonaning mehnat salohiyati jamoaning ish haqi fondidan foydalanishning jami resurs imkoniyatidir. Jamiyatning mehnat salohiyati uning mehnat resurslarining umumiy imkoniyatlaridir. Mehnat salohiyatini tahlil qilishning dastlabki struktura-shakllantiruvchi birligi xodimning mehnat salohiyati bo'lib, u yuqori tarkibiy darajadagi mehnat salohiyatini shakllantirish uchun asos bo'ladi [6].</w:t>
      </w:r>
    </w:p>
    <w:p w14:paraId="6E91F6FB" w14:textId="77777777" w:rsidR="00F42762" w:rsidRPr="00920DBE" w:rsidRDefault="00F42762" w:rsidP="00D6474A">
      <w:pPr>
        <w:widowControl w:val="0"/>
        <w:tabs>
          <w:tab w:val="left" w:pos="993"/>
        </w:tabs>
        <w:spacing w:after="0" w:line="23" w:lineRule="atLeast"/>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 xml:space="preserve">Bizning fikrimizcha, </w:t>
      </w:r>
      <w:r w:rsidRPr="00920DBE">
        <w:rPr>
          <w:rFonts w:ascii="Constantia" w:eastAsia="Times New Roman" w:hAnsi="Constantia" w:cs="Times New Roman"/>
          <w:i/>
          <w:noProof/>
          <w:sz w:val="28"/>
          <w:szCs w:val="28"/>
          <w:lang w:val="uz-Cyrl-UZ"/>
        </w:rPr>
        <w:t>xodimning mehnat salohiyatining tarkibiy qismlari</w:t>
      </w:r>
      <w:r w:rsidRPr="00920DBE">
        <w:rPr>
          <w:rFonts w:ascii="Constantia" w:eastAsia="Times New Roman" w:hAnsi="Constantia" w:cs="Times New Roman"/>
          <w:noProof/>
          <w:sz w:val="28"/>
          <w:szCs w:val="28"/>
          <w:lang w:val="uz-Cyrl-UZ"/>
        </w:rPr>
        <w:t xml:space="preserve"> quyidagilar bilan tavsiflanishi kerak: ijtimoiy foydali faoliyatda ishtirok etish uchun psixofiziologik imkoniyatlar, normal ijtimoiy aloqalar uchun imkoniyatlar, yangi g'oyalar, usullar, tasvirlar, vakolatxonalar yaratish qobiliyati, xulq-atvorning ratsionalligi, muayyan vazifa va ish turlarini bajarish uchun zarur bo'lgan bilim va ko'nikmalarning mavjudligi, mehnat bozoridagi takliflar. </w:t>
      </w:r>
    </w:p>
    <w:p w14:paraId="70BCE0A2" w14:textId="77777777" w:rsidR="00F42762" w:rsidRPr="00920DBE" w:rsidRDefault="00F42762" w:rsidP="00D6474A">
      <w:pPr>
        <w:widowControl w:val="0"/>
        <w:tabs>
          <w:tab w:val="left" w:pos="993"/>
        </w:tabs>
        <w:spacing w:after="0" w:line="23" w:lineRule="atLeast"/>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 xml:space="preserve">Jamiyatning mehnat salohiyati umumiy demografik vaziyat, mehnat bozori va bandlik holati, aholi daromadlari darajasi va tuzilishi, ta'lim va kadrlar tayyorlash, sog'liqni saqlash va dam olish xizmatlari tizimining rivojlanishi, texnologik taraqqiyot sur'atlari, shuningdek, mehnat an'analari kabi makroiqtisodiy toifalar bilan tavsiflanadi. </w:t>
      </w:r>
    </w:p>
    <w:p w14:paraId="2C746AF5" w14:textId="77777777" w:rsidR="00F42762" w:rsidRPr="00920DBE" w:rsidRDefault="00F42762" w:rsidP="00D6474A">
      <w:pPr>
        <w:widowControl w:val="0"/>
        <w:tabs>
          <w:tab w:val="left" w:pos="993"/>
        </w:tabs>
        <w:spacing w:after="0" w:line="23" w:lineRule="atLeast"/>
        <w:ind w:firstLine="709"/>
        <w:jc w:val="both"/>
        <w:rPr>
          <w:rFonts w:ascii="Constantia" w:eastAsia="Times New Roman" w:hAnsi="Constantia" w:cs="Times New Roman"/>
          <w:noProof/>
          <w:color w:val="000000"/>
          <w:sz w:val="28"/>
          <w:szCs w:val="28"/>
          <w:lang w:val="uz-Cyrl-UZ"/>
        </w:rPr>
      </w:pPr>
      <w:r w:rsidRPr="00920DBE">
        <w:rPr>
          <w:rFonts w:ascii="Constantia" w:eastAsia="Times New Roman" w:hAnsi="Constantia" w:cs="Times New Roman"/>
          <w:noProof/>
          <w:sz w:val="28"/>
          <w:szCs w:val="28"/>
          <w:lang w:val="uz-Cyrl-UZ"/>
        </w:rPr>
        <w:t xml:space="preserve">Biz belgilagan mehnat salohiyatining rivojlanish bosqichlari har qanday iqtisodiyotning rivojlanish darajasidan qat'iy nazar, unga xosdir. Shu bilan birga, mehnat salohiyati rivojlanish darajasi mamlakatning ijtimoiy-iqtisodiy va demografik holatiga bevosita bog'liq. Mehnat salohiyati ishlab chiqarish jarayonida asta-sekin ishchi kuchi va ishchi kuchi sifati ortib borayotgan holda amalga oshiriladi. </w:t>
      </w:r>
    </w:p>
    <w:p w14:paraId="0937F733" w14:textId="77777777" w:rsidR="00F42762" w:rsidRPr="00920DBE" w:rsidRDefault="00F42762" w:rsidP="00D6474A">
      <w:pPr>
        <w:widowControl w:val="0"/>
        <w:tabs>
          <w:tab w:val="left" w:pos="993"/>
        </w:tabs>
        <w:spacing w:after="0" w:line="23" w:lineRule="atLeast"/>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Xodimning mehnat salohiyati – bu alohida ishchining jismoniy va ma</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rPr>
        <w:t>naviy xususiyatlarining ma</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rPr>
        <w:t>lum sharoitlarda o</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rPr>
        <w:t>z ishlab chiqarish faoliyatining ma</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rPr>
        <w:t>lum natijalariga erishish qobiliyati, boshqa tomondan, ish jarayonida takomillashtirish, ishlab chiqarishdagi o</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rPr>
        <w:t>zgarishlar natijasida yuzaga keladigan yangi muammolarni hal qilish qobiliyatidir.</w:t>
      </w:r>
    </w:p>
    <w:p w14:paraId="431309DD" w14:textId="77777777" w:rsidR="00F42762" w:rsidRPr="00920DBE" w:rsidRDefault="00F42762" w:rsidP="00D6474A">
      <w:pPr>
        <w:widowControl w:val="0"/>
        <w:tabs>
          <w:tab w:val="left" w:pos="993"/>
        </w:tabs>
        <w:spacing w:after="0" w:line="23" w:lineRule="atLeast"/>
        <w:ind w:firstLine="709"/>
        <w:jc w:val="both"/>
        <w:rPr>
          <w:rFonts w:ascii="Constantia" w:eastAsia="Times New Roman" w:hAnsi="Constantia" w:cs="Times New Roman"/>
          <w:b/>
          <w:noProof/>
          <w:sz w:val="28"/>
          <w:szCs w:val="28"/>
          <w:lang w:val="uz-Cyrl-UZ"/>
        </w:rPr>
      </w:pPr>
      <w:r w:rsidRPr="00920DBE">
        <w:rPr>
          <w:rFonts w:ascii="Constantia" w:eastAsia="Times New Roman" w:hAnsi="Constantia" w:cs="Times New Roman"/>
          <w:b/>
          <w:noProof/>
          <w:sz w:val="28"/>
          <w:szCs w:val="28"/>
          <w:lang w:val="uz-Cyrl-UZ"/>
        </w:rPr>
        <w:t>Xodimning mehnat salohiyati quyidagilarni o</w:t>
      </w:r>
      <w:r w:rsidRPr="00920DBE">
        <w:rPr>
          <w:rFonts w:ascii="Constantia" w:eastAsia="Calibri" w:hAnsi="Constantia" w:cs="Times New Roman"/>
          <w:b/>
          <w:noProof/>
          <w:sz w:val="28"/>
          <w:szCs w:val="28"/>
          <w:lang w:val="uz-Cyrl-UZ"/>
        </w:rPr>
        <w:t>'</w:t>
      </w:r>
      <w:r w:rsidRPr="00920DBE">
        <w:rPr>
          <w:rFonts w:ascii="Constantia" w:eastAsia="Times New Roman" w:hAnsi="Constantia" w:cs="Times New Roman"/>
          <w:b/>
          <w:noProof/>
          <w:sz w:val="28"/>
          <w:szCs w:val="28"/>
          <w:lang w:val="uz-Cyrl-UZ"/>
        </w:rPr>
        <w:t>z ichiga oladi:</w:t>
      </w:r>
    </w:p>
    <w:p w14:paraId="4C6E2ED0" w14:textId="77777777" w:rsidR="00F42762" w:rsidRPr="00920DBE" w:rsidRDefault="00F42762" w:rsidP="00D6474A">
      <w:pPr>
        <w:numPr>
          <w:ilvl w:val="0"/>
          <w:numId w:val="30"/>
        </w:numPr>
        <w:tabs>
          <w:tab w:val="num" w:pos="717"/>
          <w:tab w:val="left" w:pos="851"/>
          <w:tab w:val="left" w:pos="993"/>
        </w:tabs>
        <w:spacing w:after="0" w:line="23" w:lineRule="atLeast"/>
        <w:ind w:left="0"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lastRenderedPageBreak/>
        <w:t>psixofiziologik salohiyat – insonning qobiliyatlari va moyilliklari, uning sog</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eastAsia="ru-RU"/>
        </w:rPr>
        <w:t>lig</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eastAsia="ru-RU"/>
        </w:rPr>
        <w:t>i, mehnat qobiliyati, chidamliligi, asab tizimining turi va boshqalar;</w:t>
      </w:r>
    </w:p>
    <w:p w14:paraId="3A06BF00" w14:textId="77777777" w:rsidR="00F42762" w:rsidRPr="00920DBE" w:rsidRDefault="00F42762" w:rsidP="00D6474A">
      <w:pPr>
        <w:numPr>
          <w:ilvl w:val="0"/>
          <w:numId w:val="30"/>
        </w:numPr>
        <w:tabs>
          <w:tab w:val="num" w:pos="717"/>
          <w:tab w:val="left" w:pos="851"/>
          <w:tab w:val="left" w:pos="993"/>
        </w:tabs>
        <w:spacing w:after="0" w:line="23" w:lineRule="atLeast"/>
        <w:ind w:left="0"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malaka salohiyati – xodimning muayyan mazmuni va murakkabligi bilan ishlash qobiliyatini belgilovchi umumiy va maxsus bilimlar, mehnat ko</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eastAsia="ru-RU"/>
        </w:rPr>
        <w:t>nikmalari va qobiliyatlarining hajmi, chuqurligi va ko</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eastAsia="ru-RU"/>
        </w:rPr>
        <w:t>p qirraliligi;</w:t>
      </w:r>
    </w:p>
    <w:p w14:paraId="2FDA29E2" w14:textId="77777777" w:rsidR="00F42762" w:rsidRPr="00920DBE" w:rsidRDefault="00F42762" w:rsidP="00D6474A">
      <w:pPr>
        <w:numPr>
          <w:ilvl w:val="0"/>
          <w:numId w:val="30"/>
        </w:numPr>
        <w:tabs>
          <w:tab w:val="left" w:pos="180"/>
          <w:tab w:val="num" w:pos="717"/>
          <w:tab w:val="left" w:pos="851"/>
          <w:tab w:val="left" w:pos="993"/>
        </w:tabs>
        <w:spacing w:after="0" w:line="23" w:lineRule="atLeast"/>
        <w:ind w:left="0"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Shaxsiy salohiyat – bu fuqarolik ongi va ijtimoiy yetuk darajasi, xodim tomonidan inson ehtiyojlari iyerarxiyasi asosida mehnatga bo</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eastAsia="ru-RU"/>
        </w:rPr>
        <w:t>lgan munosabat me</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eastAsia="ru-RU"/>
        </w:rPr>
        <w:t>yorlarini, qadriyat yo</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eastAsia="ru-RU"/>
        </w:rPr>
        <w:t>nalishlarini, qiziqishlari, ehtiyojlari va talablarini o</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eastAsia="ru-RU"/>
        </w:rPr>
        <w:t>zlashtirish darajasi[7].</w:t>
      </w:r>
    </w:p>
    <w:p w14:paraId="41700A77" w14:textId="77777777" w:rsidR="008B2B89" w:rsidRPr="00920DBE" w:rsidRDefault="00F42762" w:rsidP="00D6474A">
      <w:pPr>
        <w:pStyle w:val="a7"/>
        <w:numPr>
          <w:ilvl w:val="0"/>
          <w:numId w:val="30"/>
        </w:numPr>
        <w:shd w:val="clear" w:color="auto" w:fill="FFFFFF"/>
        <w:tabs>
          <w:tab w:val="clear" w:pos="1077"/>
          <w:tab w:val="num" w:pos="0"/>
          <w:tab w:val="left" w:pos="717"/>
          <w:tab w:val="left" w:pos="1134"/>
        </w:tabs>
        <w:spacing w:after="0" w:line="23" w:lineRule="atLeast"/>
        <w:ind w:left="0"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Xodimning mehnat salohiyati uning keyingi mehnat xatti-harakatlarini belgilaydigan boshlang'ich nuqtadir. </w:t>
      </w:r>
    </w:p>
    <w:p w14:paraId="134616DF" w14:textId="77777777" w:rsidR="008B2B89" w:rsidRPr="00920DBE" w:rsidRDefault="00F42762" w:rsidP="00D6474A">
      <w:pPr>
        <w:shd w:val="clear" w:color="auto" w:fill="FFFFFF"/>
        <w:tabs>
          <w:tab w:val="left" w:pos="993"/>
        </w:tabs>
        <w:spacing w:after="0" w:line="23" w:lineRule="atLeast"/>
        <w:ind w:firstLine="709"/>
        <w:jc w:val="both"/>
        <w:rPr>
          <w:rFonts w:ascii="Constantia" w:eastAsia="Calibri" w:hAnsi="Constantia" w:cs="Times New Roman"/>
          <w:b/>
          <w:noProof/>
          <w:sz w:val="28"/>
          <w:szCs w:val="28"/>
          <w:lang w:val="uz-Cyrl-UZ"/>
        </w:rPr>
      </w:pPr>
      <w:r w:rsidRPr="00920DBE">
        <w:rPr>
          <w:rFonts w:ascii="Constantia" w:eastAsia="Calibri" w:hAnsi="Constantia" w:cs="Times New Roman"/>
          <w:b/>
          <w:noProof/>
          <w:sz w:val="28"/>
          <w:szCs w:val="28"/>
          <w:lang w:val="uz-Cyrl-UZ"/>
        </w:rPr>
        <w:t>Xodimlarning mehnatining samaradorligi</w:t>
      </w:r>
      <w:r w:rsidR="008B2B89" w:rsidRPr="00920DBE">
        <w:rPr>
          <w:rFonts w:ascii="Constantia" w:eastAsia="Calibri" w:hAnsi="Constantia" w:cs="Times New Roman"/>
          <w:b/>
          <w:noProof/>
          <w:sz w:val="28"/>
          <w:szCs w:val="28"/>
          <w:lang w:val="uz-Cyrl-UZ"/>
        </w:rPr>
        <w:t>:</w:t>
      </w:r>
    </w:p>
    <w:p w14:paraId="7610C58E" w14:textId="7D2F4577" w:rsidR="008B2B89" w:rsidRPr="00920DBE" w:rsidRDefault="00F42762" w:rsidP="00D6474A">
      <w:pPr>
        <w:pStyle w:val="a7"/>
        <w:numPr>
          <w:ilvl w:val="0"/>
          <w:numId w:val="45"/>
        </w:numPr>
        <w:shd w:val="clear" w:color="auto" w:fill="FFFFFF"/>
        <w:tabs>
          <w:tab w:val="left" w:pos="993"/>
        </w:tabs>
        <w:spacing w:after="0" w:line="23" w:lineRule="atLeast"/>
        <w:ind w:left="993"/>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malaka,</w:t>
      </w:r>
    </w:p>
    <w:p w14:paraId="1EC0F616" w14:textId="0A7EC78D" w:rsidR="008B2B89" w:rsidRPr="00920DBE" w:rsidRDefault="00F42762" w:rsidP="00D6474A">
      <w:pPr>
        <w:pStyle w:val="a7"/>
        <w:numPr>
          <w:ilvl w:val="0"/>
          <w:numId w:val="45"/>
        </w:numPr>
        <w:shd w:val="clear" w:color="auto" w:fill="FFFFFF"/>
        <w:tabs>
          <w:tab w:val="left" w:pos="993"/>
        </w:tabs>
        <w:spacing w:after="0" w:line="23" w:lineRule="atLeast"/>
        <w:ind w:left="993"/>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psixofiziologik </w:t>
      </w:r>
    </w:p>
    <w:p w14:paraId="5F85967F" w14:textId="180F7F0D" w:rsidR="00F42762" w:rsidRPr="00920DBE" w:rsidRDefault="00F42762" w:rsidP="00D6474A">
      <w:pPr>
        <w:pStyle w:val="a7"/>
        <w:numPr>
          <w:ilvl w:val="0"/>
          <w:numId w:val="45"/>
        </w:numPr>
        <w:shd w:val="clear" w:color="auto" w:fill="FFFFFF"/>
        <w:tabs>
          <w:tab w:val="left" w:pos="993"/>
        </w:tabs>
        <w:spacing w:after="0" w:line="23" w:lineRule="atLeast"/>
        <w:ind w:left="0" w:firstLine="1069"/>
        <w:jc w:val="both"/>
        <w:rPr>
          <w:rFonts w:ascii="Constantia" w:eastAsia="Times New Roman" w:hAnsi="Constantia" w:cs="Times New Roman"/>
          <w:noProof/>
          <w:sz w:val="28"/>
          <w:szCs w:val="28"/>
          <w:lang w:val="uz-Cyrl-UZ" w:eastAsia="ru-RU"/>
        </w:rPr>
      </w:pPr>
      <w:r w:rsidRPr="00920DBE">
        <w:rPr>
          <w:rFonts w:ascii="Constantia" w:eastAsia="Calibri" w:hAnsi="Constantia" w:cs="Times New Roman"/>
          <w:noProof/>
          <w:sz w:val="28"/>
          <w:szCs w:val="28"/>
          <w:lang w:val="uz-Cyrl-UZ"/>
        </w:rPr>
        <w:t>shaxsiy salohiyatlarni rivojlantirishda o'zaro kelishuv darajasiga bog'liq bo'lib, ularning har birini boshqarish mexanizmi sezilarli darajada farq qiladi. Mehnat salohiyatining malakaviy komponenti bir tomondan, xodimlarning tobora murakkablashib borayotgan mehnat funksiyalarini bajarishga, mehnat faoliyati almashinuviga tayyorligini tavsiflaydi, boshqa tomondan, u mehnatga bo'lgan munosabatni, mehnat intizomi, mehnat zichligini shakllantiruvchi omildir.</w:t>
      </w:r>
    </w:p>
    <w:p w14:paraId="22EB6659" w14:textId="77777777" w:rsidR="00F42762" w:rsidRPr="00920DBE" w:rsidRDefault="00F42762" w:rsidP="00D6474A">
      <w:pPr>
        <w:widowControl w:val="0"/>
        <w:tabs>
          <w:tab w:val="left" w:pos="993"/>
        </w:tabs>
        <w:spacing w:after="0" w:line="23" w:lineRule="atLeast"/>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Tashkilotda o</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rPr>
        <w:t>z salohiyatiga ega bo</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rPr>
        <w:t>lgan odamning xatti-harakati tashkilot bilan qanday o</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rPr>
        <w:t>zaro aloqada bo</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rPr>
        <w:t>lishi nuqtai nazaridan ko</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rPr>
        <w:t xml:space="preserve">rib chiqilishi mumkin. Ushbu jarayon shaxsni tashkilot muhitiga kiritish modelini tasvirlaydi. </w:t>
      </w:r>
    </w:p>
    <w:p w14:paraId="3BC22080" w14:textId="77777777" w:rsidR="00F42762" w:rsidRPr="00920DBE" w:rsidRDefault="00F42762" w:rsidP="00D6474A">
      <w:pPr>
        <w:widowControl w:val="0"/>
        <w:tabs>
          <w:tab w:val="left" w:pos="993"/>
        </w:tabs>
        <w:spacing w:after="0" w:line="23" w:lineRule="atLeast"/>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Shunday qilib, bugungi kunda har bir inson yangi tashkilotga kirganda, ko</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rPr>
        <w:t>proq ish tabiatini va u moslashadigan, o</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rPr>
        <w:t>zgartiradigan va o</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rPr>
        <w:t>zgartiradigan munosabatlarni tarkibiy qayta qurish bilan bog</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rPr>
        <w:t>liq ko</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rPr>
        <w:t xml:space="preserve">plab muammolarga duch keladi. </w:t>
      </w:r>
    </w:p>
    <w:p w14:paraId="5DBABAC7" w14:textId="6216A470" w:rsidR="008B2B89" w:rsidRPr="00920DBE" w:rsidRDefault="00F42762" w:rsidP="00D6474A">
      <w:pPr>
        <w:widowControl w:val="0"/>
        <w:tabs>
          <w:tab w:val="left" w:pos="993"/>
        </w:tabs>
        <w:spacing w:after="0" w:line="23" w:lineRule="atLeast"/>
        <w:ind w:firstLine="709"/>
        <w:jc w:val="both"/>
        <w:rPr>
          <w:rFonts w:ascii="Constantia" w:eastAsia="Times New Roman" w:hAnsi="Constantia" w:cs="Times New Roman"/>
          <w:noProof/>
          <w:snapToGrid w:val="0"/>
          <w:sz w:val="28"/>
          <w:szCs w:val="28"/>
          <w:lang w:val="uz-Cyrl-UZ"/>
        </w:rPr>
      </w:pPr>
      <w:r w:rsidRPr="00920DBE">
        <w:rPr>
          <w:rFonts w:ascii="Constantia" w:eastAsia="Times New Roman" w:hAnsi="Constantia" w:cs="Times New Roman"/>
          <w:noProof/>
          <w:snapToGrid w:val="0"/>
          <w:sz w:val="28"/>
          <w:szCs w:val="28"/>
          <w:lang w:val="uz-Cyrl-UZ"/>
        </w:rPr>
        <w:t xml:space="preserve">Mehnat salohiyatini baholashning turli uslub va usullarini umumlashtirgan holda, ushbu muammoni hal etishda ikkita tubdan farqli yondashuvlarni ajratish mumkin: </w:t>
      </w:r>
      <w:r w:rsidR="005D441B">
        <w:rPr>
          <w:rFonts w:ascii="Constantia" w:eastAsia="Times New Roman" w:hAnsi="Constantia" w:cs="Times New Roman"/>
          <w:noProof/>
          <w:snapToGrid w:val="0"/>
          <w:sz w:val="28"/>
          <w:szCs w:val="28"/>
          <w:lang w:val="uz-Cyrl-UZ"/>
        </w:rPr>
        <w:t xml:space="preserve"> </w:t>
      </w:r>
      <w:r w:rsidRPr="00920DBE">
        <w:rPr>
          <w:rFonts w:ascii="Constantia" w:eastAsia="Times New Roman" w:hAnsi="Constantia" w:cs="Times New Roman"/>
          <w:i/>
          <w:noProof/>
          <w:snapToGrid w:val="0"/>
          <w:sz w:val="28"/>
          <w:szCs w:val="28"/>
          <w:lang w:val="uz-Cyrl-UZ"/>
        </w:rPr>
        <w:t>"Qimmat"</w:t>
      </w:r>
      <w:r w:rsidRPr="00920DBE">
        <w:rPr>
          <w:rFonts w:ascii="Constantia" w:eastAsia="Times New Roman" w:hAnsi="Constantia" w:cs="Times New Roman"/>
          <w:noProof/>
          <w:snapToGrid w:val="0"/>
          <w:sz w:val="28"/>
          <w:szCs w:val="28"/>
          <w:lang w:val="uz-Cyrl-UZ"/>
        </w:rPr>
        <w:t xml:space="preserve"> </w:t>
      </w:r>
      <w:r w:rsidR="005D441B">
        <w:rPr>
          <w:rFonts w:ascii="Constantia" w:eastAsia="Times New Roman" w:hAnsi="Constantia" w:cs="Times New Roman"/>
          <w:noProof/>
          <w:snapToGrid w:val="0"/>
          <w:sz w:val="28"/>
          <w:szCs w:val="28"/>
          <w:lang w:val="uz-Cyrl-UZ"/>
        </w:rPr>
        <w:t xml:space="preserve">,  </w:t>
      </w:r>
      <w:r w:rsidRPr="00920DBE">
        <w:rPr>
          <w:rFonts w:ascii="Constantia" w:eastAsia="Times New Roman" w:hAnsi="Constantia" w:cs="Times New Roman"/>
          <w:i/>
          <w:noProof/>
          <w:snapToGrid w:val="0"/>
          <w:sz w:val="28"/>
          <w:szCs w:val="28"/>
          <w:lang w:val="uz-Cyrl-UZ"/>
        </w:rPr>
        <w:t>"natijali"</w:t>
      </w:r>
      <w:r w:rsidRPr="00920DBE">
        <w:rPr>
          <w:rFonts w:ascii="Constantia" w:eastAsia="Times New Roman" w:hAnsi="Constantia" w:cs="Times New Roman"/>
          <w:noProof/>
          <w:snapToGrid w:val="0"/>
          <w:sz w:val="28"/>
          <w:szCs w:val="28"/>
          <w:lang w:val="uz-Cyrl-UZ"/>
        </w:rPr>
        <w:t xml:space="preserve">. </w:t>
      </w:r>
    </w:p>
    <w:p w14:paraId="2165A2DF" w14:textId="1027B0EA" w:rsidR="00F42762" w:rsidRPr="00920DBE" w:rsidRDefault="00F42762" w:rsidP="00D6474A">
      <w:pPr>
        <w:widowControl w:val="0"/>
        <w:tabs>
          <w:tab w:val="left" w:pos="993"/>
        </w:tabs>
        <w:spacing w:after="0" w:line="23" w:lineRule="atLeast"/>
        <w:ind w:firstLine="709"/>
        <w:jc w:val="both"/>
        <w:rPr>
          <w:rFonts w:ascii="Constantia" w:eastAsia="Times New Roman" w:hAnsi="Constantia" w:cs="Times New Roman"/>
          <w:noProof/>
          <w:snapToGrid w:val="0"/>
          <w:sz w:val="28"/>
          <w:szCs w:val="28"/>
          <w:lang w:val="uz-Cyrl-UZ"/>
        </w:rPr>
      </w:pPr>
      <w:r w:rsidRPr="00920DBE">
        <w:rPr>
          <w:rFonts w:ascii="Constantia" w:eastAsia="Times New Roman" w:hAnsi="Constantia" w:cs="Times New Roman"/>
          <w:noProof/>
          <w:snapToGrid w:val="0"/>
          <w:sz w:val="28"/>
          <w:szCs w:val="28"/>
          <w:lang w:val="uz-Cyrl-UZ"/>
        </w:rPr>
        <w:t>Ushbu usullar asosida mehnat resurslarini qiymat baholash imkoniyati ularning ijtimoiy ishlab chiqarishni tashkil etishdagi o</w:t>
      </w:r>
      <w:r w:rsidRPr="00920DBE">
        <w:rPr>
          <w:rFonts w:ascii="Times New Roman" w:eastAsia="Times New Roman" w:hAnsi="Times New Roman" w:cs="Times New Roman"/>
          <w:noProof/>
          <w:snapToGrid w:val="0"/>
          <w:sz w:val="28"/>
          <w:szCs w:val="28"/>
          <w:lang w:val="uz-Cyrl-UZ"/>
        </w:rPr>
        <w:t>ʻ</w:t>
      </w:r>
      <w:r w:rsidRPr="00920DBE">
        <w:rPr>
          <w:rFonts w:ascii="Constantia" w:eastAsia="Times New Roman" w:hAnsi="Constantia" w:cs="Times New Roman"/>
          <w:noProof/>
          <w:snapToGrid w:val="0"/>
          <w:sz w:val="28"/>
          <w:szCs w:val="28"/>
          <w:lang w:val="uz-Cyrl-UZ"/>
        </w:rPr>
        <w:t xml:space="preserve">rni va roli bilan belgilanadi. </w:t>
      </w:r>
    </w:p>
    <w:p w14:paraId="5B33C5D4" w14:textId="77777777" w:rsidR="0094164D" w:rsidRPr="00920DBE" w:rsidRDefault="0094164D" w:rsidP="00D6474A">
      <w:pPr>
        <w:widowControl w:val="0"/>
        <w:tabs>
          <w:tab w:val="left" w:pos="993"/>
        </w:tabs>
        <w:spacing w:after="0" w:line="23" w:lineRule="atLeast"/>
        <w:ind w:firstLine="709"/>
        <w:contextualSpacing/>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rPr>
        <w:t>Mehnat salohiyati sifat darajasini belgilovchi yetakchi ko</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rPr>
        <w:t>rsatkichlar orasida uchta inson rivojlanishi ko</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rPr>
        <w:t>rsatkichi mavjud: umr ko</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rPr>
        <w:t>rish davomiyligi; ta</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rPr>
        <w:t>lim darajasi; aholi jon boshiga haqiqiy yalpi mahsulot. Birgalikda ular uchta asosiy fazilatni aks ettiradi: sog</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rPr>
        <w:t>lom hayot, bilim darajasi va munosib turmush darajasi. Shuni ta</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rPr>
        <w:t>kidlash kerakki, inson salohiyati kabi murakkab tushunchani to</w:t>
      </w:r>
      <w:r w:rsidRPr="00920DBE">
        <w:rPr>
          <w:rFonts w:ascii="Constantia" w:eastAsia="Calibri" w:hAnsi="Constantia" w:cs="Times New Roman"/>
          <w:noProof/>
          <w:sz w:val="28"/>
          <w:szCs w:val="28"/>
          <w:lang w:val="uz-Cyrl-UZ"/>
        </w:rPr>
        <w:t>'</w:t>
      </w:r>
      <w:r w:rsidRPr="00920DBE">
        <w:rPr>
          <w:rFonts w:ascii="Constantia" w:eastAsia="Times New Roman" w:hAnsi="Constantia" w:cs="Times New Roman"/>
          <w:noProof/>
          <w:sz w:val="28"/>
          <w:szCs w:val="28"/>
          <w:lang w:val="uz-Cyrl-UZ"/>
        </w:rPr>
        <w:t>liq aks ettira olmaydi.</w:t>
      </w:r>
    </w:p>
    <w:p w14:paraId="435EACC0" w14:textId="77777777" w:rsidR="00F42762" w:rsidRPr="00920DBE" w:rsidRDefault="00F42762" w:rsidP="00D6474A">
      <w:pPr>
        <w:widowControl w:val="0"/>
        <w:tabs>
          <w:tab w:val="left" w:pos="993"/>
        </w:tabs>
        <w:spacing w:after="0" w:line="23" w:lineRule="atLeast"/>
        <w:ind w:firstLine="709"/>
        <w:jc w:val="both"/>
        <w:rPr>
          <w:rFonts w:ascii="Constantia" w:eastAsia="Times New Roman" w:hAnsi="Constantia" w:cs="Times New Roman"/>
          <w:noProof/>
          <w:sz w:val="28"/>
          <w:szCs w:val="28"/>
          <w:lang w:val="uz-Cyrl-UZ"/>
        </w:rPr>
      </w:pPr>
      <w:r w:rsidRPr="00920DBE">
        <w:rPr>
          <w:rFonts w:ascii="Constantia" w:eastAsia="Times New Roman" w:hAnsi="Constantia" w:cs="Times New Roman"/>
          <w:noProof/>
          <w:sz w:val="28"/>
          <w:szCs w:val="28"/>
          <w:lang w:val="uz-Cyrl-UZ"/>
        </w:rPr>
        <w:t xml:space="preserve">Mehnat salohiyatini ekspertlar baholash usuli bilan bir qator </w:t>
      </w:r>
      <w:r w:rsidRPr="00920DBE">
        <w:rPr>
          <w:rFonts w:ascii="Constantia" w:eastAsia="Times New Roman" w:hAnsi="Constantia" w:cs="Times New Roman"/>
          <w:noProof/>
          <w:sz w:val="28"/>
          <w:szCs w:val="28"/>
          <w:lang w:val="uz-Cyrl-UZ"/>
        </w:rPr>
        <w:lastRenderedPageBreak/>
        <w:t>ko'rsatkichlarni tahlil qilish va yagona qiymatga yetkazish yo'li bilan aniqlash mumkin. Umuman olganda, har qanday darajadagi mehnat salohiyatini biron bir ko'rsatkich bilan baholash mumkin emas, deb hisoblaymiz. Ushbu hodisaning holatini faqat ko'rsatkichlar to'plami tasvirlashi mumkin. Bundan tashqari, bu ko'rsatkichlar bir xil mezonlarni guruhini umumlashtiruvchi ajralmas hisoblanadi.</w:t>
      </w:r>
    </w:p>
    <w:p w14:paraId="20196D96" w14:textId="77777777" w:rsidR="008B2B89" w:rsidRPr="00920DBE" w:rsidRDefault="00F42762" w:rsidP="00D6474A">
      <w:pPr>
        <w:shd w:val="clear" w:color="auto" w:fill="FFFFFF"/>
        <w:tabs>
          <w:tab w:val="left" w:pos="993"/>
        </w:tabs>
        <w:spacing w:after="0" w:line="23" w:lineRule="atLeast"/>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 Mamlakat darajasida mehnat salohiyatining eng muhim xususiyati demografik holatdir. O'rganilayotgan obyektni baholashga kelsak, eng muhim ko'rsatkichlar aholi sonini, shu jumladan jins va yosh bo'yicha mehnatga layoqatli aholining soni, tug'ilish va o'lim koeffitsiyenti, umr ko'rish davomiyligi, migratsiya hajmi va yo'nalishi bo'lishi mumkin.</w:t>
      </w:r>
    </w:p>
    <w:p w14:paraId="22161D3D" w14:textId="30DCC25E" w:rsidR="00F42762" w:rsidRPr="00920DBE" w:rsidRDefault="00F42762" w:rsidP="00D6474A">
      <w:pPr>
        <w:shd w:val="clear" w:color="auto" w:fill="FFFFFF"/>
        <w:tabs>
          <w:tab w:val="left" w:pos="993"/>
        </w:tabs>
        <w:spacing w:after="0" w:line="23" w:lineRule="atLeast"/>
        <w:ind w:firstLine="709"/>
        <w:jc w:val="both"/>
        <w:rPr>
          <w:rFonts w:ascii="Constantia" w:eastAsia="Times New Roman" w:hAnsi="Constantia" w:cs="Times New Roman"/>
          <w:noProof/>
          <w:sz w:val="28"/>
          <w:szCs w:val="28"/>
          <w:lang w:val="uz-Cyrl-UZ" w:eastAsia="ru-RU"/>
        </w:rPr>
      </w:pPr>
      <w:r w:rsidRPr="00920DBE">
        <w:rPr>
          <w:rFonts w:ascii="Constantia" w:eastAsia="Calibri" w:hAnsi="Constantia" w:cs="Times New Roman"/>
          <w:noProof/>
          <w:sz w:val="28"/>
          <w:szCs w:val="28"/>
          <w:lang w:val="uz-Cyrl-UZ"/>
        </w:rPr>
        <w:t xml:space="preserve"> Mehnat bozori va bandlikning holati ish bilan ta'minlangan va ishsizlarni ko'paytirishning ulushi, sanoat va mintaqalar kesimida bandlikning tarkibi, talab va taklifning jinsi va yoshi bo'yicha mehnat bozorida hajmi, shuningdek, bandlik darajasi bilan belgilanadi.</w:t>
      </w:r>
    </w:p>
    <w:p w14:paraId="61AB485D" w14:textId="52B9BA2E" w:rsidR="002861B6" w:rsidRPr="00920DBE" w:rsidRDefault="002861B6" w:rsidP="00D6474A">
      <w:pPr>
        <w:tabs>
          <w:tab w:val="left" w:pos="993"/>
        </w:tabs>
        <w:spacing w:after="0" w:line="23" w:lineRule="atLeast"/>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Hududiy innovatsion salohiyatni maksimal darajada oshirish uchun iqtisodiy samarali bilimlarni mintaqaviy fan va ta'lim sohasidan hududiy va milliy ishlab chiqarish sohasiga o'tkazishni ta'minlash zarur.</w:t>
      </w:r>
    </w:p>
    <w:p w14:paraId="626F44B2" w14:textId="49F4F9A7" w:rsidR="002861B6" w:rsidRPr="00920DBE" w:rsidRDefault="002861B6" w:rsidP="00D6474A">
      <w:pPr>
        <w:tabs>
          <w:tab w:val="left" w:pos="993"/>
        </w:tabs>
        <w:spacing w:after="0" w:line="23" w:lineRule="atLeast"/>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Mintaqaviy innovatsion va ta'lim komplekslari va respublikaning iqtisodiy o'sishi o'rtasidagi o'zaro bog'liqlik mexanizmini ko'rib chiqishda mintaqa ichidagi ishlab chiqarish omillari va mintaqaviy iqtisodiy o'sishga sezilarli ta'sir ko'rsatuvchi hududdan tashqari innovatsion bilimlar ta'siri o'rtasida bog'liqlik mavjudligini hisobga olish zarur. Mahalliy va tashqi innovatsion omillarning, ikkinchi tomondan, mahalliy va tashqi ijtimoiy-iqtisodiy institutsional sharoitlarning o'zaro ta'siri milliy makroiqtisodiy tizimda har bir hududning inno</w:t>
      </w:r>
      <w:r w:rsidR="00196223" w:rsidRPr="00920DBE">
        <w:rPr>
          <w:rFonts w:ascii="Constantia" w:eastAsia="Calibri" w:hAnsi="Constantia" w:cs="Times New Roman"/>
          <w:noProof/>
          <w:sz w:val="28"/>
          <w:szCs w:val="28"/>
          <w:lang w:val="uz-Cyrl-UZ"/>
        </w:rPr>
        <w:t>vatsion salohiyatini belgilaydi</w:t>
      </w:r>
      <w:r w:rsidRPr="00920DBE">
        <w:rPr>
          <w:rFonts w:ascii="Constantia" w:eastAsia="Calibri" w:hAnsi="Constantia" w:cs="Times New Roman"/>
          <w:noProof/>
          <w:sz w:val="28"/>
          <w:szCs w:val="28"/>
          <w:lang w:val="uz-Cyrl-UZ"/>
        </w:rPr>
        <w:t>.</w:t>
      </w:r>
    </w:p>
    <w:p w14:paraId="394F6160" w14:textId="6F77ED67" w:rsidR="008B2B89" w:rsidRPr="00920DBE" w:rsidRDefault="00F42762" w:rsidP="00D6474A">
      <w:pPr>
        <w:tabs>
          <w:tab w:val="left" w:pos="993"/>
        </w:tabs>
        <w:spacing w:after="0" w:line="23" w:lineRule="atLeast"/>
        <w:ind w:firstLine="709"/>
        <w:jc w:val="both"/>
        <w:rPr>
          <w:rFonts w:ascii="Constantia" w:eastAsia="Calibri" w:hAnsi="Constantia" w:cs="Times New Roman"/>
          <w:noProof/>
          <w:sz w:val="28"/>
          <w:szCs w:val="28"/>
          <w:lang w:val="uz-Cyrl-UZ"/>
        </w:rPr>
      </w:pPr>
      <w:r w:rsidRPr="00920DBE">
        <w:rPr>
          <w:rFonts w:ascii="Constantia" w:eastAsia="Times New Roman" w:hAnsi="Constantia" w:cs="Times New Roman"/>
          <w:b/>
          <w:noProof/>
          <w:sz w:val="28"/>
          <w:szCs w:val="28"/>
          <w:lang w:val="uz-Cyrl-UZ" w:eastAsia="ru-RU"/>
        </w:rPr>
        <w:t xml:space="preserve">Xulosa. </w:t>
      </w:r>
      <w:r w:rsidRPr="00920DBE">
        <w:rPr>
          <w:rFonts w:ascii="Constantia" w:eastAsia="Calibri" w:hAnsi="Constantia" w:cs="Times New Roman"/>
          <w:noProof/>
          <w:sz w:val="28"/>
          <w:szCs w:val="28"/>
          <w:lang w:val="uz-Cyrl-UZ"/>
        </w:rPr>
        <w:t>Hozirgi vaqtda jahon amaliyotida tahlilchilar mintaqa ichidagi innovatsiyalarni jadallashtirish algoritmini ishlab chiqadigan (ma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lum bir hududda mavjud innovatsion va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 xml:space="preserve">lim salohiyatidan foydalanishga asoslangan) "chiziqli model" ni taklif qilmoqdalar. </w:t>
      </w:r>
    </w:p>
    <w:p w14:paraId="4AFB401A" w14:textId="74C80AB3" w:rsidR="00F42762" w:rsidRPr="00920DBE" w:rsidRDefault="00F42762" w:rsidP="00D6474A">
      <w:pPr>
        <w:tabs>
          <w:tab w:val="left" w:pos="993"/>
        </w:tabs>
        <w:spacing w:after="0" w:line="23" w:lineRule="atLeast"/>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Modelning mantiqiy ketma-ketligi: fundamental tadqiqotlar amaliy ilmiy tadqiqotlar va ixtirolarning faollashishiga olib keladi, - amaliy ilmiy tadqiqotlar va ixtirolarning faollashishi ishlab chiqarish innovatsiyalariga aylanadi - ishlab chiqarish yangiliklarini joriy etish ma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lum bir hududning iqtisodiy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sish sur</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atlarining oshishiga olib keladi.</w:t>
      </w:r>
    </w:p>
    <w:p w14:paraId="23D700B6" w14:textId="77777777" w:rsidR="00F42762" w:rsidRPr="00920DBE" w:rsidRDefault="00F42762" w:rsidP="00D6474A">
      <w:pPr>
        <w:tabs>
          <w:tab w:val="left" w:pos="993"/>
        </w:tabs>
        <w:spacing w:after="0" w:line="23" w:lineRule="atLeast"/>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Turli mamlakatlarda universitetlarning sanoat komplekslari bilan birlashishi kuzatilmoqda. Shu tariqa zamonaviy firmalar va korxonalar uchun noyob mutaxassislarni ilmiy-tadqiqot va tayyorlash uchun asos shakllanadi[2].</w:t>
      </w:r>
    </w:p>
    <w:p w14:paraId="0A4302BD" w14:textId="77777777" w:rsidR="00F42762" w:rsidRPr="00920DBE" w:rsidRDefault="00F42762" w:rsidP="00D6474A">
      <w:pPr>
        <w:tabs>
          <w:tab w:val="left" w:pos="993"/>
        </w:tabs>
        <w:spacing w:after="0" w:line="23" w:lineRule="atLeast"/>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lim xizmatlari sifatini oshirish, shuningdek bozor iqtisodiyoti sharoitlariga moslashuvchan tarzda moslashish maqsadida turli darajadagi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 xml:space="preserve">lim tizimlarining integratsiyalashgan jarayoni zarur. Ilgari mustaqil faoliyat </w:t>
      </w:r>
      <w:r w:rsidRPr="00920DBE">
        <w:rPr>
          <w:rFonts w:ascii="Constantia" w:eastAsia="Calibri" w:hAnsi="Constantia" w:cs="Times New Roman"/>
          <w:noProof/>
          <w:sz w:val="28"/>
          <w:szCs w:val="28"/>
          <w:lang w:val="uz-Cyrl-UZ"/>
        </w:rPr>
        <w:lastRenderedPageBreak/>
        <w:t>yuritayotgan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lim ilmiy muassasalarni yagona zanjirga birlashtirish va birlashtirish, ularga mavjud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lgan pedagogik, moddiy-axborot, moliyaviy resurslardan samarali foydalanish,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lim xizmatlarini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rsatish shakllari va usullarini kengaytirish, turli mulkchilik shakllariga ega korxona va tashkilotlar bilan hamkorlik qilish imkoniyatini beradi</w:t>
      </w:r>
      <w:r w:rsidRPr="00920DBE">
        <w:rPr>
          <w:rFonts w:ascii="Constantia" w:eastAsia="Calibri" w:hAnsi="Constantia" w:cs="Times New Roman"/>
          <w:b/>
          <w:noProof/>
          <w:sz w:val="28"/>
          <w:szCs w:val="28"/>
          <w:lang w:val="uz-Cyrl-UZ"/>
        </w:rPr>
        <w:t>.</w:t>
      </w:r>
    </w:p>
    <w:p w14:paraId="47CCBE1D" w14:textId="77777777" w:rsidR="00F42762" w:rsidRPr="00920DBE" w:rsidRDefault="00F42762" w:rsidP="00D6474A">
      <w:pPr>
        <w:widowControl w:val="0"/>
        <w:tabs>
          <w:tab w:val="left" w:pos="993"/>
        </w:tabs>
        <w:autoSpaceDE w:val="0"/>
        <w:autoSpaceDN w:val="0"/>
        <w:adjustRightInd w:val="0"/>
        <w:spacing w:after="0" w:line="23" w:lineRule="atLeast"/>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Shunday qilib, innovatsion-ta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lim kompleksini integratsiyalashgan ilmiy,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lim va ishlab chiqarish tashkilotlarining avtonom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zaro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siri sifatida talqin qilish maqsadga muvofiqdir. Uning doirasida tashkilotlarning tashkiliy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zaro munosabatlarining maxsus tizimi vujudga keladi va bu milliy iqtisodiyotning innovatsion dinamikasining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ziga xos mexanizmidir. </w:t>
      </w:r>
    </w:p>
    <w:p w14:paraId="14A633E2" w14:textId="77777777" w:rsidR="00F42762" w:rsidRPr="00920DBE" w:rsidRDefault="00F42762" w:rsidP="00D6474A">
      <w:pPr>
        <w:widowControl w:val="0"/>
        <w:tabs>
          <w:tab w:val="left" w:pos="993"/>
        </w:tabs>
        <w:autoSpaceDE w:val="0"/>
        <w:autoSpaceDN w:val="0"/>
        <w:adjustRightInd w:val="0"/>
        <w:spacing w:after="0" w:line="23" w:lineRule="atLeast"/>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Mintaqaning mehnat salohiyatini rivojlantirish imkoniyatlari, eng avvalo, sanoat yoki mintaqaviy klasterlar tizimiga investitsiyalarni talab qiladigan mintaqaviy biznes portfeliga asoslangan. Bu portfelning samarali boshqarilishi davlat, fan va biznes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rtasidagi ishonch va samarali hamkorlik bilan birgalikda hududlarning ijtimoiy-iqtisodiy rivojlanishini rag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batlantirishda sezilarli yutuqlarga erishish imkonini beradi. </w:t>
      </w:r>
    </w:p>
    <w:p w14:paraId="031D52A8" w14:textId="77777777" w:rsidR="00B75F5C" w:rsidRPr="00920DBE" w:rsidRDefault="00B75F5C" w:rsidP="00D6474A">
      <w:pPr>
        <w:widowControl w:val="0"/>
        <w:tabs>
          <w:tab w:val="left" w:pos="993"/>
        </w:tabs>
        <w:spacing w:after="0" w:line="23" w:lineRule="atLeast"/>
        <w:ind w:firstLine="709"/>
        <w:jc w:val="center"/>
        <w:rPr>
          <w:rFonts w:ascii="Constantia" w:eastAsia="Calibri" w:hAnsi="Constantia" w:cs="Times New Roman"/>
          <w:b/>
          <w:i/>
          <w:noProof/>
          <w:sz w:val="28"/>
          <w:szCs w:val="28"/>
          <w:lang w:val="uz-Cyrl-UZ"/>
        </w:rPr>
      </w:pPr>
    </w:p>
    <w:p w14:paraId="5B14DECF" w14:textId="29BBFA96" w:rsidR="00F42762" w:rsidRPr="00920DBE" w:rsidRDefault="00B75F5C" w:rsidP="00D6474A">
      <w:pPr>
        <w:widowControl w:val="0"/>
        <w:tabs>
          <w:tab w:val="left" w:pos="993"/>
        </w:tabs>
        <w:spacing w:after="0" w:line="23" w:lineRule="atLeast"/>
        <w:ind w:firstLine="709"/>
        <w:jc w:val="center"/>
        <w:rPr>
          <w:rFonts w:ascii="Constantia" w:eastAsia="Calibri" w:hAnsi="Constantia" w:cs="Times New Roman"/>
          <w:i/>
          <w:noProof/>
          <w:sz w:val="28"/>
          <w:szCs w:val="28"/>
          <w:lang w:val="uz-Cyrl-UZ"/>
        </w:rPr>
      </w:pPr>
      <w:r w:rsidRPr="00920DBE">
        <w:rPr>
          <w:rFonts w:ascii="Constantia" w:eastAsia="Calibri" w:hAnsi="Constantia" w:cs="Times New Roman"/>
          <w:b/>
          <w:i/>
          <w:noProof/>
          <w:sz w:val="28"/>
          <w:szCs w:val="28"/>
          <w:lang w:val="uz-Cyrl-UZ"/>
        </w:rPr>
        <w:t>FOYDALANILGAN ADABIYOTLAR:</w:t>
      </w:r>
    </w:p>
    <w:p w14:paraId="4AB4894F" w14:textId="77777777" w:rsidR="00F42762" w:rsidRPr="00920DBE" w:rsidRDefault="00F42762" w:rsidP="00D6474A">
      <w:pPr>
        <w:numPr>
          <w:ilvl w:val="0"/>
          <w:numId w:val="31"/>
        </w:numPr>
        <w:tabs>
          <w:tab w:val="left" w:pos="709"/>
          <w:tab w:val="left" w:pos="851"/>
          <w:tab w:val="left" w:pos="993"/>
        </w:tabs>
        <w:autoSpaceDN w:val="0"/>
        <w:spacing w:after="0" w:line="23" w:lineRule="atLeast"/>
        <w:ind w:left="0" w:firstLine="709"/>
        <w:jc w:val="both"/>
        <w:rPr>
          <w:rFonts w:ascii="Constantia" w:eastAsia="Times New Roman" w:hAnsi="Constantia" w:cs="Times New Roman"/>
          <w:bCs/>
          <w:i/>
          <w:noProof/>
          <w:sz w:val="28"/>
          <w:szCs w:val="28"/>
          <w:lang w:val="uz-Cyrl-UZ" w:eastAsia="ru-RU"/>
        </w:rPr>
      </w:pPr>
      <w:r w:rsidRPr="00920DBE">
        <w:rPr>
          <w:rFonts w:ascii="Constantia" w:eastAsia="Times New Roman" w:hAnsi="Constantia" w:cs="Times New Roman"/>
          <w:bCs/>
          <w:i/>
          <w:noProof/>
          <w:sz w:val="28"/>
          <w:szCs w:val="28"/>
          <w:lang w:val="uz-Cyrl-UZ" w:eastAsia="ru-RU"/>
        </w:rPr>
        <w:t>Абалкин Л. И. Рынок труда. Экономическая энциклопедия. – Москва: Экономика, 1999. – С. 702-703.</w:t>
      </w:r>
    </w:p>
    <w:p w14:paraId="0B047AF0" w14:textId="77777777" w:rsidR="00F42762" w:rsidRPr="00920DBE" w:rsidRDefault="00F42762" w:rsidP="00D6474A">
      <w:pPr>
        <w:numPr>
          <w:ilvl w:val="0"/>
          <w:numId w:val="31"/>
        </w:numPr>
        <w:tabs>
          <w:tab w:val="left" w:pos="709"/>
          <w:tab w:val="left" w:pos="851"/>
          <w:tab w:val="left" w:pos="993"/>
        </w:tabs>
        <w:autoSpaceDN w:val="0"/>
        <w:spacing w:after="0" w:line="23" w:lineRule="atLeast"/>
        <w:ind w:left="0" w:firstLine="709"/>
        <w:jc w:val="both"/>
        <w:rPr>
          <w:rFonts w:ascii="Constantia" w:eastAsia="Times New Roman" w:hAnsi="Constantia" w:cs="Times New Roman"/>
          <w:bCs/>
          <w:i/>
          <w:noProof/>
          <w:sz w:val="28"/>
          <w:szCs w:val="28"/>
          <w:lang w:val="uz-Cyrl-UZ" w:eastAsia="ru-RU"/>
        </w:rPr>
      </w:pPr>
      <w:r w:rsidRPr="00920DBE">
        <w:rPr>
          <w:rFonts w:ascii="Constantia" w:eastAsia="Times New Roman" w:hAnsi="Constantia" w:cs="Times New Roman"/>
          <w:bCs/>
          <w:i/>
          <w:noProof/>
          <w:sz w:val="28"/>
          <w:szCs w:val="28"/>
          <w:lang w:val="uz-Cyrl-UZ" w:eastAsia="ru-RU"/>
        </w:rPr>
        <w:t>Абалкин Л.И. Курс переходной экономики. – Москва: Финстатинформ, 1997 – 640 с.</w:t>
      </w:r>
    </w:p>
    <w:p w14:paraId="45ECF77E" w14:textId="77777777" w:rsidR="00F42762" w:rsidRPr="00920DBE" w:rsidRDefault="00F42762" w:rsidP="00D6474A">
      <w:pPr>
        <w:numPr>
          <w:ilvl w:val="0"/>
          <w:numId w:val="31"/>
        </w:numPr>
        <w:tabs>
          <w:tab w:val="left" w:pos="709"/>
          <w:tab w:val="left" w:pos="851"/>
          <w:tab w:val="left" w:pos="993"/>
        </w:tabs>
        <w:autoSpaceDN w:val="0"/>
        <w:spacing w:after="0" w:line="23" w:lineRule="atLeast"/>
        <w:ind w:left="0" w:firstLine="709"/>
        <w:jc w:val="both"/>
        <w:rPr>
          <w:rFonts w:ascii="Constantia" w:eastAsia="Times New Roman" w:hAnsi="Constantia" w:cs="Times New Roman"/>
          <w:bCs/>
          <w:i/>
          <w:noProof/>
          <w:sz w:val="28"/>
          <w:szCs w:val="28"/>
          <w:lang w:val="uz-Cyrl-UZ" w:eastAsia="ru-RU"/>
        </w:rPr>
      </w:pPr>
      <w:r w:rsidRPr="00920DBE">
        <w:rPr>
          <w:rFonts w:ascii="Constantia" w:eastAsia="Times New Roman" w:hAnsi="Constantia" w:cs="Times New Roman"/>
          <w:bCs/>
          <w:i/>
          <w:noProof/>
          <w:sz w:val="28"/>
          <w:szCs w:val="28"/>
          <w:lang w:val="uz-Cyrl-UZ" w:eastAsia="ru-RU"/>
        </w:rPr>
        <w:t>Адамчук В.В., Романов О.В., Сорокина М.Е. Экономика и социология труда. – М.: Наука, 1999.- 407 с.</w:t>
      </w:r>
    </w:p>
    <w:p w14:paraId="2EDF805B" w14:textId="77777777" w:rsidR="00F42762" w:rsidRPr="00920DBE" w:rsidRDefault="00F42762" w:rsidP="00D6474A">
      <w:pPr>
        <w:numPr>
          <w:ilvl w:val="0"/>
          <w:numId w:val="31"/>
        </w:numPr>
        <w:tabs>
          <w:tab w:val="left" w:pos="709"/>
          <w:tab w:val="left" w:pos="851"/>
          <w:tab w:val="left" w:pos="993"/>
        </w:tabs>
        <w:autoSpaceDN w:val="0"/>
        <w:spacing w:after="0" w:line="23" w:lineRule="atLeast"/>
        <w:ind w:left="0" w:firstLine="709"/>
        <w:jc w:val="both"/>
        <w:rPr>
          <w:rFonts w:ascii="Constantia" w:eastAsia="Times New Roman" w:hAnsi="Constantia" w:cs="Times New Roman"/>
          <w:bCs/>
          <w:i/>
          <w:noProof/>
          <w:sz w:val="28"/>
          <w:szCs w:val="28"/>
          <w:lang w:val="uz-Cyrl-UZ" w:eastAsia="ru-RU"/>
        </w:rPr>
      </w:pPr>
      <w:r w:rsidRPr="00920DBE">
        <w:rPr>
          <w:rFonts w:ascii="Constantia" w:eastAsia="Times New Roman" w:hAnsi="Constantia" w:cs="Times New Roman"/>
          <w:bCs/>
          <w:i/>
          <w:noProof/>
          <w:sz w:val="28"/>
          <w:szCs w:val="28"/>
          <w:lang w:val="uz-Cyrl-UZ" w:eastAsia="ru-RU"/>
        </w:rPr>
        <w:t xml:space="preserve">Аллахвердиева Л.М. Формирование и развитие системы социальной защиты населения с учетом демографических особенностей Узбекистана.: Автореф. дис. док. экон. наук.- Т.: Академия наук РУз. Институт экономики, 2002. – 49 с. </w:t>
      </w:r>
    </w:p>
    <w:p w14:paraId="4F4BE5E5" w14:textId="77777777" w:rsidR="00F42762" w:rsidRPr="00920DBE" w:rsidRDefault="00F42762" w:rsidP="00D6474A">
      <w:pPr>
        <w:numPr>
          <w:ilvl w:val="0"/>
          <w:numId w:val="31"/>
        </w:numPr>
        <w:tabs>
          <w:tab w:val="left" w:pos="709"/>
          <w:tab w:val="left" w:pos="851"/>
          <w:tab w:val="left" w:pos="993"/>
        </w:tabs>
        <w:spacing w:after="0" w:line="23" w:lineRule="atLeast"/>
        <w:ind w:left="0"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Алашеев С.Ю., Драчинская Л.Н., Кадкина И.А. Региональный заказ на подготовку кадров через прогнозирование рынка труда// Профессиональное образование.-Москва, 2002. – №4. – С. 8-9.</w:t>
      </w:r>
    </w:p>
    <w:p w14:paraId="2DBF5CEE" w14:textId="77777777" w:rsidR="00F42762" w:rsidRPr="00920DBE" w:rsidRDefault="00F42762" w:rsidP="00D6474A">
      <w:pPr>
        <w:numPr>
          <w:ilvl w:val="0"/>
          <w:numId w:val="31"/>
        </w:numPr>
        <w:tabs>
          <w:tab w:val="left" w:pos="709"/>
          <w:tab w:val="left" w:pos="851"/>
          <w:tab w:val="left" w:pos="993"/>
        </w:tabs>
        <w:autoSpaceDN w:val="0"/>
        <w:spacing w:after="0" w:line="23" w:lineRule="atLeast"/>
        <w:ind w:left="0" w:firstLine="709"/>
        <w:jc w:val="both"/>
        <w:rPr>
          <w:rFonts w:ascii="Constantia" w:eastAsia="Times New Roman" w:hAnsi="Constantia" w:cs="Times New Roman"/>
          <w:bCs/>
          <w:i/>
          <w:noProof/>
          <w:sz w:val="28"/>
          <w:szCs w:val="28"/>
          <w:lang w:val="uz-Cyrl-UZ" w:eastAsia="ru-RU"/>
        </w:rPr>
      </w:pPr>
      <w:r w:rsidRPr="00920DBE">
        <w:rPr>
          <w:rFonts w:ascii="Constantia" w:eastAsia="Times New Roman" w:hAnsi="Constantia" w:cs="Times New Roman"/>
          <w:bCs/>
          <w:i/>
          <w:noProof/>
          <w:sz w:val="28"/>
          <w:szCs w:val="28"/>
          <w:lang w:val="uz-Cyrl-UZ" w:eastAsia="ru-RU"/>
        </w:rPr>
        <w:t>Белокрылова О.С., Е.В.Михалкина. Экономика труда: конспект лекций. – Ростов н/Д.: Феникс, 2002. – 425 с.</w:t>
      </w:r>
    </w:p>
    <w:p w14:paraId="215CEF07" w14:textId="77777777" w:rsidR="00F42762" w:rsidRPr="00920DBE" w:rsidRDefault="00F42762" w:rsidP="00D6474A">
      <w:pPr>
        <w:numPr>
          <w:ilvl w:val="0"/>
          <w:numId w:val="31"/>
        </w:numPr>
        <w:tabs>
          <w:tab w:val="left" w:pos="709"/>
          <w:tab w:val="left" w:pos="851"/>
          <w:tab w:val="left" w:pos="993"/>
        </w:tabs>
        <w:spacing w:after="0" w:line="23" w:lineRule="atLeast"/>
        <w:ind w:left="0"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Виханский О.С., Наумов А.И. Менеджмент. Учебник. – М.:Гардарики, 2001.-288с.</w:t>
      </w:r>
    </w:p>
    <w:p w14:paraId="054AADD9" w14:textId="77777777" w:rsidR="00F42762" w:rsidRPr="00920DBE" w:rsidRDefault="00F42762" w:rsidP="00D6474A">
      <w:pPr>
        <w:numPr>
          <w:ilvl w:val="0"/>
          <w:numId w:val="31"/>
        </w:numPr>
        <w:tabs>
          <w:tab w:val="left" w:pos="709"/>
          <w:tab w:val="left" w:pos="851"/>
          <w:tab w:val="left" w:pos="993"/>
        </w:tabs>
        <w:spacing w:after="0" w:line="23" w:lineRule="atLeast"/>
        <w:ind w:left="0"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Илларионов А., Пивоварова Н. Размеры государства и экономический рост // Общество и экономика.- Москва, 2003.- № 2.-С. 26-28.</w:t>
      </w:r>
    </w:p>
    <w:p w14:paraId="1CFC0A31" w14:textId="77777777" w:rsidR="00F42762" w:rsidRPr="00920DBE" w:rsidRDefault="00F42762" w:rsidP="004569CF">
      <w:pPr>
        <w:widowControl w:val="0"/>
        <w:tabs>
          <w:tab w:val="left" w:pos="851"/>
          <w:tab w:val="left" w:pos="993"/>
        </w:tabs>
        <w:spacing w:after="0" w:line="276" w:lineRule="auto"/>
        <w:ind w:firstLine="567"/>
        <w:jc w:val="both"/>
        <w:rPr>
          <w:rFonts w:ascii="Constantia" w:eastAsia="Calibri" w:hAnsi="Constantia" w:cs="Times New Roman"/>
          <w:i/>
          <w:noProof/>
          <w:sz w:val="28"/>
          <w:szCs w:val="28"/>
          <w:lang w:val="uz-Cyrl-UZ"/>
        </w:rPr>
      </w:pPr>
    </w:p>
    <w:p w14:paraId="44E30F17" w14:textId="77777777" w:rsidR="00F959F6" w:rsidRDefault="00F959F6" w:rsidP="00B75F5C">
      <w:pPr>
        <w:widowControl w:val="0"/>
        <w:tabs>
          <w:tab w:val="left" w:pos="993"/>
        </w:tabs>
        <w:spacing w:after="0" w:line="240" w:lineRule="auto"/>
        <w:ind w:firstLine="142"/>
        <w:jc w:val="center"/>
        <w:rPr>
          <w:rFonts w:ascii="Constantia" w:eastAsia="Calibri" w:hAnsi="Constantia" w:cs="Times New Roman"/>
          <w:b/>
          <w:bCs/>
          <w:noProof/>
          <w:sz w:val="28"/>
          <w:szCs w:val="28"/>
          <w:lang w:val="uz-Cyrl-UZ"/>
        </w:rPr>
      </w:pPr>
    </w:p>
    <w:p w14:paraId="06444ED2" w14:textId="77777777" w:rsidR="00F959F6" w:rsidRDefault="00F959F6" w:rsidP="00B75F5C">
      <w:pPr>
        <w:widowControl w:val="0"/>
        <w:tabs>
          <w:tab w:val="left" w:pos="993"/>
        </w:tabs>
        <w:spacing w:after="0" w:line="240" w:lineRule="auto"/>
        <w:ind w:firstLine="142"/>
        <w:jc w:val="center"/>
        <w:rPr>
          <w:rFonts w:ascii="Constantia" w:eastAsia="Calibri" w:hAnsi="Constantia" w:cs="Times New Roman"/>
          <w:b/>
          <w:bCs/>
          <w:noProof/>
          <w:sz w:val="28"/>
          <w:szCs w:val="28"/>
          <w:lang w:val="uz-Cyrl-UZ"/>
        </w:rPr>
      </w:pPr>
    </w:p>
    <w:p w14:paraId="1E21F6DA" w14:textId="54AC3DF5" w:rsidR="00E82190" w:rsidRPr="00920DBE" w:rsidRDefault="00E82190" w:rsidP="00B75F5C">
      <w:pPr>
        <w:widowControl w:val="0"/>
        <w:tabs>
          <w:tab w:val="left" w:pos="993"/>
        </w:tabs>
        <w:spacing w:after="0" w:line="240" w:lineRule="auto"/>
        <w:ind w:firstLine="142"/>
        <w:jc w:val="center"/>
        <w:rPr>
          <w:rFonts w:ascii="Constantia" w:eastAsia="Calibri" w:hAnsi="Constantia" w:cs="Times New Roman"/>
          <w:b/>
          <w:bCs/>
          <w:noProof/>
          <w:sz w:val="28"/>
          <w:szCs w:val="28"/>
          <w:lang w:val="uz-Cyrl-UZ"/>
        </w:rPr>
      </w:pPr>
      <w:bookmarkStart w:id="8" w:name="_GoBack"/>
      <w:bookmarkEnd w:id="8"/>
      <w:r w:rsidRPr="00920DBE">
        <w:rPr>
          <w:rFonts w:ascii="Constantia" w:eastAsia="Calibri" w:hAnsi="Constantia" w:cs="Times New Roman"/>
          <w:b/>
          <w:bCs/>
          <w:noProof/>
          <w:sz w:val="28"/>
          <w:szCs w:val="28"/>
          <w:lang w:val="uz-Cyrl-UZ"/>
        </w:rPr>
        <w:lastRenderedPageBreak/>
        <w:t>TADBIRKORLIK SUBYEKTLARIDA MOLIYAVIY STRATEGIYANI SHAKLLANTIRISH</w:t>
      </w:r>
    </w:p>
    <w:p w14:paraId="488932D9" w14:textId="77777777" w:rsidR="00B75F5C" w:rsidRPr="00920DBE" w:rsidRDefault="00B75F5C" w:rsidP="00B75F5C">
      <w:pPr>
        <w:widowControl w:val="0"/>
        <w:tabs>
          <w:tab w:val="left" w:pos="993"/>
        </w:tabs>
        <w:spacing w:after="0" w:line="240" w:lineRule="auto"/>
        <w:ind w:firstLine="709"/>
        <w:jc w:val="right"/>
        <w:rPr>
          <w:rFonts w:ascii="Constantia" w:eastAsia="SimSun" w:hAnsi="Constantia" w:cs="Times New Roman"/>
          <w:b/>
          <w:i/>
          <w:noProof/>
          <w:sz w:val="28"/>
          <w:szCs w:val="28"/>
          <w:lang w:val="uz-Cyrl-UZ"/>
        </w:rPr>
      </w:pPr>
    </w:p>
    <w:p w14:paraId="0010F3CB" w14:textId="7B5D6218" w:rsidR="00E82190" w:rsidRPr="00920DBE" w:rsidRDefault="00E82190" w:rsidP="00B75F5C">
      <w:pPr>
        <w:widowControl w:val="0"/>
        <w:tabs>
          <w:tab w:val="left" w:pos="993"/>
        </w:tabs>
        <w:spacing w:after="0" w:line="240" w:lineRule="auto"/>
        <w:ind w:firstLine="709"/>
        <w:jc w:val="right"/>
        <w:rPr>
          <w:rFonts w:ascii="Constantia" w:eastAsia="Calibri" w:hAnsi="Constantia" w:cs="Times New Roman"/>
          <w:b/>
          <w:bCs/>
          <w:i/>
          <w:noProof/>
          <w:sz w:val="28"/>
          <w:szCs w:val="28"/>
          <w:lang w:val="uz-Cyrl-UZ"/>
        </w:rPr>
      </w:pPr>
      <w:r w:rsidRPr="00920DBE">
        <w:rPr>
          <w:rFonts w:ascii="Constantia" w:eastAsia="SimSun" w:hAnsi="Constantia" w:cs="Times New Roman"/>
          <w:b/>
          <w:i/>
          <w:noProof/>
          <w:sz w:val="28"/>
          <w:szCs w:val="28"/>
          <w:lang w:val="uz-Cyrl-UZ"/>
        </w:rPr>
        <w:t>Burxonov Sardorjon Nasulloyevich</w:t>
      </w:r>
    </w:p>
    <w:p w14:paraId="25655F08" w14:textId="77777777" w:rsidR="00E82190" w:rsidRPr="00920DBE" w:rsidRDefault="00E82190" w:rsidP="00B75F5C">
      <w:pPr>
        <w:tabs>
          <w:tab w:val="left" w:pos="993"/>
        </w:tabs>
        <w:spacing w:after="0" w:line="240" w:lineRule="auto"/>
        <w:ind w:firstLine="709"/>
        <w:jc w:val="right"/>
        <w:rPr>
          <w:rFonts w:ascii="Constantia" w:eastAsia="SimSun" w:hAnsi="Constantia" w:cs="Times New Roman"/>
          <w:i/>
          <w:noProof/>
          <w:sz w:val="28"/>
          <w:szCs w:val="28"/>
          <w:lang w:val="uz-Cyrl-UZ"/>
        </w:rPr>
      </w:pPr>
      <w:r w:rsidRPr="00920DBE">
        <w:rPr>
          <w:rFonts w:ascii="Constantia" w:eastAsia="SimSun" w:hAnsi="Constantia" w:cs="Times New Roman"/>
          <w:i/>
          <w:noProof/>
          <w:sz w:val="28"/>
          <w:szCs w:val="28"/>
          <w:lang w:val="uz-Cyrl-UZ"/>
        </w:rPr>
        <w:t>Iqtisodiyot kafedrasi o’qituvchisi</w:t>
      </w:r>
      <w:r w:rsidRPr="00920DBE">
        <w:rPr>
          <w:rFonts w:ascii="Constantia" w:eastAsia="Calibri" w:hAnsi="Constantia" w:cs="Times New Roman"/>
          <w:i/>
          <w:noProof/>
          <w:sz w:val="28"/>
          <w:szCs w:val="28"/>
          <w:lang w:val="uz-Cyrl-UZ"/>
        </w:rPr>
        <w:t xml:space="preserve"> </w:t>
      </w:r>
    </w:p>
    <w:p w14:paraId="3CFB76CC" w14:textId="77777777" w:rsidR="00E82190" w:rsidRPr="00920DBE" w:rsidRDefault="00E82190" w:rsidP="00B75F5C">
      <w:pPr>
        <w:widowControl w:val="0"/>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SimSun" w:hAnsi="Constantia" w:cs="Times New Roman"/>
          <w:i/>
          <w:noProof/>
          <w:sz w:val="28"/>
          <w:szCs w:val="28"/>
          <w:lang w:val="uz-Cyrl-UZ"/>
        </w:rPr>
        <w:t>Buxoro davlat universteti,</w:t>
      </w:r>
    </w:p>
    <w:p w14:paraId="7B6CD7B5" w14:textId="77777777" w:rsidR="00E82190" w:rsidRPr="00920DBE" w:rsidRDefault="00DC5571" w:rsidP="00B75F5C">
      <w:pPr>
        <w:widowControl w:val="0"/>
        <w:tabs>
          <w:tab w:val="left" w:pos="993"/>
        </w:tabs>
        <w:spacing w:after="0" w:line="240" w:lineRule="auto"/>
        <w:ind w:firstLine="709"/>
        <w:jc w:val="right"/>
        <w:rPr>
          <w:rFonts w:ascii="Constantia" w:eastAsia="Calibri" w:hAnsi="Constantia" w:cs="Times New Roman"/>
          <w:i/>
          <w:noProof/>
          <w:color w:val="0563C1"/>
          <w:sz w:val="28"/>
          <w:szCs w:val="28"/>
          <w:u w:val="single"/>
          <w:lang w:val="uz-Cyrl-UZ"/>
        </w:rPr>
      </w:pPr>
      <w:hyperlink r:id="rId68" w:history="1">
        <w:r w:rsidR="00E82190" w:rsidRPr="00920DBE">
          <w:rPr>
            <w:rFonts w:ascii="Constantia" w:eastAsia="Calibri" w:hAnsi="Constantia" w:cs="Times New Roman"/>
            <w:i/>
            <w:noProof/>
            <w:color w:val="0563C1"/>
            <w:sz w:val="28"/>
            <w:szCs w:val="28"/>
            <w:u w:val="single"/>
            <w:lang w:val="uz-Cyrl-UZ"/>
          </w:rPr>
          <w:t>s.n.burxonov@buxdu.uz</w:t>
        </w:r>
      </w:hyperlink>
    </w:p>
    <w:p w14:paraId="18F361BD" w14:textId="77777777" w:rsidR="00E82190" w:rsidRPr="00920DBE" w:rsidRDefault="00E82190" w:rsidP="00B75F5C">
      <w:pPr>
        <w:widowControl w:val="0"/>
        <w:tabs>
          <w:tab w:val="left" w:pos="993"/>
        </w:tabs>
        <w:spacing w:after="0" w:line="240" w:lineRule="auto"/>
        <w:ind w:firstLine="709"/>
        <w:jc w:val="right"/>
        <w:rPr>
          <w:rFonts w:ascii="Constantia" w:eastAsia="Calibri" w:hAnsi="Constantia" w:cs="Times New Roman"/>
          <w:b/>
          <w:i/>
          <w:noProof/>
          <w:sz w:val="28"/>
          <w:szCs w:val="28"/>
          <w:lang w:val="uz-Cyrl-UZ"/>
        </w:rPr>
      </w:pPr>
      <w:r w:rsidRPr="00920DBE">
        <w:rPr>
          <w:rFonts w:ascii="Constantia" w:eastAsia="Calibri" w:hAnsi="Constantia" w:cs="Times New Roman"/>
          <w:b/>
          <w:i/>
          <w:noProof/>
          <w:sz w:val="28"/>
          <w:szCs w:val="28"/>
          <w:lang w:val="uz-Cyrl-UZ"/>
        </w:rPr>
        <w:t>Dustmurodov Diyorbek Xo’dayor o’g’li</w:t>
      </w:r>
    </w:p>
    <w:p w14:paraId="4BF94203" w14:textId="77777777" w:rsidR="00E82190" w:rsidRPr="00920DBE" w:rsidRDefault="00E82190" w:rsidP="00B75F5C">
      <w:pPr>
        <w:widowControl w:val="0"/>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Buxoro Davlat Universiteti</w:t>
      </w:r>
    </w:p>
    <w:p w14:paraId="34664954" w14:textId="505B10A1" w:rsidR="00E82190" w:rsidRPr="00920DBE" w:rsidRDefault="00E82190" w:rsidP="00B75F5C">
      <w:pPr>
        <w:widowControl w:val="0"/>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Buxgalteriya </w:t>
      </w:r>
      <w:r w:rsidR="00C014DD" w:rsidRPr="00920DBE">
        <w:rPr>
          <w:rFonts w:ascii="Constantia" w:eastAsia="Calibri" w:hAnsi="Constantia" w:cs="Times New Roman"/>
          <w:i/>
          <w:noProof/>
          <w:sz w:val="28"/>
          <w:szCs w:val="28"/>
          <w:lang w:val="uz-Cyrl-UZ"/>
        </w:rPr>
        <w:t>h</w:t>
      </w:r>
      <w:r w:rsidRPr="00920DBE">
        <w:rPr>
          <w:rFonts w:ascii="Constantia" w:eastAsia="Calibri" w:hAnsi="Constantia" w:cs="Times New Roman"/>
          <w:i/>
          <w:noProof/>
          <w:sz w:val="28"/>
          <w:szCs w:val="28"/>
          <w:lang w:val="uz-Cyrl-UZ"/>
        </w:rPr>
        <w:t>isobi va audit yo’nalishi talabasi</w:t>
      </w:r>
    </w:p>
    <w:p w14:paraId="56DF303E" w14:textId="77777777" w:rsidR="00E82190" w:rsidRPr="00920DBE" w:rsidRDefault="00DC5571" w:rsidP="00B75F5C">
      <w:pPr>
        <w:widowControl w:val="0"/>
        <w:tabs>
          <w:tab w:val="left" w:pos="993"/>
        </w:tabs>
        <w:spacing w:after="0" w:line="240" w:lineRule="auto"/>
        <w:ind w:firstLine="709"/>
        <w:jc w:val="right"/>
        <w:rPr>
          <w:rFonts w:ascii="Constantia" w:eastAsia="Calibri" w:hAnsi="Constantia" w:cs="Times New Roman"/>
          <w:i/>
          <w:noProof/>
          <w:sz w:val="28"/>
          <w:szCs w:val="28"/>
          <w:lang w:val="uz-Cyrl-UZ"/>
        </w:rPr>
      </w:pPr>
      <w:hyperlink r:id="rId69" w:history="1">
        <w:r w:rsidR="00E82190" w:rsidRPr="00920DBE">
          <w:rPr>
            <w:rFonts w:ascii="Constantia" w:eastAsia="Calibri" w:hAnsi="Constantia" w:cs="Times New Roman"/>
            <w:i/>
            <w:noProof/>
            <w:color w:val="0563C1"/>
            <w:sz w:val="28"/>
            <w:szCs w:val="28"/>
            <w:u w:val="single"/>
            <w:lang w:val="uz-Cyrl-UZ"/>
          </w:rPr>
          <w:t>d.x.dustmurodov @buxdu.uz</w:t>
        </w:r>
      </w:hyperlink>
    </w:p>
    <w:p w14:paraId="61178DFD" w14:textId="77777777" w:rsidR="00B75F5C" w:rsidRPr="00920DBE" w:rsidRDefault="00B75F5C" w:rsidP="00B75F5C">
      <w:pPr>
        <w:tabs>
          <w:tab w:val="left" w:pos="993"/>
        </w:tabs>
        <w:spacing w:after="0" w:line="240" w:lineRule="auto"/>
        <w:ind w:firstLine="709"/>
        <w:jc w:val="both"/>
        <w:rPr>
          <w:rFonts w:ascii="Constantia" w:eastAsia="Calibri" w:hAnsi="Constantia" w:cs="Times New Roman"/>
          <w:b/>
          <w:i/>
          <w:noProof/>
          <w:sz w:val="28"/>
          <w:szCs w:val="28"/>
          <w:lang w:val="uz-Cyrl-UZ"/>
        </w:rPr>
      </w:pPr>
    </w:p>
    <w:p w14:paraId="2CAEC459" w14:textId="347AABA4" w:rsidR="00E82190" w:rsidRPr="00920DBE" w:rsidRDefault="00E82190" w:rsidP="00B75F5C">
      <w:pPr>
        <w:tabs>
          <w:tab w:val="left" w:pos="993"/>
        </w:tabs>
        <w:spacing w:after="0" w:line="240" w:lineRule="auto"/>
        <w:ind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b/>
          <w:i/>
          <w:noProof/>
          <w:sz w:val="28"/>
          <w:szCs w:val="28"/>
          <w:lang w:val="uz-Cyrl-UZ"/>
        </w:rPr>
        <w:t>Annotatsiya:</w:t>
      </w:r>
      <w:r w:rsidRPr="00920DBE">
        <w:rPr>
          <w:rFonts w:ascii="Constantia" w:eastAsia="Calibri" w:hAnsi="Constantia" w:cs="Times New Roman"/>
          <w:i/>
          <w:noProof/>
          <w:sz w:val="28"/>
          <w:szCs w:val="28"/>
          <w:lang w:val="uz-Cyrl-UZ"/>
        </w:rPr>
        <w:t xml:space="preserve"> Tadbirkorlik subyektlarida moliyaviy strategiyani shakllantirish jarayoni, iqtisodiy barqarorlik va uzoq muddatli muvaffaqiyatni ta'minlash uchun muhim hisoblanadi. Xalqaro tajribalar, kompaniyalar uchun samarali moliyaviy strategiyalarni ishlab chiqishda qo'llaniladigan asosiy metodlarni va yondashuvlarni taklif etadi. Ushbu maqola, tadbirkorlik subyektlarining moliyaviy strategiyalarini shakllantirishda xalqaro tajribani qanday qo'llash mumkinligini tahlil qiladi. Maqolada, investitsiyalarni boshqarish, risklarni minimallashtirish va moliyaviy barqarorlikni ta'minlash kabi strategik yondashuvlar o'rganiladi.     </w:t>
      </w:r>
    </w:p>
    <w:p w14:paraId="7079659A" w14:textId="12A01318" w:rsidR="00C014DD" w:rsidRPr="00920DBE" w:rsidRDefault="00E82190" w:rsidP="00B75F5C">
      <w:pPr>
        <w:tabs>
          <w:tab w:val="left" w:pos="993"/>
        </w:tabs>
        <w:spacing w:after="0" w:line="240"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i/>
          <w:noProof/>
          <w:sz w:val="28"/>
          <w:szCs w:val="28"/>
          <w:lang w:val="uz-Cyrl-UZ"/>
        </w:rPr>
        <w:t>Kalit so‘zlar</w:t>
      </w:r>
      <w:r w:rsidRPr="00920DBE">
        <w:rPr>
          <w:rFonts w:ascii="Constantia" w:eastAsia="Calibri" w:hAnsi="Constantia" w:cs="Times New Roman"/>
          <w:i/>
          <w:noProof/>
          <w:sz w:val="28"/>
          <w:szCs w:val="28"/>
          <w:lang w:val="uz-Cyrl-UZ"/>
        </w:rPr>
        <w:t>: Moliyaviy strategiya, tadbirkorlik subyektlari, xalqaro tajriba, investitsiyalar, risklarni boshqarish, iqtisodiy barqarorlik, strategik qarorlar.</w:t>
      </w:r>
    </w:p>
    <w:p w14:paraId="064B7EDD" w14:textId="77777777" w:rsidR="00D722DF" w:rsidRPr="00920DBE" w:rsidRDefault="00D722DF" w:rsidP="00D722DF">
      <w:pPr>
        <w:tabs>
          <w:tab w:val="left" w:pos="993"/>
        </w:tabs>
        <w:spacing w:after="0" w:line="240" w:lineRule="auto"/>
        <w:jc w:val="center"/>
        <w:rPr>
          <w:rFonts w:ascii="Constantia" w:eastAsia="Calibri" w:hAnsi="Constantia" w:cs="Times New Roman"/>
          <w:b/>
          <w:bCs/>
          <w:noProof/>
          <w:sz w:val="28"/>
          <w:szCs w:val="28"/>
          <w:lang w:val="uz-Cyrl-UZ"/>
        </w:rPr>
      </w:pPr>
    </w:p>
    <w:p w14:paraId="134BA28F" w14:textId="013FC3E9" w:rsidR="00C014DD" w:rsidRPr="00920DBE" w:rsidRDefault="00C014DD" w:rsidP="00D722DF">
      <w:pPr>
        <w:tabs>
          <w:tab w:val="left" w:pos="993"/>
        </w:tabs>
        <w:spacing w:after="0" w:line="240" w:lineRule="auto"/>
        <w:jc w:val="center"/>
        <w:rPr>
          <w:rFonts w:ascii="Constantia" w:eastAsia="Calibri" w:hAnsi="Constantia" w:cs="Times New Roman"/>
          <w:b/>
          <w:bCs/>
          <w:noProof/>
          <w:sz w:val="28"/>
          <w:szCs w:val="28"/>
          <w:lang w:val="uz-Cyrl-UZ"/>
        </w:rPr>
      </w:pPr>
      <w:r w:rsidRPr="00920DBE">
        <w:rPr>
          <w:rFonts w:ascii="Constantia" w:eastAsia="Calibri" w:hAnsi="Constantia" w:cs="Times New Roman"/>
          <w:b/>
          <w:bCs/>
          <w:noProof/>
          <w:sz w:val="28"/>
          <w:szCs w:val="28"/>
          <w:lang w:val="uz-Cyrl-UZ"/>
        </w:rPr>
        <w:t>ФОРМИРОВАНИЕ ФИНАНСОВОЙ СТРАТЕГИИ СУБЪЕКТОВ ПРЕДПРИНИМАТЕЛЬСТВА</w:t>
      </w:r>
    </w:p>
    <w:p w14:paraId="70BB9308" w14:textId="77777777" w:rsidR="00D722DF" w:rsidRPr="00920DBE" w:rsidRDefault="00D722DF" w:rsidP="00B75F5C">
      <w:pPr>
        <w:tabs>
          <w:tab w:val="left" w:pos="993"/>
        </w:tabs>
        <w:spacing w:after="0" w:line="240" w:lineRule="auto"/>
        <w:ind w:firstLine="709"/>
        <w:jc w:val="right"/>
        <w:rPr>
          <w:rFonts w:ascii="Constantia" w:eastAsia="Calibri" w:hAnsi="Constantia" w:cs="Times New Roman"/>
          <w:b/>
          <w:i/>
          <w:noProof/>
          <w:sz w:val="28"/>
          <w:szCs w:val="28"/>
          <w:lang w:val="uz-Cyrl-UZ"/>
        </w:rPr>
      </w:pPr>
    </w:p>
    <w:p w14:paraId="66114BFA" w14:textId="0DC8F069" w:rsidR="00C014DD" w:rsidRPr="00920DBE" w:rsidRDefault="00C014DD" w:rsidP="00B75F5C">
      <w:pPr>
        <w:tabs>
          <w:tab w:val="left" w:pos="993"/>
        </w:tabs>
        <w:spacing w:after="0" w:line="240" w:lineRule="auto"/>
        <w:ind w:firstLine="709"/>
        <w:jc w:val="right"/>
        <w:rPr>
          <w:rFonts w:ascii="Constantia" w:eastAsia="Calibri" w:hAnsi="Constantia" w:cs="Times New Roman"/>
          <w:b/>
          <w:i/>
          <w:noProof/>
          <w:sz w:val="28"/>
          <w:szCs w:val="28"/>
          <w:lang w:val="uz-Cyrl-UZ"/>
        </w:rPr>
      </w:pPr>
      <w:r w:rsidRPr="00920DBE">
        <w:rPr>
          <w:rFonts w:ascii="Constantia" w:eastAsia="Calibri" w:hAnsi="Constantia" w:cs="Times New Roman"/>
          <w:b/>
          <w:i/>
          <w:noProof/>
          <w:sz w:val="28"/>
          <w:szCs w:val="28"/>
          <w:lang w:val="uz-Cyrl-UZ"/>
        </w:rPr>
        <w:t>Бурханова Сардоржона Насуллоевича</w:t>
      </w:r>
    </w:p>
    <w:p w14:paraId="409CB0B4" w14:textId="77777777" w:rsidR="00C014DD" w:rsidRPr="00920DBE" w:rsidRDefault="00C014DD" w:rsidP="00B75F5C">
      <w:pPr>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Преподаватель кафедры экономики</w:t>
      </w:r>
    </w:p>
    <w:p w14:paraId="5633BF08" w14:textId="4C5F0870" w:rsidR="00C014DD" w:rsidRPr="00920DBE" w:rsidRDefault="00C014DD" w:rsidP="00B75F5C">
      <w:pPr>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Бухарский государственный университет,</w:t>
      </w:r>
    </w:p>
    <w:p w14:paraId="6DD45233" w14:textId="77777777" w:rsidR="00C014DD" w:rsidRPr="00920DBE" w:rsidRDefault="00C014DD" w:rsidP="00B75F5C">
      <w:pPr>
        <w:tabs>
          <w:tab w:val="left" w:pos="993"/>
        </w:tabs>
        <w:spacing w:after="0" w:line="240" w:lineRule="auto"/>
        <w:ind w:firstLine="709"/>
        <w:jc w:val="right"/>
        <w:rPr>
          <w:rFonts w:ascii="Constantia" w:eastAsia="Calibri" w:hAnsi="Constantia" w:cs="Times New Roman"/>
          <w:b/>
          <w:i/>
          <w:noProof/>
          <w:sz w:val="28"/>
          <w:szCs w:val="28"/>
          <w:lang w:val="uz-Cyrl-UZ"/>
        </w:rPr>
      </w:pPr>
      <w:r w:rsidRPr="00920DBE">
        <w:rPr>
          <w:rFonts w:ascii="Constantia" w:eastAsia="Calibri" w:hAnsi="Constantia" w:cs="Times New Roman"/>
          <w:b/>
          <w:i/>
          <w:noProof/>
          <w:sz w:val="28"/>
          <w:szCs w:val="28"/>
          <w:lang w:val="uz-Cyrl-UZ"/>
        </w:rPr>
        <w:t>Дустмуродова Диёрбека Худаяр угли</w:t>
      </w:r>
    </w:p>
    <w:p w14:paraId="056263DE" w14:textId="77777777" w:rsidR="00C014DD" w:rsidRPr="00920DBE" w:rsidRDefault="00C014DD" w:rsidP="00B75F5C">
      <w:pPr>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Бухарский государственный университет</w:t>
      </w:r>
    </w:p>
    <w:p w14:paraId="2A9E0082" w14:textId="77777777" w:rsidR="00C014DD" w:rsidRPr="00920DBE" w:rsidRDefault="00C014DD" w:rsidP="00B75F5C">
      <w:pPr>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Студент направления "Бухгалтерский учет и аудит"</w:t>
      </w:r>
    </w:p>
    <w:p w14:paraId="20CA7B1F" w14:textId="77777777" w:rsidR="00D722DF" w:rsidRPr="00920DBE" w:rsidRDefault="00D722DF" w:rsidP="00B75F5C">
      <w:pPr>
        <w:tabs>
          <w:tab w:val="left" w:pos="993"/>
        </w:tabs>
        <w:spacing w:after="0" w:line="240" w:lineRule="auto"/>
        <w:ind w:firstLine="709"/>
        <w:jc w:val="both"/>
        <w:rPr>
          <w:rFonts w:ascii="Constantia" w:eastAsia="Calibri" w:hAnsi="Constantia" w:cs="Times New Roman"/>
          <w:b/>
          <w:bCs/>
          <w:i/>
          <w:iCs/>
          <w:noProof/>
          <w:sz w:val="28"/>
          <w:szCs w:val="28"/>
          <w:lang w:val="uz-Cyrl-UZ"/>
        </w:rPr>
      </w:pPr>
    </w:p>
    <w:p w14:paraId="67BF8B66" w14:textId="7F27468D" w:rsidR="00C014DD" w:rsidRPr="00920DBE" w:rsidRDefault="00C014DD" w:rsidP="00B75F5C">
      <w:pPr>
        <w:tabs>
          <w:tab w:val="left" w:pos="993"/>
        </w:tabs>
        <w:spacing w:after="0" w:line="240" w:lineRule="auto"/>
        <w:ind w:firstLine="709"/>
        <w:jc w:val="both"/>
        <w:rPr>
          <w:rFonts w:ascii="Constantia" w:eastAsia="Calibri" w:hAnsi="Constantia" w:cs="Times New Roman"/>
          <w:i/>
          <w:iCs/>
          <w:noProof/>
          <w:sz w:val="28"/>
          <w:szCs w:val="28"/>
          <w:lang w:val="uz-Cyrl-UZ"/>
        </w:rPr>
      </w:pPr>
      <w:r w:rsidRPr="00920DBE">
        <w:rPr>
          <w:rFonts w:ascii="Constantia" w:eastAsia="Calibri" w:hAnsi="Constantia" w:cs="Times New Roman"/>
          <w:b/>
          <w:bCs/>
          <w:i/>
          <w:iCs/>
          <w:noProof/>
          <w:sz w:val="28"/>
          <w:szCs w:val="28"/>
          <w:lang w:val="uz-Cyrl-UZ"/>
        </w:rPr>
        <w:t>Аннотация:</w:t>
      </w:r>
      <w:r w:rsidRPr="00920DBE">
        <w:rPr>
          <w:rFonts w:ascii="Constantia" w:eastAsia="Calibri" w:hAnsi="Constantia" w:cs="Times New Roman"/>
          <w:i/>
          <w:iCs/>
          <w:noProof/>
          <w:sz w:val="28"/>
          <w:szCs w:val="28"/>
          <w:lang w:val="uz-Cyrl-UZ"/>
        </w:rPr>
        <w:t xml:space="preserve"> Процесс формирования финансовой стратегии в субъектах предпринимательства важен для обеспечения экономической стабильности и долгосрочного успеха. Международный опыт предлагает основные методы и подходы, используемые при разработке эффективных финансовых стратегий для компаний. В данной статье анализируется, как можно применять международный опыт при формировании </w:t>
      </w:r>
      <w:r w:rsidRPr="00920DBE">
        <w:rPr>
          <w:rFonts w:ascii="Constantia" w:eastAsia="Calibri" w:hAnsi="Constantia" w:cs="Times New Roman"/>
          <w:i/>
          <w:iCs/>
          <w:noProof/>
          <w:sz w:val="28"/>
          <w:szCs w:val="28"/>
          <w:lang w:val="uz-Cyrl-UZ"/>
        </w:rPr>
        <w:lastRenderedPageBreak/>
        <w:t>финансовых стратегий субъектов предпринимательства. В статье рассматриваются такие стратегические подходы, как управление инвестициями, минимизация рисков и обеспечение финансовой устойчивости.</w:t>
      </w:r>
    </w:p>
    <w:p w14:paraId="7F397D0A" w14:textId="671EC65C" w:rsidR="00C014DD" w:rsidRPr="00920DBE" w:rsidRDefault="00C014DD" w:rsidP="00B75F5C">
      <w:pPr>
        <w:tabs>
          <w:tab w:val="left" w:pos="993"/>
        </w:tabs>
        <w:spacing w:after="0" w:line="240"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bCs/>
          <w:i/>
          <w:iCs/>
          <w:noProof/>
          <w:sz w:val="28"/>
          <w:szCs w:val="28"/>
          <w:lang w:val="uz-Cyrl-UZ"/>
        </w:rPr>
        <w:t>Ключевые слова:</w:t>
      </w:r>
      <w:r w:rsidRPr="00920DBE">
        <w:rPr>
          <w:rFonts w:ascii="Constantia" w:eastAsia="Calibri" w:hAnsi="Constantia" w:cs="Times New Roman"/>
          <w:i/>
          <w:iCs/>
          <w:noProof/>
          <w:sz w:val="28"/>
          <w:szCs w:val="28"/>
          <w:lang w:val="uz-Cyrl-UZ"/>
        </w:rPr>
        <w:t xml:space="preserve"> Финансовая стратегия, субъекты предпринимательства, международный опыт, инвестиции, управление рисками, экономическая стабильность, стратегические решения</w:t>
      </w:r>
      <w:r w:rsidRPr="00920DBE">
        <w:rPr>
          <w:rFonts w:ascii="Constantia" w:eastAsia="Calibri" w:hAnsi="Constantia" w:cs="Times New Roman"/>
          <w:noProof/>
          <w:sz w:val="28"/>
          <w:szCs w:val="28"/>
          <w:lang w:val="uz-Cyrl-UZ"/>
        </w:rPr>
        <w:t>.</w:t>
      </w:r>
    </w:p>
    <w:p w14:paraId="14A1DE96" w14:textId="77777777" w:rsidR="00D722DF" w:rsidRPr="00920DBE" w:rsidRDefault="00D722DF" w:rsidP="00B75F5C">
      <w:pPr>
        <w:tabs>
          <w:tab w:val="left" w:pos="993"/>
        </w:tabs>
        <w:spacing w:after="0" w:line="240" w:lineRule="auto"/>
        <w:ind w:firstLine="709"/>
        <w:jc w:val="both"/>
        <w:rPr>
          <w:rFonts w:ascii="Constantia" w:eastAsia="Calibri" w:hAnsi="Constantia" w:cs="Times New Roman"/>
          <w:b/>
          <w:bCs/>
          <w:noProof/>
          <w:sz w:val="28"/>
          <w:szCs w:val="28"/>
          <w:lang w:val="uz-Cyrl-UZ"/>
        </w:rPr>
      </w:pPr>
    </w:p>
    <w:p w14:paraId="5236AB9F" w14:textId="3B7BBA2B" w:rsidR="00C014DD" w:rsidRPr="00920DBE" w:rsidRDefault="00C014DD" w:rsidP="00D722DF">
      <w:pPr>
        <w:tabs>
          <w:tab w:val="left" w:pos="993"/>
        </w:tabs>
        <w:spacing w:after="0" w:line="240" w:lineRule="auto"/>
        <w:jc w:val="center"/>
        <w:rPr>
          <w:rFonts w:ascii="Constantia" w:eastAsia="Calibri" w:hAnsi="Constantia" w:cs="Times New Roman"/>
          <w:b/>
          <w:bCs/>
          <w:noProof/>
          <w:sz w:val="28"/>
          <w:szCs w:val="28"/>
          <w:lang w:val="uz-Cyrl-UZ"/>
        </w:rPr>
      </w:pPr>
      <w:r w:rsidRPr="00920DBE">
        <w:rPr>
          <w:rFonts w:ascii="Constantia" w:eastAsia="Calibri" w:hAnsi="Constantia" w:cs="Times New Roman"/>
          <w:b/>
          <w:bCs/>
          <w:noProof/>
          <w:sz w:val="28"/>
          <w:szCs w:val="28"/>
          <w:lang w:val="uz-Cyrl-UZ"/>
        </w:rPr>
        <w:t>FORMATION OF FINANCIA</w:t>
      </w:r>
      <w:r w:rsidR="00DC0015" w:rsidRPr="00920DBE">
        <w:rPr>
          <w:rFonts w:ascii="Constantia" w:eastAsia="Calibri" w:hAnsi="Constantia" w:cs="Times New Roman"/>
          <w:b/>
          <w:bCs/>
          <w:noProof/>
          <w:sz w:val="28"/>
          <w:szCs w:val="28"/>
          <w:lang w:val="uz-Cyrl-UZ"/>
        </w:rPr>
        <w:t>L STRATEGY IN BUSINESS ENTITIES</w:t>
      </w:r>
    </w:p>
    <w:p w14:paraId="72E280E5" w14:textId="77777777" w:rsidR="00D722DF" w:rsidRPr="00920DBE" w:rsidRDefault="00D722DF" w:rsidP="00B75F5C">
      <w:pPr>
        <w:tabs>
          <w:tab w:val="left" w:pos="993"/>
        </w:tabs>
        <w:spacing w:after="0" w:line="240" w:lineRule="auto"/>
        <w:ind w:firstLine="709"/>
        <w:jc w:val="right"/>
        <w:rPr>
          <w:rFonts w:ascii="Constantia" w:eastAsia="Calibri" w:hAnsi="Constantia" w:cs="Times New Roman"/>
          <w:b/>
          <w:i/>
          <w:noProof/>
          <w:sz w:val="28"/>
          <w:szCs w:val="28"/>
          <w:lang w:val="uz-Cyrl-UZ"/>
        </w:rPr>
      </w:pPr>
    </w:p>
    <w:p w14:paraId="1662CEC7" w14:textId="4B1800C6" w:rsidR="00C014DD" w:rsidRPr="00920DBE" w:rsidRDefault="00C014DD" w:rsidP="00B75F5C">
      <w:pPr>
        <w:tabs>
          <w:tab w:val="left" w:pos="993"/>
        </w:tabs>
        <w:spacing w:after="0" w:line="240" w:lineRule="auto"/>
        <w:ind w:firstLine="709"/>
        <w:jc w:val="right"/>
        <w:rPr>
          <w:rFonts w:ascii="Constantia" w:eastAsia="Calibri" w:hAnsi="Constantia" w:cs="Times New Roman"/>
          <w:b/>
          <w:i/>
          <w:noProof/>
          <w:sz w:val="28"/>
          <w:szCs w:val="28"/>
          <w:lang w:val="uz-Cyrl-UZ"/>
        </w:rPr>
      </w:pPr>
      <w:r w:rsidRPr="00920DBE">
        <w:rPr>
          <w:rFonts w:ascii="Constantia" w:eastAsia="Calibri" w:hAnsi="Constantia" w:cs="Times New Roman"/>
          <w:b/>
          <w:i/>
          <w:noProof/>
          <w:sz w:val="28"/>
          <w:szCs w:val="28"/>
          <w:lang w:val="uz-Cyrl-UZ"/>
        </w:rPr>
        <w:t>Burkhanov Sardorjon Nasulloyevich</w:t>
      </w:r>
    </w:p>
    <w:p w14:paraId="67A35DDD" w14:textId="77777777" w:rsidR="00C014DD" w:rsidRPr="00920DBE" w:rsidRDefault="00C014DD" w:rsidP="00B75F5C">
      <w:pPr>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Teacher of the Department of Economics</w:t>
      </w:r>
    </w:p>
    <w:p w14:paraId="0154E29F" w14:textId="156EFEE7" w:rsidR="00C014DD" w:rsidRPr="00920DBE" w:rsidRDefault="00C014DD" w:rsidP="00B75F5C">
      <w:pPr>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Bukhara State University</w:t>
      </w:r>
    </w:p>
    <w:p w14:paraId="18CB23F4" w14:textId="77777777" w:rsidR="00C014DD" w:rsidRPr="00920DBE" w:rsidRDefault="00C014DD" w:rsidP="00B75F5C">
      <w:pPr>
        <w:tabs>
          <w:tab w:val="left" w:pos="993"/>
        </w:tabs>
        <w:spacing w:after="0" w:line="240" w:lineRule="auto"/>
        <w:ind w:firstLine="709"/>
        <w:jc w:val="right"/>
        <w:rPr>
          <w:rFonts w:ascii="Constantia" w:eastAsia="Calibri" w:hAnsi="Constantia" w:cs="Times New Roman"/>
          <w:b/>
          <w:i/>
          <w:noProof/>
          <w:sz w:val="28"/>
          <w:szCs w:val="28"/>
          <w:lang w:val="uz-Cyrl-UZ"/>
        </w:rPr>
      </w:pPr>
      <w:r w:rsidRPr="00920DBE">
        <w:rPr>
          <w:rFonts w:ascii="Constantia" w:eastAsia="Calibri" w:hAnsi="Constantia" w:cs="Times New Roman"/>
          <w:b/>
          <w:i/>
          <w:noProof/>
          <w:sz w:val="28"/>
          <w:szCs w:val="28"/>
          <w:lang w:val="uz-Cyrl-UZ"/>
        </w:rPr>
        <w:t>Dustmurodov Diyorbek Khudayar ugli</w:t>
      </w:r>
    </w:p>
    <w:p w14:paraId="442F00F6" w14:textId="77777777" w:rsidR="00C014DD" w:rsidRPr="00920DBE" w:rsidRDefault="00C014DD" w:rsidP="00B75F5C">
      <w:pPr>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Bukhara State University</w:t>
      </w:r>
    </w:p>
    <w:p w14:paraId="5A44B57B" w14:textId="77777777" w:rsidR="00C014DD" w:rsidRPr="00920DBE" w:rsidRDefault="00C014DD" w:rsidP="00B75F5C">
      <w:pPr>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Accounting and Auditing student</w:t>
      </w:r>
    </w:p>
    <w:p w14:paraId="48D48995" w14:textId="77777777" w:rsidR="00D722DF" w:rsidRPr="00920DBE" w:rsidRDefault="00D722DF" w:rsidP="00B75F5C">
      <w:pPr>
        <w:tabs>
          <w:tab w:val="left" w:pos="993"/>
        </w:tabs>
        <w:spacing w:after="0" w:line="240" w:lineRule="auto"/>
        <w:ind w:firstLine="709"/>
        <w:jc w:val="both"/>
        <w:rPr>
          <w:rFonts w:ascii="Constantia" w:eastAsia="Calibri" w:hAnsi="Constantia" w:cs="Times New Roman"/>
          <w:b/>
          <w:i/>
          <w:noProof/>
          <w:sz w:val="28"/>
          <w:szCs w:val="28"/>
          <w:lang w:val="uz-Cyrl-UZ"/>
        </w:rPr>
      </w:pPr>
    </w:p>
    <w:p w14:paraId="3838DBBB" w14:textId="12B87105" w:rsidR="00DC0015" w:rsidRPr="00920DBE" w:rsidRDefault="00DC0015" w:rsidP="00B75F5C">
      <w:pPr>
        <w:tabs>
          <w:tab w:val="left" w:pos="993"/>
        </w:tabs>
        <w:spacing w:after="0" w:line="240" w:lineRule="auto"/>
        <w:ind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b/>
          <w:i/>
          <w:noProof/>
          <w:sz w:val="28"/>
          <w:szCs w:val="28"/>
          <w:lang w:val="uz-Cyrl-UZ"/>
        </w:rPr>
        <w:t>Abstract:</w:t>
      </w:r>
      <w:r w:rsidRPr="00920DBE">
        <w:rPr>
          <w:rFonts w:ascii="Constantia" w:eastAsia="Calibri" w:hAnsi="Constantia" w:cs="Times New Roman"/>
          <w:i/>
          <w:noProof/>
          <w:sz w:val="28"/>
          <w:szCs w:val="28"/>
          <w:lang w:val="uz-Cyrl-UZ"/>
        </w:rPr>
        <w:t xml:space="preserve"> The process of formulating a financial strategy for business entities is crucial for ensuring economic stability and long-term success. International experiences offer key methods and approaches used in developing effective financial strategies for companies. This article analyzes how international experience can be applied in shaping the financial strategies of business entities. The article examines strategic approaches such as investment management, risk minimization, and ensuring financial stability.</w:t>
      </w:r>
    </w:p>
    <w:p w14:paraId="5DB78C46" w14:textId="19E70546" w:rsidR="00DC0015" w:rsidRPr="00920DBE" w:rsidRDefault="00DC0015" w:rsidP="00B75F5C">
      <w:pPr>
        <w:tabs>
          <w:tab w:val="left" w:pos="993"/>
        </w:tabs>
        <w:spacing w:after="0" w:line="240" w:lineRule="auto"/>
        <w:ind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b/>
          <w:i/>
          <w:noProof/>
          <w:sz w:val="28"/>
          <w:szCs w:val="28"/>
          <w:lang w:val="uz-Cyrl-UZ"/>
        </w:rPr>
        <w:t>Keywords:</w:t>
      </w:r>
      <w:r w:rsidRPr="00920DBE">
        <w:rPr>
          <w:rFonts w:ascii="Constantia" w:eastAsia="Calibri" w:hAnsi="Constantia" w:cs="Times New Roman"/>
          <w:i/>
          <w:noProof/>
          <w:sz w:val="28"/>
          <w:szCs w:val="28"/>
          <w:lang w:val="uz-Cyrl-UZ"/>
        </w:rPr>
        <w:t xml:space="preserve"> Financial strategy, business entities, international experience, investments, risk management, economic stability, strategic decisions.</w:t>
      </w:r>
    </w:p>
    <w:p w14:paraId="5B7737A8" w14:textId="77777777" w:rsidR="00D722DF" w:rsidRPr="00920DBE" w:rsidRDefault="00D722DF" w:rsidP="004569CF">
      <w:pPr>
        <w:widowControl w:val="0"/>
        <w:tabs>
          <w:tab w:val="left" w:pos="993"/>
        </w:tabs>
        <w:spacing w:after="0" w:line="276" w:lineRule="auto"/>
        <w:ind w:firstLine="709"/>
        <w:jc w:val="both"/>
        <w:rPr>
          <w:rFonts w:ascii="Constantia" w:eastAsia="Calibri" w:hAnsi="Constantia" w:cs="Times New Roman"/>
          <w:b/>
          <w:noProof/>
          <w:color w:val="002060"/>
          <w:sz w:val="28"/>
          <w:szCs w:val="28"/>
          <w:lang w:val="uz-Cyrl-UZ"/>
        </w:rPr>
      </w:pPr>
    </w:p>
    <w:p w14:paraId="365FD61A" w14:textId="2EAF9985" w:rsidR="00E82190" w:rsidRPr="00920DBE" w:rsidRDefault="00E82190" w:rsidP="004569CF">
      <w:pPr>
        <w:widowControl w:val="0"/>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rPr>
        <w:t>Kirish.</w:t>
      </w:r>
      <w:r w:rsidRPr="00920DBE">
        <w:rPr>
          <w:rFonts w:ascii="Constantia" w:eastAsia="Calibri" w:hAnsi="Constantia" w:cs="Times New Roman"/>
          <w:b/>
          <w:noProof/>
          <w:color w:val="002060"/>
          <w:sz w:val="28"/>
          <w:szCs w:val="28"/>
          <w:lang w:val="uz-Cyrl-UZ"/>
        </w:rPr>
        <w:t xml:space="preserve"> </w:t>
      </w:r>
      <w:r w:rsidRPr="00920DBE">
        <w:rPr>
          <w:rFonts w:ascii="Constantia" w:eastAsia="Calibri" w:hAnsi="Constantia" w:cs="Times New Roman"/>
          <w:noProof/>
          <w:sz w:val="28"/>
          <w:szCs w:val="28"/>
          <w:lang w:val="uz-Cyrl-UZ"/>
        </w:rPr>
        <w:t>Tadbirkorlik subyektlarining moliyaviy strategiyasini shakllantirishda xalqaro tajriba, uzoq muddatli muvaffaqiyatni ta'minlash va global bozorda raqobatbardosh bo'lish uchun zarurdir. Moliyaviy strategiyalarni ishlab chiqishda xalqaro tajriba, yirik kompaniyalar va muvaffaqiyatli startaplar tomonidan qo'llanilgan samarali usullarni o'rganishga imkon beradi. Shu sababli, tadbirkorlar xalqaro tajribani o'rganib, o'z biznes faoliyatlarini optimallashtirishi va barqaror moliyaviy rivojlanishni ta'minlashi mumkin.</w:t>
      </w:r>
    </w:p>
    <w:p w14:paraId="585DD5C6" w14:textId="77777777" w:rsidR="008B2B89" w:rsidRPr="00920DBE" w:rsidRDefault="00D722DF"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rPr>
        <w:t>Tahlil va natijalar.</w:t>
      </w:r>
      <w:r w:rsidR="00E82190" w:rsidRPr="00920DBE">
        <w:rPr>
          <w:rFonts w:ascii="Constantia" w:eastAsia="Calibri" w:hAnsi="Constantia" w:cs="Times New Roman"/>
          <w:noProof/>
          <w:sz w:val="28"/>
          <w:szCs w:val="28"/>
          <w:lang w:val="uz-Cyrl-UZ"/>
        </w:rPr>
        <w:t xml:space="preserve"> </w:t>
      </w:r>
    </w:p>
    <w:p w14:paraId="15A56CA7" w14:textId="55EF4CB0" w:rsidR="00E82190" w:rsidRPr="00920DBE" w:rsidRDefault="00E82190" w:rsidP="004569CF">
      <w:pPr>
        <w:tabs>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Moliyaviy strategiyaning ahamiyati va uning asosiy tarkibiy qismlari: Moliyaviy strategiya tadbirkorlik subyektining uzoq muddatli moliyaviy maqsadlariga erishish uchun mo'ljallangan kompleks reja bo'lib, biznesning moliyaviy barqarorligini ta'minlash, risklarni boshqarish va daromadlarni </w:t>
      </w:r>
      <w:r w:rsidRPr="00920DBE">
        <w:rPr>
          <w:rFonts w:ascii="Constantia" w:eastAsia="Times New Roman" w:hAnsi="Constantia" w:cs="Times New Roman"/>
          <w:noProof/>
          <w:sz w:val="28"/>
          <w:szCs w:val="28"/>
          <w:lang w:val="uz-Cyrl-UZ" w:eastAsia="ru-RU"/>
        </w:rPr>
        <w:lastRenderedPageBreak/>
        <w:t>oshirish kabi asosiy maqsadlarni amalga oshirishga xizmat qiladi. Moliyaviy strategiyaning samarali shakllanishi kompaniyaning umumiy muvaffaqiyatini ta'minlash uchun zarurdir. Har bir tadbirkorlik subyekti o'zining maxsus vaziyatiga, resurslariga va bozordagi sharoitlarga moslashtirilgan moliyaviy strategiyani ishlab chiqishi lozim. Moliyaviy strategiyaning ahamiyati:</w:t>
      </w:r>
    </w:p>
    <w:p w14:paraId="064607E8" w14:textId="5A8BEE9C" w:rsidR="00E82190" w:rsidRPr="00920DBE" w:rsidRDefault="00E82190" w:rsidP="00D722DF">
      <w:pPr>
        <w:tabs>
          <w:tab w:val="left" w:pos="709"/>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Moliyaviy strategiya kompaniyaning moliyaviy holatini tahlil qilib, uni yaxshilashga qaratilgan maqsadlar va chora-tadbirlarni belgilaydi. Bunday strategiyalar kompaniyani daromadlarni oshirish va xatarlardan himoya qilish imkoniyatlari bilan ta'minlaydi. Moliyaviy barqarorlikni ta'minlash, ayniqsa, iqtisodiy inqirozlar yoki bozorning noaniq sharoitlarida muhim ahamiyatga ega.[1]</w:t>
      </w:r>
    </w:p>
    <w:p w14:paraId="47A9FC76" w14:textId="3466B750" w:rsidR="00E82190" w:rsidRPr="00920DBE" w:rsidRDefault="00E82190" w:rsidP="00D722DF">
      <w:pPr>
        <w:tabs>
          <w:tab w:val="left" w:pos="709"/>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Moliyaviy strategiya yordamida kompaniya mavjud resurslardan (pul, aktivlar, ishchi kuchi va boshqalar) samarali foydalanishni rejalashtiradi. Bunga qisqa va uzoq muddatli investitsiyalarni boshqarish, xarajatlarni kamaytirish va daromadlarni maksimal darajaga chiqarish kabi amaliyotlar kiradi.</w:t>
      </w:r>
    </w:p>
    <w:p w14:paraId="5F472903" w14:textId="6FAE7194" w:rsidR="00E82190" w:rsidRPr="00920DBE" w:rsidRDefault="00E82190" w:rsidP="00D722DF">
      <w:pPr>
        <w:tabs>
          <w:tab w:val="left" w:pos="709"/>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Har qanday tadbirkorlik faoliyatida moliyaviy risklar mavjud. Moliyaviy strategiya risklarni aniqlash, baholash va kamaytirish bo'yicha aniq yo'l-yo'riqni taqdim etadi. Bu kompaniyaning bozor sharoitlariga moslashishini va o'z faoliyatida muvaffaqiyatga erishishini ta'minlaydi. Moliyaviy strategiya investitsiyalarni qanday amalga oshirish, qanday yo'nalishlarga sarmoya kiritish kerakligini belgilaydi. Samarali investitsion strategiyalar orqali kompaniya o'zining rentabelligini oshiradi va uzoq muddatda muvaffaqiyatli rivojlanish uchun poydevor yaratadi.</w:t>
      </w:r>
    </w:p>
    <w:p w14:paraId="47FD3261" w14:textId="2B596433" w:rsidR="00E82190" w:rsidRPr="00920DBE" w:rsidRDefault="00E82190" w:rsidP="00D722DF">
      <w:pPr>
        <w:tabs>
          <w:tab w:val="left" w:pos="709"/>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Moliyaviy strategiya kompaniyaning strategik maqsadlarini amalga oshirishda asosiy vositadir. Bunday maqsadlar bozor ulushini oshirish, yangi mahsulotlarni joriy etish yoki global bozorga chiqishni o'z ichiga olishi mumkin. Moliyaviy strategiya bu maqsadlarga erishish uchun zarur moliyaviy resurslarni taqdim etadi[2].</w:t>
      </w:r>
    </w:p>
    <w:p w14:paraId="22D6CDB7" w14:textId="77777777" w:rsidR="004760B0" w:rsidRPr="00920DBE" w:rsidRDefault="00E82190" w:rsidP="00D722DF">
      <w:pPr>
        <w:tabs>
          <w:tab w:val="left" w:pos="709"/>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Xalqaro tajriba va investitsiya strategiyalarining o'rni Xalqaro tajriba, tadbirkorlik subyektlarining moliyaviy strategiyalarini shakllantirishda muhim o'rin tutadi. Yirik kompaniyalar va global brendlar, ko'pincha uzoq muddatli investitsiyalarni amalga oshiradilar, chunki bu, kompaniyalarga barqaror rivojlanish va yuqori daromad olish imkonini beradi. Misol uchun, Yevropa va AQShda faoliyat yuritayotgan kompaniyalar o'z moliyaviy strategiyalarini innovatsion texnologiyalarni joriy etish va zamonaviy investitsiya modellariga asoslashadi. Shu bilan birga, tadbirkorlik subyektlari o'zlarining moliyaviy </w:t>
      </w:r>
      <w:r w:rsidRPr="00920DBE">
        <w:rPr>
          <w:rFonts w:ascii="Constantia" w:eastAsia="Times New Roman" w:hAnsi="Constantia" w:cs="Times New Roman"/>
          <w:noProof/>
          <w:sz w:val="28"/>
          <w:szCs w:val="28"/>
          <w:lang w:val="uz-Cyrl-UZ" w:eastAsia="ru-RU"/>
        </w:rPr>
        <w:lastRenderedPageBreak/>
        <w:t xml:space="preserve">strategiyalarini xalqaro bozor sharoitlariga moslashtirish uchun ilg'or amaliyotlardan foydalanishadi[3]. Moliyaviy risklarni boshqarish va diversifikatsiya Xalqaro tajribaning yana bir muhim elementi moliyaviy risklarni boshqarish va diversifikatsiyalashdir. Risklarni boshqarish, tadbirkorlik subyektlariga bozorning noaniqliklariga va tashqi omillarga qarshi samarali kurashish imkonini beradi. </w:t>
      </w:r>
    </w:p>
    <w:p w14:paraId="5782885B" w14:textId="47EE7A4E" w:rsidR="00E82190" w:rsidRPr="00920DBE" w:rsidRDefault="00E82190" w:rsidP="00D722DF">
      <w:pPr>
        <w:tabs>
          <w:tab w:val="left" w:pos="709"/>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Diversifikatsiya esa, bir nechta investitsiya yo'nalishlarini bir vaqtning o'zida rivojlantirish orqali risklarni kamaytiradi va moliyaviy barqarorlikni ta'minlaydi. Masalan, AQShdagi texnologiya kompaniyalari o'z portfellari orqali risklarni minimallashtirish va ularga muvaffaqiyatli raqobatbardoshlikni oshirish uchun turli sohalarga sarmoya kiritadilar. Innovatsion moliyaviy texnologiyalarni qo'llash Innovatsion texnologiyalar, jumladan, raqamli platformalar va "Big Data" texnologiyalari, moliyaviy strategiyalarni shakllantirishda asosiy vositalardan hisoblanadi[4]. </w:t>
      </w:r>
    </w:p>
    <w:p w14:paraId="0EF2F44A" w14:textId="77777777" w:rsidR="004760B0" w:rsidRPr="00920DBE" w:rsidRDefault="00E82190" w:rsidP="00D722DF">
      <w:pPr>
        <w:tabs>
          <w:tab w:val="left" w:pos="709"/>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Xalqaro tajribada, bu texnologiyalar kompaniyalarga o'z moliyaviy jarayonlarini optimallashtirish, xarajatlarni kamaytirish va resurslarni boshqarishni avtomatlashtirish imkoniyatini beradi. Masalan, Xitoyda faoliyat yuritayotgan kompaniyalar o'zlarining moliyaviy strategiyalarini blokcheyn va raqamli valyutalardan foydalanish orqali samarali boshqaradi, bu esa kompaniyaga yanada yuqori daromad olish imkonini yaratadi. </w:t>
      </w:r>
    </w:p>
    <w:p w14:paraId="45B5F216" w14:textId="1C76A70A" w:rsidR="00E82190" w:rsidRPr="00920DBE" w:rsidRDefault="00E82190" w:rsidP="00D722DF">
      <w:pPr>
        <w:tabs>
          <w:tab w:val="left" w:pos="709"/>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Xalqaro bozorlarda muvaffaqiyatli moliyaviy strategiyalarni tatbiq etish Tadbirkorlik subyektlari uchun xalqaro bozorlarda muvaffaqiyatli moliyaviy strategiyalarni qo'llash, ularni global raqobatda ajralib turishga yordam beradi. Buning uchun, moliyaviy strategiyalarni zamonaviy texnologiyalar, ilg'or iqtisodiy modellar va investitsion yondashuvlarga asoslash zarur. Misol tariqasida, Yaponiyaning eng yirik kompaniyalari innovatsion texnologiyalar va global investitsion tarmoqlarga asoslangan moliyaviy strategiyalarni qo'llash orqali muvaffaqiyatga erishgan.</w:t>
      </w:r>
    </w:p>
    <w:p w14:paraId="3C56C8C0" w14:textId="77777777" w:rsidR="008B2B89" w:rsidRPr="00920DBE" w:rsidRDefault="00E82190" w:rsidP="00D722DF">
      <w:pPr>
        <w:tabs>
          <w:tab w:val="left" w:pos="709"/>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noProof/>
          <w:sz w:val="28"/>
          <w:szCs w:val="28"/>
          <w:lang w:val="uz-Cyrl-UZ" w:eastAsia="ru-RU"/>
        </w:rPr>
        <w:t>Xulosa.</w:t>
      </w:r>
      <w:r w:rsidRPr="00920DBE">
        <w:rPr>
          <w:rFonts w:ascii="Constantia" w:eastAsia="Times New Roman" w:hAnsi="Constantia" w:cs="Times New Roman"/>
          <w:noProof/>
          <w:sz w:val="28"/>
          <w:szCs w:val="28"/>
          <w:lang w:val="uz-Cyrl-UZ" w:eastAsia="ru-RU"/>
        </w:rPr>
        <w:t xml:space="preserve"> </w:t>
      </w:r>
    </w:p>
    <w:p w14:paraId="70150676" w14:textId="6CD4D75C" w:rsidR="00E82190" w:rsidRPr="00920DBE" w:rsidRDefault="00E82190" w:rsidP="00D722DF">
      <w:pPr>
        <w:tabs>
          <w:tab w:val="left" w:pos="709"/>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Tadbirkorlik subyektlarida moliyaviy strategiyalarni shakllantirishda xalqaro tajriba o‘rni juda muhimdir. Bugungi global bozorda muvaffaqiyatli ishlash uchun kompaniyalar innovatsion texnologiyalarni qo‘llash, risklarni boshqarish va diversifikatsiya kabi yondashuvlarni joriy etishlari zarur. Xalqaro tajriba, yirik va global kompaniyalar o‘zlarining moliyaviy strategiyalarini shakllantirishda uzoq muddatli investitsiya strategiyalarini, yangi texnologiyalarni va global iqtisodiy tendensiyalarni hisobga olishadi. Bu </w:t>
      </w:r>
      <w:r w:rsidRPr="00920DBE">
        <w:rPr>
          <w:rFonts w:ascii="Constantia" w:eastAsia="Times New Roman" w:hAnsi="Constantia" w:cs="Times New Roman"/>
          <w:noProof/>
          <w:sz w:val="28"/>
          <w:szCs w:val="28"/>
          <w:lang w:val="uz-Cyrl-UZ" w:eastAsia="ru-RU"/>
        </w:rPr>
        <w:lastRenderedPageBreak/>
        <w:t>jarayonlar nafaqat kompaniyalar uchun moliyaviy barqarorlikni ta'minlash, balki ularni bozorning o‘zgaruvchan sharoitlariga moslashtirish imkonini beradi.</w:t>
      </w:r>
    </w:p>
    <w:p w14:paraId="71A5E037" w14:textId="77777777" w:rsidR="00E82190" w:rsidRPr="00920DBE" w:rsidRDefault="00E82190" w:rsidP="00D722DF">
      <w:pPr>
        <w:tabs>
          <w:tab w:val="left" w:pos="709"/>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Xalqaro tajribaga asoslanib, kompaniyalar o‘z moliyaviy strategiyalarini shakllantirishda innovatsion texnologiyalarni joriy etish, moliyaviy risklarni boshqarish va diversifikatsiyalash orqali raqobatbardoshlikni oshiradilar. Masalan, yuqori rentabelli investitsiya loyihalariga sarmoya kiritish, raqamli valyutalar va blokcheyn texnologiyalaridan foydalanish kabi yondashuvlar, kompaniyalarga o‘z strategiyalarini optimallashtirishda katta yordam beradi[5]. </w:t>
      </w:r>
    </w:p>
    <w:p w14:paraId="039787DC" w14:textId="77777777" w:rsidR="00E82190" w:rsidRPr="00920DBE" w:rsidRDefault="00E82190" w:rsidP="00D722DF">
      <w:pPr>
        <w:tabs>
          <w:tab w:val="left" w:pos="709"/>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Innovatsion texnologiyalarni joriy etish: Tadbirkorlik subyektlari o‘z moliyaviy strategiyalarini shakllantirishda zamonaviy texnologiyalarni qo‘llashga alohida e'tibor qaratishlari kerak. Raqamli platformalar, sun'iy intellekt va "Big Data" kabi texnologiyalar orqali kompaniyalar o‘z xarajatlarini optimallashtirish va moliyaviy jarayonlarni samarali boshqarish imkoniyatiga ega bo‘lishadi.</w:t>
      </w:r>
    </w:p>
    <w:p w14:paraId="6743A95C" w14:textId="77777777" w:rsidR="00E82190" w:rsidRPr="00920DBE" w:rsidRDefault="00E82190" w:rsidP="00D722DF">
      <w:pPr>
        <w:tabs>
          <w:tab w:val="left" w:pos="709"/>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Moliyaviy risklarni boshqarish tizimini kuchaytirish: Xalqaro tajribaga ko‘ra, moliyaviy risklarni boshqarish va diversifikatsiya tadbirkorlik subyektlari uchun muhim vositalardan biridir. Kompaniyalar o‘z investitsiyalarini turli sektorlarga va bozorlarga taqsimlab, risklarni kamaytirishlari zarur. Shuningdek, bozorning o‘zgaruvchan sharoitlariga moslashish uchun ilg‘or texnologiyalar va metodlarni qo‘llash zarur[6].</w:t>
      </w:r>
    </w:p>
    <w:p w14:paraId="29C50F3B" w14:textId="77777777" w:rsidR="00E82190" w:rsidRPr="00920DBE" w:rsidRDefault="00E82190" w:rsidP="00D722DF">
      <w:pPr>
        <w:tabs>
          <w:tab w:val="left" w:pos="709"/>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Xalqaro investitsiya strategiyalarini o‘rganish: Tadbirkorlik subyektlari xalqaro bozorlar haqida chuqurroq tahlil olib borishlari kerak. Xalqaro bozor sharoitlari, innovatsion yondashuvlar va samarali investitsiya strategiyalarini o‘rganish kompaniyalar uchun katta imkoniyatlar yaratadi. Bu, shuningdek, yangi bozorlar ochish va global raqobatda muvaffaqiyatga erishish uchun muhimdir.</w:t>
      </w:r>
    </w:p>
    <w:p w14:paraId="07E617FD" w14:textId="77777777" w:rsidR="00E82190" w:rsidRPr="00920DBE" w:rsidRDefault="00E82190" w:rsidP="00D722DF">
      <w:pPr>
        <w:tabs>
          <w:tab w:val="left" w:pos="709"/>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Moliyaviy barqarorlik va uzoq muddatli rivojlanishni ta'minlash: Tadbirkorlik subyektlari o‘z moliyaviy strategiyalarini shakllantirishda uzoq muddatli rivojlanishga e'tibor qaratishlari lozim. Buning uchun kompaniyalar innovatsion investitsiyalar, barqaror biznes-modellar va resurslarni samarali boshqarish orqali o‘z faoliyatini davom ettirishlari kerak.</w:t>
      </w:r>
    </w:p>
    <w:p w14:paraId="2132F850" w14:textId="77777777" w:rsidR="00E82190" w:rsidRPr="00920DBE" w:rsidRDefault="00E82190" w:rsidP="00D722DF">
      <w:pPr>
        <w:tabs>
          <w:tab w:val="left" w:pos="709"/>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O‘qish va malaka oshirish dasturlari: Kompaniyalar rahbarlari va moliyaviy bo‘lim xodimlari uchun xalqaro tajriba va moliyaviy strategiyalar bo‘yicha malaka oshirish dasturlarini tashkil etish lozim. Bu ularga eng yangi moliyaviy </w:t>
      </w:r>
      <w:r w:rsidRPr="00920DBE">
        <w:rPr>
          <w:rFonts w:ascii="Constantia" w:eastAsia="Times New Roman" w:hAnsi="Constantia" w:cs="Times New Roman"/>
          <w:noProof/>
          <w:sz w:val="28"/>
          <w:szCs w:val="28"/>
          <w:lang w:val="uz-Cyrl-UZ" w:eastAsia="ru-RU"/>
        </w:rPr>
        <w:lastRenderedPageBreak/>
        <w:t>strategiyalar, texnologiyalar va bozordagi o‘zgarishlarga moslashish imkonini beradi[7].</w:t>
      </w:r>
    </w:p>
    <w:p w14:paraId="3B6CDFC4" w14:textId="77777777" w:rsidR="00E82190" w:rsidRPr="00920DBE" w:rsidRDefault="00E82190" w:rsidP="00D722DF">
      <w:pPr>
        <w:tabs>
          <w:tab w:val="left" w:pos="709"/>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Moliyaviy strategiyaning xalqaro tajriba asosida shakllantirilishi tadbirkorlik subyektlari uchun samarali va raqobatbardosh bo‘lishning muhim omilidir. Innovatsion texnologiyalarni qo‘llash, diversifikatsiya va risklarni boshqarish kompaniyalarga barqaror rivojlanish va yuqori rentabellikka erishish imkoniyatini beradi[8]. Tadbirkorlik subyektlari uchun xalqaro bozorlarni tahlil qilish va yangi investitsiya strategiyalarini o‘rganish ularni global iqtisodiy sharoitlarda muvaffaqiyatli faoliyat yuritishga yordam beradi.</w:t>
      </w:r>
    </w:p>
    <w:p w14:paraId="43C02E8F" w14:textId="77777777" w:rsidR="00D722DF" w:rsidRPr="00920DBE" w:rsidRDefault="00D722DF" w:rsidP="00D722DF">
      <w:pPr>
        <w:tabs>
          <w:tab w:val="left" w:pos="709"/>
          <w:tab w:val="left" w:pos="993"/>
        </w:tabs>
        <w:spacing w:after="0" w:line="276" w:lineRule="auto"/>
        <w:ind w:firstLine="709"/>
        <w:jc w:val="center"/>
        <w:rPr>
          <w:rFonts w:ascii="Constantia" w:eastAsia="Times New Roman" w:hAnsi="Constantia" w:cs="Times New Roman"/>
          <w:b/>
          <w:noProof/>
          <w:sz w:val="28"/>
          <w:szCs w:val="28"/>
          <w:lang w:val="uz-Cyrl-UZ" w:eastAsia="ru-RU"/>
        </w:rPr>
      </w:pPr>
    </w:p>
    <w:p w14:paraId="28861D55" w14:textId="21D6AD39" w:rsidR="00E82190" w:rsidRPr="00920DBE" w:rsidRDefault="00D722DF" w:rsidP="00D722DF">
      <w:pPr>
        <w:tabs>
          <w:tab w:val="left" w:pos="709"/>
          <w:tab w:val="left" w:pos="993"/>
          <w:tab w:val="left" w:pos="1134"/>
        </w:tabs>
        <w:spacing w:after="0" w:line="276" w:lineRule="auto"/>
        <w:ind w:firstLine="709"/>
        <w:jc w:val="center"/>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noProof/>
          <w:sz w:val="28"/>
          <w:szCs w:val="28"/>
          <w:lang w:val="uz-Cyrl-UZ" w:eastAsia="ru-RU"/>
        </w:rPr>
        <w:t>FOYDALANILGAN ADABIYOTLAR</w:t>
      </w:r>
    </w:p>
    <w:p w14:paraId="3C201527" w14:textId="77777777" w:rsidR="00E82190" w:rsidRPr="00920DBE" w:rsidRDefault="00E82190" w:rsidP="00D722DF">
      <w:pPr>
        <w:numPr>
          <w:ilvl w:val="0"/>
          <w:numId w:val="20"/>
        </w:numPr>
        <w:tabs>
          <w:tab w:val="left" w:pos="709"/>
          <w:tab w:val="left" w:pos="993"/>
          <w:tab w:val="left" w:pos="1134"/>
        </w:tabs>
        <w:spacing w:after="0" w:line="276" w:lineRule="auto"/>
        <w:ind w:left="0" w:firstLine="709"/>
        <w:contextualSpacing/>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 Anderson, T. &amp; Lee, S. (2020). Financial Strategy and Global Market Expansion. Journal of Business Strategy, 42(5), 34-48.</w:t>
      </w:r>
    </w:p>
    <w:p w14:paraId="35D859C0" w14:textId="77777777" w:rsidR="00E82190" w:rsidRPr="00920DBE" w:rsidRDefault="00E82190" w:rsidP="00D722DF">
      <w:pPr>
        <w:numPr>
          <w:ilvl w:val="0"/>
          <w:numId w:val="20"/>
        </w:numPr>
        <w:tabs>
          <w:tab w:val="left" w:pos="709"/>
          <w:tab w:val="left" w:pos="993"/>
          <w:tab w:val="left" w:pos="1134"/>
        </w:tabs>
        <w:spacing w:after="0" w:line="276" w:lineRule="auto"/>
        <w:ind w:left="0" w:firstLine="709"/>
        <w:contextualSpacing/>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 Karimov, B. &amp; Murodov, A. (2019). Risk Management and Investment Strategies: A Global Perspective. Oxford University Press.</w:t>
      </w:r>
    </w:p>
    <w:p w14:paraId="47F7F9C2" w14:textId="77777777" w:rsidR="00E82190" w:rsidRPr="00920DBE" w:rsidRDefault="00E82190" w:rsidP="00D722DF">
      <w:pPr>
        <w:numPr>
          <w:ilvl w:val="0"/>
          <w:numId w:val="20"/>
        </w:numPr>
        <w:tabs>
          <w:tab w:val="left" w:pos="709"/>
          <w:tab w:val="left" w:pos="993"/>
          <w:tab w:val="left" w:pos="1134"/>
        </w:tabs>
        <w:spacing w:after="0" w:line="276" w:lineRule="auto"/>
        <w:ind w:left="0" w:firstLine="709"/>
        <w:contextualSpacing/>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Feyzullayev, Z. (2021). International Financial Management and Strategic Development. Cambridge University Press.</w:t>
      </w:r>
    </w:p>
    <w:p w14:paraId="0F356D9B" w14:textId="77777777" w:rsidR="00E82190" w:rsidRPr="00920DBE" w:rsidRDefault="00E82190" w:rsidP="00D722DF">
      <w:pPr>
        <w:numPr>
          <w:ilvl w:val="0"/>
          <w:numId w:val="20"/>
        </w:numPr>
        <w:tabs>
          <w:tab w:val="left" w:pos="709"/>
          <w:tab w:val="left" w:pos="993"/>
          <w:tab w:val="left" w:pos="1134"/>
        </w:tabs>
        <w:spacing w:after="0" w:line="276" w:lineRule="auto"/>
        <w:ind w:left="0" w:firstLine="709"/>
        <w:contextualSpacing/>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Yang, X. (2022). Global Financial Strategies: Lessons from Leading Economies. Financial Times Publishing.</w:t>
      </w:r>
    </w:p>
    <w:p w14:paraId="0FBA9CE4" w14:textId="77777777" w:rsidR="00E82190" w:rsidRPr="00920DBE" w:rsidRDefault="00E82190" w:rsidP="00D722DF">
      <w:pPr>
        <w:numPr>
          <w:ilvl w:val="0"/>
          <w:numId w:val="20"/>
        </w:numPr>
        <w:tabs>
          <w:tab w:val="left" w:pos="709"/>
          <w:tab w:val="left" w:pos="993"/>
          <w:tab w:val="left" w:pos="1134"/>
        </w:tabs>
        <w:spacing w:after="0" w:line="276" w:lineRule="auto"/>
        <w:ind w:left="0" w:firstLine="709"/>
        <w:contextualSpacing/>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Davlatov, A. &amp; Ziyodov, M. (2020). The Role of Innovation in Financial Strategies of Emerging Economies. Tashkent: Tashkent State University Press.</w:t>
      </w:r>
    </w:p>
    <w:p w14:paraId="0521988B" w14:textId="247727F2" w:rsidR="00E82190" w:rsidRPr="00920DBE" w:rsidRDefault="00E82190" w:rsidP="00D722DF">
      <w:pPr>
        <w:numPr>
          <w:ilvl w:val="0"/>
          <w:numId w:val="20"/>
        </w:numPr>
        <w:tabs>
          <w:tab w:val="left" w:pos="709"/>
          <w:tab w:val="left" w:pos="993"/>
          <w:tab w:val="left" w:pos="1134"/>
        </w:tabs>
        <w:spacing w:after="0" w:line="276" w:lineRule="auto"/>
        <w:ind w:left="0" w:firstLine="709"/>
        <w:contextualSpacing/>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 Porter, M. E. (1980). Raqobatbardosh strategiya: Sanoat va raqobatchilarni tahlil qilish usullari. Free Press.</w:t>
      </w:r>
    </w:p>
    <w:p w14:paraId="74E5CB6F" w14:textId="0A442AB6" w:rsidR="00E82190" w:rsidRPr="00920DBE" w:rsidRDefault="00E82190" w:rsidP="00D722DF">
      <w:pPr>
        <w:numPr>
          <w:ilvl w:val="0"/>
          <w:numId w:val="20"/>
        </w:numPr>
        <w:tabs>
          <w:tab w:val="left" w:pos="709"/>
          <w:tab w:val="left" w:pos="993"/>
          <w:tab w:val="left" w:pos="1134"/>
        </w:tabs>
        <w:spacing w:after="0" w:line="276" w:lineRule="auto"/>
        <w:ind w:left="0" w:firstLine="709"/>
        <w:contextualSpacing/>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Brealey, R. A., Myers, S. C., &amp; Allen, F. (2019). Korporativ moliya prinsiplari (13-nashr). McGraw-Hill Education.</w:t>
      </w:r>
    </w:p>
    <w:p w14:paraId="2EBA5158" w14:textId="77777777" w:rsidR="00E82190" w:rsidRPr="00920DBE" w:rsidRDefault="00E82190" w:rsidP="00D722DF">
      <w:pPr>
        <w:numPr>
          <w:ilvl w:val="0"/>
          <w:numId w:val="20"/>
        </w:numPr>
        <w:tabs>
          <w:tab w:val="left" w:pos="709"/>
          <w:tab w:val="left" w:pos="993"/>
          <w:tab w:val="left" w:pos="1134"/>
        </w:tabs>
        <w:spacing w:after="0" w:line="276" w:lineRule="auto"/>
        <w:ind w:left="0"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Problems of the effective use of irrigated land in Bukhara region and ways to improve them SN Burxonov O Khamidov, D Sh Yavmutov E3S Web of Conferences 431 (01056), EDP Sciences</w:t>
      </w:r>
    </w:p>
    <w:p w14:paraId="3CCF65BA" w14:textId="77777777" w:rsidR="00E82190" w:rsidRPr="00920DBE" w:rsidRDefault="00E82190" w:rsidP="00D722DF">
      <w:pPr>
        <w:numPr>
          <w:ilvl w:val="0"/>
          <w:numId w:val="20"/>
        </w:numPr>
        <w:tabs>
          <w:tab w:val="left" w:pos="709"/>
          <w:tab w:val="left" w:pos="993"/>
          <w:tab w:val="left" w:pos="1134"/>
        </w:tabs>
        <w:spacing w:after="0" w:line="276" w:lineRule="auto"/>
        <w:ind w:left="0"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Development of" Green economy" in the sectors of the economy and its prospects SN Burxonov Academic research in educational sciences 3 (5), 1332-1337</w:t>
      </w:r>
    </w:p>
    <w:p w14:paraId="7B7E525B" w14:textId="77777777" w:rsidR="00E82190" w:rsidRPr="00920DBE" w:rsidRDefault="00DC5571" w:rsidP="00D722DF">
      <w:pPr>
        <w:numPr>
          <w:ilvl w:val="0"/>
          <w:numId w:val="20"/>
        </w:numPr>
        <w:tabs>
          <w:tab w:val="left" w:pos="709"/>
          <w:tab w:val="left" w:pos="993"/>
          <w:tab w:val="left" w:pos="1134"/>
        </w:tabs>
        <w:spacing w:after="0" w:line="276" w:lineRule="auto"/>
        <w:ind w:left="0" w:firstLine="709"/>
        <w:contextualSpacing/>
        <w:jc w:val="both"/>
        <w:rPr>
          <w:rFonts w:ascii="Constantia" w:eastAsia="Times New Roman" w:hAnsi="Constantia" w:cs="Times New Roman"/>
          <w:noProof/>
          <w:sz w:val="28"/>
          <w:szCs w:val="28"/>
          <w:lang w:val="uz-Cyrl-UZ" w:eastAsia="ru-RU"/>
        </w:rPr>
      </w:pPr>
      <w:hyperlink r:id="rId70" w:anchor="-5297465" w:history="1">
        <w:r w:rsidR="00E82190" w:rsidRPr="00920DBE">
          <w:rPr>
            <w:rFonts w:ascii="Constantia" w:eastAsia="Calibri" w:hAnsi="Constantia" w:cs="Times New Roman"/>
            <w:noProof/>
            <w:sz w:val="28"/>
            <w:szCs w:val="28"/>
            <w:lang w:val="uz-Cyrl-UZ"/>
          </w:rPr>
          <w:t>https://lex.uz/docs/-5297046#-5297465</w:t>
        </w:r>
      </w:hyperlink>
      <w:r w:rsidR="00E82190" w:rsidRPr="00920DBE">
        <w:rPr>
          <w:rFonts w:ascii="Constantia" w:eastAsia="Calibri" w:hAnsi="Constantia" w:cs="Times New Roman"/>
          <w:noProof/>
          <w:sz w:val="28"/>
          <w:szCs w:val="28"/>
          <w:lang w:val="uz-Cyrl-UZ"/>
        </w:rPr>
        <w:t xml:space="preserve"> </w:t>
      </w:r>
    </w:p>
    <w:p w14:paraId="25BE4B86" w14:textId="77777777" w:rsidR="0085239F" w:rsidRPr="00920DBE" w:rsidRDefault="0085239F" w:rsidP="00D722DF">
      <w:pPr>
        <w:tabs>
          <w:tab w:val="left" w:pos="709"/>
          <w:tab w:val="left" w:pos="851"/>
          <w:tab w:val="left" w:pos="993"/>
          <w:tab w:val="left" w:pos="1134"/>
          <w:tab w:val="left" w:pos="8787"/>
        </w:tabs>
        <w:spacing w:after="0" w:line="276" w:lineRule="auto"/>
        <w:ind w:firstLine="709"/>
        <w:jc w:val="both"/>
        <w:rPr>
          <w:rFonts w:ascii="Constantia" w:eastAsia="Times New Roman" w:hAnsi="Constantia" w:cs="Times New Roman"/>
          <w:noProof/>
          <w:sz w:val="28"/>
          <w:szCs w:val="28"/>
          <w:lang w:val="uz-Cyrl-UZ" w:eastAsia="ru-RU"/>
        </w:rPr>
      </w:pPr>
    </w:p>
    <w:p w14:paraId="741B8B73" w14:textId="77777777" w:rsidR="00D722DF" w:rsidRPr="00920DBE" w:rsidRDefault="00D722DF" w:rsidP="00D722DF">
      <w:pPr>
        <w:tabs>
          <w:tab w:val="left" w:pos="709"/>
          <w:tab w:val="left" w:pos="993"/>
        </w:tabs>
        <w:spacing w:after="0" w:line="276" w:lineRule="auto"/>
        <w:ind w:firstLine="709"/>
        <w:jc w:val="center"/>
        <w:rPr>
          <w:rFonts w:ascii="Constantia" w:eastAsia="Calibri" w:hAnsi="Constantia" w:cs="Times New Roman"/>
          <w:b/>
          <w:noProof/>
          <w:sz w:val="28"/>
          <w:szCs w:val="28"/>
          <w:lang w:val="uz-Cyrl-UZ"/>
        </w:rPr>
      </w:pPr>
    </w:p>
    <w:p w14:paraId="33097789" w14:textId="77777777" w:rsidR="00D722DF" w:rsidRDefault="00D722DF" w:rsidP="00D722DF">
      <w:pPr>
        <w:tabs>
          <w:tab w:val="left" w:pos="709"/>
          <w:tab w:val="left" w:pos="993"/>
        </w:tabs>
        <w:spacing w:after="0" w:line="276" w:lineRule="auto"/>
        <w:ind w:firstLine="709"/>
        <w:jc w:val="center"/>
        <w:rPr>
          <w:rFonts w:ascii="Constantia" w:eastAsia="Calibri" w:hAnsi="Constantia" w:cs="Times New Roman"/>
          <w:b/>
          <w:noProof/>
          <w:sz w:val="28"/>
          <w:szCs w:val="28"/>
          <w:lang w:val="uz-Cyrl-UZ"/>
        </w:rPr>
      </w:pPr>
    </w:p>
    <w:p w14:paraId="44C4CD79" w14:textId="77777777" w:rsidR="00DD58FB" w:rsidRPr="00920DBE" w:rsidRDefault="00DD58FB" w:rsidP="00D722DF">
      <w:pPr>
        <w:tabs>
          <w:tab w:val="left" w:pos="709"/>
          <w:tab w:val="left" w:pos="993"/>
        </w:tabs>
        <w:spacing w:after="0" w:line="276" w:lineRule="auto"/>
        <w:ind w:firstLine="709"/>
        <w:jc w:val="center"/>
        <w:rPr>
          <w:rFonts w:ascii="Constantia" w:eastAsia="Calibri" w:hAnsi="Constantia" w:cs="Times New Roman"/>
          <w:b/>
          <w:noProof/>
          <w:sz w:val="28"/>
          <w:szCs w:val="28"/>
          <w:lang w:val="uz-Cyrl-UZ"/>
        </w:rPr>
      </w:pPr>
    </w:p>
    <w:p w14:paraId="39057A0D" w14:textId="36B3F2E4" w:rsidR="00E82190" w:rsidRPr="00920DBE" w:rsidRDefault="00E82190" w:rsidP="00D722DF">
      <w:pPr>
        <w:tabs>
          <w:tab w:val="left" w:pos="709"/>
          <w:tab w:val="left" w:pos="993"/>
        </w:tabs>
        <w:spacing w:after="0" w:line="240" w:lineRule="auto"/>
        <w:jc w:val="center"/>
        <w:rPr>
          <w:rFonts w:ascii="Constantia" w:eastAsia="Calibri" w:hAnsi="Constantia" w:cs="Times New Roman"/>
          <w:b/>
          <w:noProof/>
          <w:sz w:val="28"/>
          <w:szCs w:val="28"/>
          <w:lang w:val="uz-Cyrl-UZ"/>
        </w:rPr>
      </w:pPr>
      <w:r w:rsidRPr="00920DBE">
        <w:rPr>
          <w:rFonts w:ascii="Constantia" w:eastAsia="Calibri" w:hAnsi="Constantia" w:cs="Times New Roman"/>
          <w:b/>
          <w:noProof/>
          <w:sz w:val="28"/>
          <w:szCs w:val="28"/>
          <w:lang w:val="uz-Cyrl-UZ"/>
        </w:rPr>
        <w:lastRenderedPageBreak/>
        <w:t>ИНСОН КАПИТАЛИ ВА БАР</w:t>
      </w:r>
      <w:r w:rsidRPr="00920DBE">
        <w:rPr>
          <w:rFonts w:ascii="Cambria" w:eastAsia="Calibri" w:hAnsi="Cambria" w:cs="Cambria"/>
          <w:b/>
          <w:noProof/>
          <w:sz w:val="28"/>
          <w:szCs w:val="28"/>
          <w:lang w:val="uz-Cyrl-UZ"/>
        </w:rPr>
        <w:t>Қ</w:t>
      </w:r>
      <w:r w:rsidRPr="00920DBE">
        <w:rPr>
          <w:rFonts w:ascii="Constantia" w:eastAsia="Calibri" w:hAnsi="Constantia" w:cs="Constantia"/>
          <w:b/>
          <w:noProof/>
          <w:sz w:val="28"/>
          <w:szCs w:val="28"/>
          <w:lang w:val="uz-Cyrl-UZ"/>
        </w:rPr>
        <w:t>АРОР</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ЎСИШ</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ЎЗБЕКИСТОН</w:t>
      </w:r>
      <w:r w:rsidRPr="00920DBE">
        <w:rPr>
          <w:rFonts w:ascii="Constantia" w:eastAsia="Calibri" w:hAnsi="Constantia" w:cs="Times New Roman"/>
          <w:b/>
          <w:noProof/>
          <w:sz w:val="28"/>
          <w:szCs w:val="28"/>
          <w:lang w:val="uz-Cyrl-UZ"/>
        </w:rPr>
        <w:t xml:space="preserve"> </w:t>
      </w:r>
      <w:r w:rsidRPr="00920DBE">
        <w:rPr>
          <w:rFonts w:ascii="Cambria" w:eastAsia="Calibri" w:hAnsi="Cambria" w:cs="Cambria"/>
          <w:b/>
          <w:noProof/>
          <w:sz w:val="28"/>
          <w:szCs w:val="28"/>
          <w:lang w:val="uz-Cyrl-UZ"/>
        </w:rPr>
        <w:t>Ҳ</w:t>
      </w:r>
      <w:r w:rsidRPr="00920DBE">
        <w:rPr>
          <w:rFonts w:ascii="Constantia" w:eastAsia="Calibri" w:hAnsi="Constantia" w:cs="Constantia"/>
          <w:b/>
          <w:noProof/>
          <w:sz w:val="28"/>
          <w:szCs w:val="28"/>
          <w:lang w:val="uz-Cyrl-UZ"/>
        </w:rPr>
        <w:t>УДУДЛАРИНИНГ</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РА</w:t>
      </w:r>
      <w:r w:rsidRPr="00920DBE">
        <w:rPr>
          <w:rFonts w:ascii="Cambria" w:eastAsia="Calibri" w:hAnsi="Cambria" w:cs="Cambria"/>
          <w:b/>
          <w:noProof/>
          <w:sz w:val="28"/>
          <w:szCs w:val="28"/>
          <w:lang w:val="uz-Cyrl-UZ"/>
        </w:rPr>
        <w:t>Қ</w:t>
      </w:r>
      <w:r w:rsidRPr="00920DBE">
        <w:rPr>
          <w:rFonts w:ascii="Constantia" w:eastAsia="Calibri" w:hAnsi="Constantia" w:cs="Constantia"/>
          <w:b/>
          <w:noProof/>
          <w:sz w:val="28"/>
          <w:szCs w:val="28"/>
          <w:lang w:val="uz-Cyrl-UZ"/>
        </w:rPr>
        <w:t>ОБАТБАРДОШЛИГИНИ</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ОШИРИШДАГИ</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РОЛИ</w:t>
      </w:r>
    </w:p>
    <w:p w14:paraId="7FFA7982" w14:textId="77777777" w:rsidR="00D722DF" w:rsidRPr="00920DBE" w:rsidRDefault="00D722DF" w:rsidP="00D722DF">
      <w:pPr>
        <w:tabs>
          <w:tab w:val="left" w:pos="993"/>
        </w:tabs>
        <w:spacing w:after="0" w:line="240" w:lineRule="auto"/>
        <w:ind w:firstLine="709"/>
        <w:jc w:val="right"/>
        <w:rPr>
          <w:rFonts w:ascii="Constantia" w:eastAsia="Calibri" w:hAnsi="Constantia" w:cs="Times New Roman"/>
          <w:b/>
          <w:i/>
          <w:noProof/>
          <w:sz w:val="28"/>
          <w:szCs w:val="28"/>
          <w:lang w:val="uz-Cyrl-UZ"/>
        </w:rPr>
      </w:pPr>
    </w:p>
    <w:p w14:paraId="761583E8" w14:textId="1241C3A0" w:rsidR="00E82190" w:rsidRPr="00920DBE" w:rsidRDefault="00E82190" w:rsidP="00D722DF">
      <w:pPr>
        <w:tabs>
          <w:tab w:val="left" w:pos="993"/>
        </w:tabs>
        <w:spacing w:after="0" w:line="240" w:lineRule="auto"/>
        <w:ind w:firstLine="709"/>
        <w:jc w:val="right"/>
        <w:rPr>
          <w:rFonts w:ascii="Constantia" w:eastAsia="Calibri" w:hAnsi="Constantia" w:cs="Times New Roman"/>
          <w:b/>
          <w:i/>
          <w:noProof/>
          <w:sz w:val="28"/>
          <w:szCs w:val="28"/>
          <w:lang w:val="uz-Cyrl-UZ"/>
        </w:rPr>
      </w:pPr>
      <w:r w:rsidRPr="00920DBE">
        <w:rPr>
          <w:rFonts w:ascii="Constantia" w:eastAsia="Calibri" w:hAnsi="Constantia" w:cs="Times New Roman"/>
          <w:b/>
          <w:i/>
          <w:noProof/>
          <w:sz w:val="28"/>
          <w:szCs w:val="28"/>
          <w:lang w:val="uz-Cyrl-UZ"/>
        </w:rPr>
        <w:t xml:space="preserve">Нуманова Мадина Латиф </w:t>
      </w:r>
      <w:r w:rsidRPr="00920DBE">
        <w:rPr>
          <w:rFonts w:ascii="Cambria" w:eastAsia="Calibri" w:hAnsi="Cambria" w:cs="Cambria"/>
          <w:b/>
          <w:i/>
          <w:noProof/>
          <w:sz w:val="28"/>
          <w:szCs w:val="28"/>
          <w:lang w:val="uz-Cyrl-UZ"/>
        </w:rPr>
        <w:t>қ</w:t>
      </w:r>
      <w:r w:rsidRPr="00920DBE">
        <w:rPr>
          <w:rFonts w:ascii="Constantia" w:eastAsia="Calibri" w:hAnsi="Constantia" w:cs="Constantia"/>
          <w:b/>
          <w:i/>
          <w:noProof/>
          <w:sz w:val="28"/>
          <w:szCs w:val="28"/>
          <w:lang w:val="uz-Cyrl-UZ"/>
        </w:rPr>
        <w:t>изи</w:t>
      </w:r>
      <w:r w:rsidRPr="00920DBE">
        <w:rPr>
          <w:rFonts w:ascii="Constantia" w:eastAsia="Calibri" w:hAnsi="Constantia" w:cs="Times New Roman"/>
          <w:b/>
          <w:i/>
          <w:noProof/>
          <w:sz w:val="28"/>
          <w:szCs w:val="28"/>
          <w:lang w:val="uz-Cyrl-UZ"/>
        </w:rPr>
        <w:t xml:space="preserve"> </w:t>
      </w:r>
    </w:p>
    <w:p w14:paraId="67605EE6" w14:textId="25C31AD0" w:rsidR="00E82190" w:rsidRPr="00920DBE" w:rsidRDefault="00E82190" w:rsidP="00D722DF">
      <w:pPr>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ТДИУ </w:t>
      </w:r>
      <w:r w:rsidRPr="00920DBE">
        <w:rPr>
          <w:rFonts w:ascii="Cambria" w:eastAsia="Calibri" w:hAnsi="Cambria" w:cs="Cambria"/>
          <w:i/>
          <w:noProof/>
          <w:sz w:val="28"/>
          <w:szCs w:val="28"/>
          <w:lang w:val="uz-Cyrl-UZ"/>
        </w:rPr>
        <w:t>ҳ</w:t>
      </w:r>
      <w:r w:rsidRPr="00920DBE">
        <w:rPr>
          <w:rFonts w:ascii="Constantia" w:eastAsia="Calibri" w:hAnsi="Constantia" w:cs="Constantia"/>
          <w:i/>
          <w:noProof/>
          <w:sz w:val="28"/>
          <w:szCs w:val="28"/>
          <w:lang w:val="uz-Cyrl-UZ"/>
        </w:rPr>
        <w:t>узуридаги</w:t>
      </w:r>
      <w:r w:rsidRPr="00920DBE">
        <w:rPr>
          <w:rFonts w:ascii="Constantia" w:eastAsia="Calibri" w:hAnsi="Constantia" w:cs="Times New Roman"/>
          <w:i/>
          <w:noProof/>
          <w:sz w:val="28"/>
          <w:szCs w:val="28"/>
          <w:lang w:val="uz-Cyrl-UZ"/>
        </w:rPr>
        <w:t xml:space="preserve"> “Ўзбекистон ифтисодиётини </w:t>
      </w:r>
    </w:p>
    <w:p w14:paraId="77258EFE" w14:textId="77777777" w:rsidR="00E82190" w:rsidRPr="00920DBE" w:rsidRDefault="00E82190" w:rsidP="00D722DF">
      <w:pPr>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ривожлантиришнинг илмий асослари  ва</w:t>
      </w:r>
    </w:p>
    <w:p w14:paraId="76EBA69F" w14:textId="77777777" w:rsidR="00E82190" w:rsidRPr="00920DBE" w:rsidRDefault="00E82190" w:rsidP="00D722DF">
      <w:pPr>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муаммолари” илмий тад</w:t>
      </w:r>
      <w:r w:rsidRPr="00920DBE">
        <w:rPr>
          <w:rFonts w:ascii="Cambria" w:eastAsia="Calibri" w:hAnsi="Cambria" w:cs="Cambria"/>
          <w:i/>
          <w:noProof/>
          <w:sz w:val="28"/>
          <w:szCs w:val="28"/>
          <w:lang w:val="uz-Cyrl-UZ"/>
        </w:rPr>
        <w:t>қ</w:t>
      </w:r>
      <w:r w:rsidRPr="00920DBE">
        <w:rPr>
          <w:rFonts w:ascii="Constantia" w:eastAsia="Calibri" w:hAnsi="Constantia" w:cs="Constantia"/>
          <w:i/>
          <w:noProof/>
          <w:sz w:val="28"/>
          <w:szCs w:val="28"/>
          <w:lang w:val="uz-Cyrl-UZ"/>
        </w:rPr>
        <w:t>и</w:t>
      </w:r>
      <w:r w:rsidRPr="00920DBE">
        <w:rPr>
          <w:rFonts w:ascii="Cambria" w:eastAsia="Calibri" w:hAnsi="Cambria" w:cs="Cambria"/>
          <w:i/>
          <w:noProof/>
          <w:sz w:val="28"/>
          <w:szCs w:val="28"/>
          <w:lang w:val="uz-Cyrl-UZ"/>
        </w:rPr>
        <w:t>қ</w:t>
      </w:r>
      <w:r w:rsidRPr="00920DBE">
        <w:rPr>
          <w:rFonts w:ascii="Constantia" w:eastAsia="Calibri" w:hAnsi="Constantia" w:cs="Constantia"/>
          <w:i/>
          <w:noProof/>
          <w:sz w:val="28"/>
          <w:szCs w:val="28"/>
          <w:lang w:val="uz-Cyrl-UZ"/>
        </w:rPr>
        <w:t>от</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маркази</w:t>
      </w:r>
    </w:p>
    <w:p w14:paraId="496427CF" w14:textId="77777777" w:rsidR="00E82190" w:rsidRPr="00920DBE" w:rsidRDefault="00E82190" w:rsidP="00D722DF">
      <w:pPr>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кичик илмий ходими</w:t>
      </w:r>
    </w:p>
    <w:p w14:paraId="22580864" w14:textId="019C1C75" w:rsidR="00E82190" w:rsidRPr="00920DBE" w:rsidRDefault="00F71F30" w:rsidP="00D722DF">
      <w:pPr>
        <w:tabs>
          <w:tab w:val="left" w:pos="993"/>
        </w:tabs>
        <w:spacing w:after="0" w:line="240" w:lineRule="auto"/>
        <w:ind w:firstLine="709"/>
        <w:jc w:val="right"/>
        <w:rPr>
          <w:rFonts w:ascii="Constantia" w:eastAsia="Calibri" w:hAnsi="Constantia" w:cs="Times New Roman"/>
          <w:i/>
          <w:noProof/>
          <w:sz w:val="28"/>
          <w:szCs w:val="28"/>
          <w:lang w:val="uz-Cyrl-UZ"/>
        </w:rPr>
      </w:pPr>
      <w:bookmarkStart w:id="9" w:name="_Hlk203508763"/>
      <w:r w:rsidRPr="00920DBE">
        <w:rPr>
          <w:rFonts w:ascii="Constantia" w:eastAsia="Calibri" w:hAnsi="Constantia" w:cs="Times New Roman"/>
          <w:i/>
          <w:noProof/>
          <w:sz w:val="28"/>
          <w:szCs w:val="28"/>
          <w:lang w:val="uz-Cyrl-UZ"/>
        </w:rPr>
        <w:t xml:space="preserve">E-mail: </w:t>
      </w:r>
      <w:hyperlink r:id="rId71" w:history="1">
        <w:r w:rsidRPr="00920DBE">
          <w:rPr>
            <w:rStyle w:val="ac"/>
            <w:rFonts w:ascii="Constantia" w:eastAsia="Calibri" w:hAnsi="Constantia" w:cs="Times New Roman"/>
            <w:i/>
            <w:noProof/>
            <w:sz w:val="28"/>
            <w:szCs w:val="28"/>
            <w:lang w:val="uz-Cyrl-UZ"/>
          </w:rPr>
          <w:t>madinumani@gmail.ru</w:t>
        </w:r>
      </w:hyperlink>
    </w:p>
    <w:p w14:paraId="52D9ECD9" w14:textId="742739A4" w:rsidR="00F71F30" w:rsidRPr="00920DBE" w:rsidRDefault="00F71F30" w:rsidP="00D722DF">
      <w:pPr>
        <w:tabs>
          <w:tab w:val="left" w:pos="993"/>
        </w:tabs>
        <w:spacing w:after="0" w:line="240" w:lineRule="auto"/>
        <w:ind w:firstLine="709"/>
        <w:jc w:val="right"/>
        <w:rPr>
          <w:rFonts w:ascii="Constantia" w:eastAsia="Calibri" w:hAnsi="Constantia" w:cs="Times New Roman"/>
          <w:bCs/>
          <w:i/>
          <w:noProof/>
          <w:sz w:val="28"/>
          <w:szCs w:val="28"/>
          <w:lang w:val="uz-Cyrl-UZ"/>
        </w:rPr>
      </w:pPr>
      <w:r w:rsidRPr="00920DBE">
        <w:rPr>
          <w:rFonts w:ascii="Constantia" w:eastAsia="Calibri" w:hAnsi="Constantia" w:cs="Times New Roman"/>
          <w:bCs/>
          <w:i/>
          <w:noProof/>
          <w:sz w:val="28"/>
          <w:szCs w:val="28"/>
          <w:lang w:val="uz-Cyrl-UZ"/>
        </w:rPr>
        <w:t>ORCID: 0009-0000-1979-0426</w:t>
      </w:r>
      <w:bookmarkEnd w:id="9"/>
    </w:p>
    <w:p w14:paraId="4993DAF1" w14:textId="77777777" w:rsidR="00D722DF" w:rsidRPr="00920DBE" w:rsidRDefault="00D722DF" w:rsidP="00D722DF">
      <w:pPr>
        <w:tabs>
          <w:tab w:val="left" w:pos="993"/>
        </w:tabs>
        <w:spacing w:after="0" w:line="240" w:lineRule="auto"/>
        <w:ind w:firstLine="709"/>
        <w:jc w:val="both"/>
        <w:rPr>
          <w:rFonts w:ascii="Constantia" w:eastAsia="Calibri" w:hAnsi="Constantia" w:cs="Times New Roman"/>
          <w:b/>
          <w:i/>
          <w:noProof/>
          <w:sz w:val="28"/>
          <w:szCs w:val="28"/>
          <w:lang w:val="uz-Cyrl-UZ"/>
        </w:rPr>
      </w:pPr>
    </w:p>
    <w:p w14:paraId="2646B627" w14:textId="62394188" w:rsidR="00E82190" w:rsidRPr="00920DBE" w:rsidRDefault="00E82190" w:rsidP="00D722DF">
      <w:pPr>
        <w:tabs>
          <w:tab w:val="left" w:pos="993"/>
        </w:tabs>
        <w:spacing w:after="0" w:line="240" w:lineRule="auto"/>
        <w:ind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b/>
          <w:i/>
          <w:noProof/>
          <w:sz w:val="28"/>
          <w:szCs w:val="28"/>
          <w:lang w:val="uz-Cyrl-UZ"/>
        </w:rPr>
        <w:t xml:space="preserve">Аннотация. </w:t>
      </w:r>
      <w:r w:rsidRPr="00920DBE">
        <w:rPr>
          <w:rFonts w:ascii="Constantia" w:eastAsia="Calibri" w:hAnsi="Constantia" w:cs="Times New Roman"/>
          <w:i/>
          <w:noProof/>
          <w:sz w:val="28"/>
          <w:szCs w:val="28"/>
          <w:lang w:val="uz-Cyrl-UZ"/>
        </w:rPr>
        <w:t>Ушбу ма</w:t>
      </w:r>
      <w:r w:rsidRPr="00920DBE">
        <w:rPr>
          <w:rFonts w:ascii="Cambria" w:eastAsia="Calibri" w:hAnsi="Cambria" w:cs="Cambria"/>
          <w:i/>
          <w:noProof/>
          <w:sz w:val="28"/>
          <w:szCs w:val="28"/>
          <w:lang w:val="uz-Cyrl-UZ"/>
        </w:rPr>
        <w:t>қ</w:t>
      </w:r>
      <w:r w:rsidRPr="00920DBE">
        <w:rPr>
          <w:rFonts w:ascii="Constantia" w:eastAsia="Calibri" w:hAnsi="Constantia" w:cs="Constantia"/>
          <w:i/>
          <w:noProof/>
          <w:sz w:val="28"/>
          <w:szCs w:val="28"/>
          <w:lang w:val="uz-Cyrl-UZ"/>
        </w:rPr>
        <w:t>олада</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инсон</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капитали</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тушунчаси</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унинг</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и</w:t>
      </w:r>
      <w:r w:rsidRPr="00920DBE">
        <w:rPr>
          <w:rFonts w:ascii="Cambria" w:eastAsia="Calibri" w:hAnsi="Cambria" w:cs="Cambria"/>
          <w:i/>
          <w:noProof/>
          <w:sz w:val="28"/>
          <w:szCs w:val="28"/>
          <w:lang w:val="uz-Cyrl-UZ"/>
        </w:rPr>
        <w:t>қ</w:t>
      </w:r>
      <w:r w:rsidRPr="00920DBE">
        <w:rPr>
          <w:rFonts w:ascii="Constantia" w:eastAsia="Calibri" w:hAnsi="Constantia" w:cs="Constantia"/>
          <w:i/>
          <w:noProof/>
          <w:sz w:val="28"/>
          <w:szCs w:val="28"/>
          <w:lang w:val="uz-Cyrl-UZ"/>
        </w:rPr>
        <w:t>тисодий</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ўсиш</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ва</w:t>
      </w:r>
      <w:r w:rsidRPr="00920DBE">
        <w:rPr>
          <w:rFonts w:ascii="Constantia" w:eastAsia="Calibri" w:hAnsi="Constantia" w:cs="Times New Roman"/>
          <w:i/>
          <w:noProof/>
          <w:sz w:val="28"/>
          <w:szCs w:val="28"/>
          <w:lang w:val="uz-Cyrl-UZ"/>
        </w:rPr>
        <w:t xml:space="preserve"> </w:t>
      </w:r>
      <w:r w:rsidRPr="00920DBE">
        <w:rPr>
          <w:rFonts w:ascii="Cambria" w:eastAsia="Calibri" w:hAnsi="Cambria" w:cs="Cambria"/>
          <w:i/>
          <w:noProof/>
          <w:sz w:val="28"/>
          <w:szCs w:val="28"/>
          <w:lang w:val="uz-Cyrl-UZ"/>
        </w:rPr>
        <w:t>ҳ</w:t>
      </w:r>
      <w:r w:rsidRPr="00920DBE">
        <w:rPr>
          <w:rFonts w:ascii="Constantia" w:eastAsia="Calibri" w:hAnsi="Constantia" w:cs="Constantia"/>
          <w:i/>
          <w:noProof/>
          <w:sz w:val="28"/>
          <w:szCs w:val="28"/>
          <w:lang w:val="uz-Cyrl-UZ"/>
        </w:rPr>
        <w:t>удудлар</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ра</w:t>
      </w:r>
      <w:r w:rsidRPr="00920DBE">
        <w:rPr>
          <w:rFonts w:ascii="Cambria" w:eastAsia="Calibri" w:hAnsi="Cambria" w:cs="Cambria"/>
          <w:i/>
          <w:noProof/>
          <w:sz w:val="28"/>
          <w:szCs w:val="28"/>
          <w:lang w:val="uz-Cyrl-UZ"/>
        </w:rPr>
        <w:t>қ</w:t>
      </w:r>
      <w:r w:rsidRPr="00920DBE">
        <w:rPr>
          <w:rFonts w:ascii="Constantia" w:eastAsia="Calibri" w:hAnsi="Constantia" w:cs="Constantia"/>
          <w:i/>
          <w:noProof/>
          <w:sz w:val="28"/>
          <w:szCs w:val="28"/>
          <w:lang w:val="uz-Cyrl-UZ"/>
        </w:rPr>
        <w:t>обатбардошлигига</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таъсири</w:t>
      </w:r>
      <w:r w:rsidRPr="00920DBE">
        <w:rPr>
          <w:rFonts w:ascii="Constantia" w:eastAsia="Calibri" w:hAnsi="Constantia" w:cs="Times New Roman"/>
          <w:i/>
          <w:noProof/>
          <w:sz w:val="28"/>
          <w:szCs w:val="28"/>
          <w:lang w:val="uz-Cyrl-UZ"/>
        </w:rPr>
        <w:t xml:space="preserve"> </w:t>
      </w:r>
      <w:r w:rsidRPr="00920DBE">
        <w:rPr>
          <w:rFonts w:ascii="Cambria" w:eastAsia="Calibri" w:hAnsi="Cambria" w:cs="Cambria"/>
          <w:i/>
          <w:noProof/>
          <w:sz w:val="28"/>
          <w:szCs w:val="28"/>
          <w:lang w:val="uz-Cyrl-UZ"/>
        </w:rPr>
        <w:t>ҳ</w:t>
      </w:r>
      <w:r w:rsidRPr="00920DBE">
        <w:rPr>
          <w:rFonts w:ascii="Constantia" w:eastAsia="Calibri" w:hAnsi="Constantia" w:cs="Constantia"/>
          <w:i/>
          <w:noProof/>
          <w:sz w:val="28"/>
          <w:szCs w:val="28"/>
          <w:lang w:val="uz-Cyrl-UZ"/>
        </w:rPr>
        <w:t>амда</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Ўзбекистон</w:t>
      </w:r>
      <w:r w:rsidRPr="00920DBE">
        <w:rPr>
          <w:rFonts w:ascii="Constantia" w:eastAsia="Calibri" w:hAnsi="Constantia" w:cs="Times New Roman"/>
          <w:i/>
          <w:noProof/>
          <w:sz w:val="28"/>
          <w:szCs w:val="28"/>
          <w:lang w:val="uz-Cyrl-UZ"/>
        </w:rPr>
        <w:t xml:space="preserve"> </w:t>
      </w:r>
      <w:r w:rsidRPr="00920DBE">
        <w:rPr>
          <w:rFonts w:ascii="Cambria" w:eastAsia="Calibri" w:hAnsi="Cambria" w:cs="Cambria"/>
          <w:i/>
          <w:noProof/>
          <w:sz w:val="28"/>
          <w:szCs w:val="28"/>
          <w:lang w:val="uz-Cyrl-UZ"/>
        </w:rPr>
        <w:t>ҳ</w:t>
      </w:r>
      <w:r w:rsidRPr="00920DBE">
        <w:rPr>
          <w:rFonts w:ascii="Constantia" w:eastAsia="Calibri" w:hAnsi="Constantia" w:cs="Constantia"/>
          <w:i/>
          <w:noProof/>
          <w:sz w:val="28"/>
          <w:szCs w:val="28"/>
          <w:lang w:val="uz-Cyrl-UZ"/>
        </w:rPr>
        <w:t>удудларида</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бар</w:t>
      </w:r>
      <w:r w:rsidRPr="00920DBE">
        <w:rPr>
          <w:rFonts w:ascii="Cambria" w:eastAsia="Calibri" w:hAnsi="Cambria" w:cs="Cambria"/>
          <w:i/>
          <w:noProof/>
          <w:sz w:val="28"/>
          <w:szCs w:val="28"/>
          <w:lang w:val="uz-Cyrl-UZ"/>
        </w:rPr>
        <w:t>қ</w:t>
      </w:r>
      <w:r w:rsidRPr="00920DBE">
        <w:rPr>
          <w:rFonts w:ascii="Constantia" w:eastAsia="Calibri" w:hAnsi="Constantia" w:cs="Constantia"/>
          <w:i/>
          <w:noProof/>
          <w:sz w:val="28"/>
          <w:szCs w:val="28"/>
          <w:lang w:val="uz-Cyrl-UZ"/>
        </w:rPr>
        <w:t>арор</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ривожланишни</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таъминлашдаги</w:t>
      </w:r>
      <w:r w:rsidRPr="00920DBE">
        <w:rPr>
          <w:rFonts w:ascii="Constantia" w:eastAsia="Calibri" w:hAnsi="Constantia" w:cs="Times New Roman"/>
          <w:i/>
          <w:noProof/>
          <w:sz w:val="28"/>
          <w:szCs w:val="28"/>
          <w:lang w:val="uz-Cyrl-UZ"/>
        </w:rPr>
        <w:t xml:space="preserve"> роли илмий та</w:t>
      </w:r>
      <w:r w:rsidRPr="00920DBE">
        <w:rPr>
          <w:rFonts w:ascii="Cambria" w:eastAsia="Calibri" w:hAnsi="Cambria" w:cs="Cambria"/>
          <w:i/>
          <w:noProof/>
          <w:sz w:val="28"/>
          <w:szCs w:val="28"/>
          <w:lang w:val="uz-Cyrl-UZ"/>
        </w:rPr>
        <w:t>ҳ</w:t>
      </w:r>
      <w:r w:rsidRPr="00920DBE">
        <w:rPr>
          <w:rFonts w:ascii="Constantia" w:eastAsia="Calibri" w:hAnsi="Constantia" w:cs="Constantia"/>
          <w:i/>
          <w:noProof/>
          <w:sz w:val="28"/>
          <w:szCs w:val="28"/>
          <w:lang w:val="uz-Cyrl-UZ"/>
        </w:rPr>
        <w:t>лил</w:t>
      </w:r>
      <w:r w:rsidRPr="00920DBE">
        <w:rPr>
          <w:rFonts w:ascii="Constantia" w:eastAsia="Calibri" w:hAnsi="Constantia" w:cs="Times New Roman"/>
          <w:i/>
          <w:noProof/>
          <w:sz w:val="28"/>
          <w:szCs w:val="28"/>
          <w:lang w:val="uz-Cyrl-UZ"/>
        </w:rPr>
        <w:t xml:space="preserve"> </w:t>
      </w:r>
      <w:r w:rsidRPr="00920DBE">
        <w:rPr>
          <w:rFonts w:ascii="Cambria" w:eastAsia="Calibri" w:hAnsi="Cambria" w:cs="Cambria"/>
          <w:i/>
          <w:noProof/>
          <w:sz w:val="28"/>
          <w:szCs w:val="28"/>
          <w:lang w:val="uz-Cyrl-UZ"/>
        </w:rPr>
        <w:t>қ</w:t>
      </w:r>
      <w:r w:rsidRPr="00920DBE">
        <w:rPr>
          <w:rFonts w:ascii="Constantia" w:eastAsia="Calibri" w:hAnsi="Constantia" w:cs="Constantia"/>
          <w:i/>
          <w:noProof/>
          <w:sz w:val="28"/>
          <w:szCs w:val="28"/>
          <w:lang w:val="uz-Cyrl-UZ"/>
        </w:rPr>
        <w:t>илинган</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Ма</w:t>
      </w:r>
      <w:r w:rsidRPr="00920DBE">
        <w:rPr>
          <w:rFonts w:ascii="Cambria" w:eastAsia="Calibri" w:hAnsi="Cambria" w:cs="Cambria"/>
          <w:i/>
          <w:noProof/>
          <w:sz w:val="28"/>
          <w:szCs w:val="28"/>
          <w:lang w:val="uz-Cyrl-UZ"/>
        </w:rPr>
        <w:t>қ</w:t>
      </w:r>
      <w:r w:rsidRPr="00920DBE">
        <w:rPr>
          <w:rFonts w:ascii="Constantia" w:eastAsia="Calibri" w:hAnsi="Constantia" w:cs="Constantia"/>
          <w:i/>
          <w:noProof/>
          <w:sz w:val="28"/>
          <w:szCs w:val="28"/>
          <w:lang w:val="uz-Cyrl-UZ"/>
        </w:rPr>
        <w:t>олада</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инсон</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капиталининг</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таълим</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касбий</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тайёргарлик</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каби</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таркибий</w:t>
      </w:r>
      <w:r w:rsidRPr="00920DBE">
        <w:rPr>
          <w:rFonts w:ascii="Constantia" w:eastAsia="Calibri" w:hAnsi="Constantia" w:cs="Times New Roman"/>
          <w:i/>
          <w:noProof/>
          <w:sz w:val="28"/>
          <w:szCs w:val="28"/>
          <w:lang w:val="uz-Cyrl-UZ"/>
        </w:rPr>
        <w:t xml:space="preserve"> </w:t>
      </w:r>
      <w:r w:rsidRPr="00920DBE">
        <w:rPr>
          <w:rFonts w:ascii="Cambria" w:eastAsia="Calibri" w:hAnsi="Cambria" w:cs="Cambria"/>
          <w:i/>
          <w:noProof/>
          <w:sz w:val="28"/>
          <w:szCs w:val="28"/>
          <w:lang w:val="uz-Cyrl-UZ"/>
        </w:rPr>
        <w:t>қ</w:t>
      </w:r>
      <w:r w:rsidRPr="00920DBE">
        <w:rPr>
          <w:rFonts w:ascii="Constantia" w:eastAsia="Calibri" w:hAnsi="Constantia" w:cs="Constantia"/>
          <w:i/>
          <w:noProof/>
          <w:sz w:val="28"/>
          <w:szCs w:val="28"/>
          <w:lang w:val="uz-Cyrl-UZ"/>
        </w:rPr>
        <w:t>исмлари</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та</w:t>
      </w:r>
      <w:r w:rsidRPr="00920DBE">
        <w:rPr>
          <w:rFonts w:ascii="Cambria" w:eastAsia="Calibri" w:hAnsi="Cambria" w:cs="Cambria"/>
          <w:i/>
          <w:noProof/>
          <w:sz w:val="28"/>
          <w:szCs w:val="28"/>
          <w:lang w:val="uz-Cyrl-UZ"/>
        </w:rPr>
        <w:t>ҳ</w:t>
      </w:r>
      <w:r w:rsidRPr="00920DBE">
        <w:rPr>
          <w:rFonts w:ascii="Constantia" w:eastAsia="Calibri" w:hAnsi="Constantia" w:cs="Constantia"/>
          <w:i/>
          <w:noProof/>
          <w:sz w:val="28"/>
          <w:szCs w:val="28"/>
          <w:lang w:val="uz-Cyrl-UZ"/>
        </w:rPr>
        <w:t>лил</w:t>
      </w:r>
      <w:r w:rsidRPr="00920DBE">
        <w:rPr>
          <w:rFonts w:ascii="Constantia" w:eastAsia="Calibri" w:hAnsi="Constantia" w:cs="Times New Roman"/>
          <w:i/>
          <w:noProof/>
          <w:sz w:val="28"/>
          <w:szCs w:val="28"/>
          <w:lang w:val="uz-Cyrl-UZ"/>
        </w:rPr>
        <w:t xml:space="preserve"> </w:t>
      </w:r>
      <w:r w:rsidRPr="00920DBE">
        <w:rPr>
          <w:rFonts w:ascii="Cambria" w:eastAsia="Calibri" w:hAnsi="Cambria" w:cs="Cambria"/>
          <w:i/>
          <w:noProof/>
          <w:sz w:val="28"/>
          <w:szCs w:val="28"/>
          <w:lang w:val="uz-Cyrl-UZ"/>
        </w:rPr>
        <w:t>қ</w:t>
      </w:r>
      <w:r w:rsidRPr="00920DBE">
        <w:rPr>
          <w:rFonts w:ascii="Constantia" w:eastAsia="Calibri" w:hAnsi="Constantia" w:cs="Constantia"/>
          <w:i/>
          <w:noProof/>
          <w:sz w:val="28"/>
          <w:szCs w:val="28"/>
          <w:lang w:val="uz-Cyrl-UZ"/>
        </w:rPr>
        <w:t>илиниб</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илмий</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таклифлар</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берилган</w:t>
      </w:r>
      <w:r w:rsidRPr="00920DBE">
        <w:rPr>
          <w:rFonts w:ascii="Constantia" w:eastAsia="Calibri" w:hAnsi="Constantia" w:cs="Times New Roman"/>
          <w:i/>
          <w:noProof/>
          <w:sz w:val="28"/>
          <w:szCs w:val="28"/>
          <w:lang w:val="uz-Cyrl-UZ"/>
        </w:rPr>
        <w:t>.</w:t>
      </w:r>
    </w:p>
    <w:p w14:paraId="58E5092B" w14:textId="77777777" w:rsidR="00D722DF" w:rsidRPr="00920DBE" w:rsidRDefault="00D722DF" w:rsidP="00D722DF">
      <w:pPr>
        <w:tabs>
          <w:tab w:val="left" w:pos="993"/>
        </w:tabs>
        <w:spacing w:after="0" w:line="240" w:lineRule="auto"/>
        <w:ind w:firstLine="709"/>
        <w:jc w:val="both"/>
        <w:rPr>
          <w:rFonts w:ascii="Constantia" w:eastAsia="Calibri" w:hAnsi="Constantia" w:cs="Times New Roman"/>
          <w:b/>
          <w:i/>
          <w:noProof/>
          <w:sz w:val="28"/>
          <w:szCs w:val="28"/>
          <w:lang w:val="uz-Cyrl-UZ"/>
        </w:rPr>
      </w:pPr>
    </w:p>
    <w:p w14:paraId="01C6B723" w14:textId="2DE58326" w:rsidR="00E82190" w:rsidRPr="00920DBE" w:rsidRDefault="00E82190" w:rsidP="00D722DF">
      <w:pPr>
        <w:tabs>
          <w:tab w:val="left" w:pos="993"/>
        </w:tabs>
        <w:spacing w:after="0" w:line="240" w:lineRule="auto"/>
        <w:ind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b/>
          <w:i/>
          <w:noProof/>
          <w:sz w:val="28"/>
          <w:szCs w:val="28"/>
          <w:lang w:val="uz-Cyrl-UZ"/>
        </w:rPr>
        <w:t xml:space="preserve">Калит сўзлар: </w:t>
      </w:r>
      <w:r w:rsidRPr="00920DBE">
        <w:rPr>
          <w:rFonts w:ascii="Constantia" w:eastAsia="Calibri" w:hAnsi="Constantia" w:cs="Times New Roman"/>
          <w:i/>
          <w:noProof/>
          <w:sz w:val="28"/>
          <w:szCs w:val="28"/>
          <w:lang w:val="uz-Cyrl-UZ"/>
        </w:rPr>
        <w:t>инсон капитали, бар</w:t>
      </w:r>
      <w:r w:rsidRPr="00920DBE">
        <w:rPr>
          <w:rFonts w:ascii="Cambria" w:eastAsia="Calibri" w:hAnsi="Cambria" w:cs="Cambria"/>
          <w:i/>
          <w:noProof/>
          <w:sz w:val="28"/>
          <w:szCs w:val="28"/>
          <w:lang w:val="uz-Cyrl-UZ"/>
        </w:rPr>
        <w:t>қ</w:t>
      </w:r>
      <w:r w:rsidRPr="00920DBE">
        <w:rPr>
          <w:rFonts w:ascii="Constantia" w:eastAsia="Calibri" w:hAnsi="Constantia" w:cs="Constantia"/>
          <w:i/>
          <w:noProof/>
          <w:sz w:val="28"/>
          <w:szCs w:val="28"/>
          <w:lang w:val="uz-Cyrl-UZ"/>
        </w:rPr>
        <w:t>арор</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и</w:t>
      </w:r>
      <w:r w:rsidRPr="00920DBE">
        <w:rPr>
          <w:rFonts w:ascii="Cambria" w:eastAsia="Calibri" w:hAnsi="Cambria" w:cs="Cambria"/>
          <w:i/>
          <w:noProof/>
          <w:sz w:val="28"/>
          <w:szCs w:val="28"/>
          <w:lang w:val="uz-Cyrl-UZ"/>
        </w:rPr>
        <w:t>қ</w:t>
      </w:r>
      <w:r w:rsidRPr="00920DBE">
        <w:rPr>
          <w:rFonts w:ascii="Constantia" w:eastAsia="Calibri" w:hAnsi="Constantia" w:cs="Constantia"/>
          <w:i/>
          <w:noProof/>
          <w:sz w:val="28"/>
          <w:szCs w:val="28"/>
          <w:lang w:val="uz-Cyrl-UZ"/>
        </w:rPr>
        <w:t>тисодий</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ўсиш</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ра</w:t>
      </w:r>
      <w:r w:rsidRPr="00920DBE">
        <w:rPr>
          <w:rFonts w:ascii="Cambria" w:eastAsia="Calibri" w:hAnsi="Cambria" w:cs="Cambria"/>
          <w:i/>
          <w:noProof/>
          <w:sz w:val="28"/>
          <w:szCs w:val="28"/>
          <w:lang w:val="uz-Cyrl-UZ"/>
        </w:rPr>
        <w:t>қ</w:t>
      </w:r>
      <w:r w:rsidRPr="00920DBE">
        <w:rPr>
          <w:rFonts w:ascii="Constantia" w:eastAsia="Calibri" w:hAnsi="Constantia" w:cs="Constantia"/>
          <w:i/>
          <w:noProof/>
          <w:sz w:val="28"/>
          <w:szCs w:val="28"/>
          <w:lang w:val="uz-Cyrl-UZ"/>
        </w:rPr>
        <w:t>обатбардошлик</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таълим</w:t>
      </w:r>
      <w:r w:rsidRPr="00920DBE">
        <w:rPr>
          <w:rFonts w:ascii="Constantia" w:eastAsia="Calibri" w:hAnsi="Constantia" w:cs="Times New Roman"/>
          <w:i/>
          <w:noProof/>
          <w:sz w:val="28"/>
          <w:szCs w:val="28"/>
          <w:lang w:val="uz-Cyrl-UZ"/>
        </w:rPr>
        <w:t xml:space="preserve">, </w:t>
      </w:r>
      <w:r w:rsidRPr="00920DBE">
        <w:rPr>
          <w:rFonts w:ascii="Cambria" w:eastAsia="Calibri" w:hAnsi="Cambria" w:cs="Cambria"/>
          <w:i/>
          <w:noProof/>
          <w:sz w:val="28"/>
          <w:szCs w:val="28"/>
          <w:lang w:val="uz-Cyrl-UZ"/>
        </w:rPr>
        <w:t>ҳ</w:t>
      </w:r>
      <w:r w:rsidRPr="00920DBE">
        <w:rPr>
          <w:rFonts w:ascii="Constantia" w:eastAsia="Calibri" w:hAnsi="Constantia" w:cs="Constantia"/>
          <w:i/>
          <w:noProof/>
          <w:sz w:val="28"/>
          <w:szCs w:val="28"/>
          <w:lang w:val="uz-Cyrl-UZ"/>
        </w:rPr>
        <w:t>удудий</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Constantia"/>
          <w:i/>
          <w:noProof/>
          <w:sz w:val="28"/>
          <w:szCs w:val="28"/>
          <w:lang w:val="uz-Cyrl-UZ"/>
        </w:rPr>
        <w:t>ривожланиш</w:t>
      </w:r>
      <w:r w:rsidRPr="00920DBE">
        <w:rPr>
          <w:rFonts w:ascii="Constantia" w:eastAsia="Calibri" w:hAnsi="Constantia" w:cs="Times New Roman"/>
          <w:i/>
          <w:noProof/>
          <w:sz w:val="28"/>
          <w:szCs w:val="28"/>
          <w:lang w:val="uz-Cyrl-UZ"/>
        </w:rPr>
        <w:t>.</w:t>
      </w:r>
    </w:p>
    <w:p w14:paraId="6094AD5E" w14:textId="77777777" w:rsidR="00D722DF" w:rsidRPr="00920DBE" w:rsidRDefault="00D722DF" w:rsidP="00D722DF">
      <w:pPr>
        <w:tabs>
          <w:tab w:val="left" w:pos="993"/>
        </w:tabs>
        <w:spacing w:after="0" w:line="240" w:lineRule="auto"/>
        <w:ind w:firstLine="709"/>
        <w:jc w:val="both"/>
        <w:rPr>
          <w:rFonts w:ascii="Constantia" w:eastAsia="Calibri" w:hAnsi="Constantia" w:cs="Times New Roman"/>
          <w:b/>
          <w:noProof/>
          <w:sz w:val="28"/>
          <w:szCs w:val="28"/>
          <w:lang w:val="uz-Cyrl-UZ"/>
        </w:rPr>
      </w:pPr>
    </w:p>
    <w:p w14:paraId="3F6C5956" w14:textId="336263A0" w:rsidR="00E82190" w:rsidRPr="00920DBE" w:rsidRDefault="00E82190" w:rsidP="00D722DF">
      <w:pPr>
        <w:tabs>
          <w:tab w:val="left" w:pos="993"/>
        </w:tabs>
        <w:spacing w:after="0" w:line="240" w:lineRule="auto"/>
        <w:jc w:val="center"/>
        <w:rPr>
          <w:rFonts w:ascii="Constantia" w:eastAsia="Calibri" w:hAnsi="Constantia" w:cs="Times New Roman"/>
          <w:b/>
          <w:noProof/>
          <w:sz w:val="28"/>
          <w:szCs w:val="28"/>
          <w:lang w:val="uz-Cyrl-UZ"/>
        </w:rPr>
      </w:pPr>
      <w:r w:rsidRPr="00920DBE">
        <w:rPr>
          <w:rFonts w:ascii="Constantia" w:eastAsia="Calibri" w:hAnsi="Constantia" w:cs="Times New Roman"/>
          <w:b/>
          <w:noProof/>
          <w:sz w:val="28"/>
          <w:szCs w:val="28"/>
          <w:lang w:val="uz-Cyrl-UZ"/>
        </w:rPr>
        <w:t>ЧЕЛОВЕЧЕСКИЙ КАПИТАЛ И УСТОЙЧИВЫЙ РОСТ: РОЛЬ В ПОВЫШЕНИИ КОНКУРЕНТОСПОСОБНОСТИ РЕГИОНОВ УЗБЕКИСТАНА</w:t>
      </w:r>
    </w:p>
    <w:p w14:paraId="41BE4958" w14:textId="77777777" w:rsidR="00D722DF" w:rsidRPr="00920DBE" w:rsidRDefault="00D722DF" w:rsidP="00D722DF">
      <w:pPr>
        <w:tabs>
          <w:tab w:val="left" w:pos="993"/>
        </w:tabs>
        <w:autoSpaceDE w:val="0"/>
        <w:autoSpaceDN w:val="0"/>
        <w:adjustRightInd w:val="0"/>
        <w:spacing w:after="0" w:line="240" w:lineRule="auto"/>
        <w:ind w:firstLine="709"/>
        <w:jc w:val="right"/>
        <w:rPr>
          <w:rFonts w:ascii="Constantia" w:eastAsia="Calibri" w:hAnsi="Constantia" w:cs="Times New Roman"/>
          <w:b/>
          <w:bCs/>
          <w:i/>
          <w:iCs/>
          <w:noProof/>
          <w:color w:val="000000"/>
          <w:sz w:val="28"/>
          <w:szCs w:val="28"/>
          <w:lang w:val="uz-Cyrl-UZ"/>
        </w:rPr>
      </w:pPr>
    </w:p>
    <w:p w14:paraId="3AAC04BF" w14:textId="5F685CD5" w:rsidR="00E82190" w:rsidRPr="00920DBE" w:rsidRDefault="00E82190" w:rsidP="00D722DF">
      <w:pPr>
        <w:tabs>
          <w:tab w:val="left" w:pos="993"/>
        </w:tabs>
        <w:autoSpaceDE w:val="0"/>
        <w:autoSpaceDN w:val="0"/>
        <w:adjustRightInd w:val="0"/>
        <w:spacing w:after="0" w:line="240" w:lineRule="auto"/>
        <w:ind w:firstLine="709"/>
        <w:jc w:val="right"/>
        <w:rPr>
          <w:rFonts w:ascii="Constantia" w:eastAsia="Calibri" w:hAnsi="Constantia" w:cs="Times New Roman"/>
          <w:noProof/>
          <w:color w:val="000000"/>
          <w:sz w:val="28"/>
          <w:szCs w:val="28"/>
          <w:lang w:val="uz-Cyrl-UZ"/>
        </w:rPr>
      </w:pPr>
      <w:r w:rsidRPr="00920DBE">
        <w:rPr>
          <w:rFonts w:ascii="Constantia" w:eastAsia="Calibri" w:hAnsi="Constantia" w:cs="Times New Roman"/>
          <w:b/>
          <w:bCs/>
          <w:i/>
          <w:iCs/>
          <w:noProof/>
          <w:color w:val="000000"/>
          <w:sz w:val="28"/>
          <w:szCs w:val="28"/>
          <w:lang w:val="uz-Cyrl-UZ"/>
        </w:rPr>
        <w:t>Нуманова Мадина Латиф кизи</w:t>
      </w:r>
    </w:p>
    <w:p w14:paraId="743EEF52" w14:textId="77777777" w:rsidR="00E82190" w:rsidRPr="00920DBE" w:rsidRDefault="00E82190" w:rsidP="00D722DF">
      <w:pPr>
        <w:tabs>
          <w:tab w:val="left" w:pos="993"/>
        </w:tabs>
        <w:spacing w:after="0" w:line="240" w:lineRule="auto"/>
        <w:ind w:firstLine="709"/>
        <w:jc w:val="right"/>
        <w:rPr>
          <w:rFonts w:ascii="Constantia" w:eastAsia="Calibri" w:hAnsi="Constantia" w:cs="Times New Roman"/>
          <w:i/>
          <w:iCs/>
          <w:noProof/>
          <w:sz w:val="28"/>
          <w:szCs w:val="28"/>
          <w:lang w:val="uz-Cyrl-UZ"/>
        </w:rPr>
      </w:pPr>
      <w:r w:rsidRPr="00920DBE">
        <w:rPr>
          <w:rFonts w:ascii="Constantia" w:eastAsia="Calibri" w:hAnsi="Constantia" w:cs="Times New Roman"/>
          <w:i/>
          <w:iCs/>
          <w:noProof/>
          <w:sz w:val="28"/>
          <w:szCs w:val="28"/>
          <w:lang w:val="uz-Cyrl-UZ"/>
        </w:rPr>
        <w:t xml:space="preserve">младший научный сотрудник </w:t>
      </w:r>
    </w:p>
    <w:p w14:paraId="2D70181F" w14:textId="77777777" w:rsidR="00E82190" w:rsidRPr="00920DBE" w:rsidRDefault="00E82190" w:rsidP="00D722DF">
      <w:pPr>
        <w:tabs>
          <w:tab w:val="left" w:pos="993"/>
        </w:tabs>
        <w:spacing w:after="0" w:line="240" w:lineRule="auto"/>
        <w:ind w:firstLine="709"/>
        <w:jc w:val="right"/>
        <w:rPr>
          <w:rFonts w:ascii="Constantia" w:eastAsia="Calibri" w:hAnsi="Constantia" w:cs="Times New Roman"/>
          <w:i/>
          <w:iCs/>
          <w:noProof/>
          <w:sz w:val="28"/>
          <w:szCs w:val="28"/>
          <w:lang w:val="uz-Cyrl-UZ"/>
        </w:rPr>
      </w:pPr>
      <w:r w:rsidRPr="00920DBE">
        <w:rPr>
          <w:rFonts w:ascii="Constantia" w:eastAsia="Calibri" w:hAnsi="Constantia" w:cs="Times New Roman"/>
          <w:i/>
          <w:iCs/>
          <w:noProof/>
          <w:sz w:val="28"/>
          <w:szCs w:val="28"/>
          <w:lang w:val="uz-Cyrl-UZ"/>
        </w:rPr>
        <w:t xml:space="preserve">научно-исследовательского центра </w:t>
      </w:r>
    </w:p>
    <w:p w14:paraId="405A3680" w14:textId="77777777" w:rsidR="00E82190" w:rsidRPr="00920DBE" w:rsidRDefault="00E82190" w:rsidP="00D722DF">
      <w:pPr>
        <w:tabs>
          <w:tab w:val="left" w:pos="993"/>
        </w:tabs>
        <w:spacing w:after="0" w:line="240" w:lineRule="auto"/>
        <w:ind w:firstLine="709"/>
        <w:jc w:val="right"/>
        <w:rPr>
          <w:rFonts w:ascii="Constantia" w:eastAsia="Calibri" w:hAnsi="Constantia" w:cs="Times New Roman"/>
          <w:i/>
          <w:iCs/>
          <w:noProof/>
          <w:sz w:val="28"/>
          <w:szCs w:val="28"/>
          <w:lang w:val="uz-Cyrl-UZ"/>
        </w:rPr>
      </w:pPr>
      <w:r w:rsidRPr="00920DBE">
        <w:rPr>
          <w:rFonts w:ascii="Constantia" w:eastAsia="Calibri" w:hAnsi="Constantia" w:cs="Times New Roman"/>
          <w:i/>
          <w:iCs/>
          <w:noProof/>
          <w:sz w:val="28"/>
          <w:szCs w:val="28"/>
          <w:lang w:val="uz-Cyrl-UZ"/>
        </w:rPr>
        <w:t>“Научные основы и проблемы развития</w:t>
      </w:r>
    </w:p>
    <w:p w14:paraId="5FE9B326" w14:textId="77777777" w:rsidR="00E82190" w:rsidRPr="00920DBE" w:rsidRDefault="00E82190" w:rsidP="00D722DF">
      <w:pPr>
        <w:tabs>
          <w:tab w:val="left" w:pos="993"/>
        </w:tabs>
        <w:spacing w:after="0" w:line="240" w:lineRule="auto"/>
        <w:ind w:firstLine="709"/>
        <w:jc w:val="right"/>
        <w:rPr>
          <w:rFonts w:ascii="Constantia" w:eastAsia="Calibri" w:hAnsi="Constantia" w:cs="Times New Roman"/>
          <w:i/>
          <w:iCs/>
          <w:noProof/>
          <w:sz w:val="28"/>
          <w:szCs w:val="28"/>
          <w:lang w:val="uz-Cyrl-UZ"/>
        </w:rPr>
      </w:pPr>
      <w:r w:rsidRPr="00920DBE">
        <w:rPr>
          <w:rFonts w:ascii="Constantia" w:eastAsia="Calibri" w:hAnsi="Constantia" w:cs="Times New Roman"/>
          <w:i/>
          <w:iCs/>
          <w:noProof/>
          <w:sz w:val="28"/>
          <w:szCs w:val="28"/>
          <w:lang w:val="uz-Cyrl-UZ"/>
        </w:rPr>
        <w:t xml:space="preserve"> экономики Узбекистана” при ТГЭУ</w:t>
      </w:r>
    </w:p>
    <w:p w14:paraId="66B8AD16" w14:textId="77777777" w:rsidR="00D722DF" w:rsidRPr="00920DBE" w:rsidRDefault="00D722DF" w:rsidP="00D722DF">
      <w:pPr>
        <w:tabs>
          <w:tab w:val="left" w:pos="993"/>
        </w:tabs>
        <w:spacing w:after="0" w:line="240" w:lineRule="auto"/>
        <w:ind w:firstLine="709"/>
        <w:jc w:val="both"/>
        <w:rPr>
          <w:rFonts w:ascii="Constantia" w:eastAsia="Calibri" w:hAnsi="Constantia" w:cs="Times New Roman"/>
          <w:b/>
          <w:i/>
          <w:iCs/>
          <w:noProof/>
          <w:sz w:val="28"/>
          <w:szCs w:val="28"/>
          <w:lang w:val="uz-Cyrl-UZ"/>
        </w:rPr>
      </w:pPr>
    </w:p>
    <w:p w14:paraId="1B081D7D" w14:textId="49874D98" w:rsidR="00E82190" w:rsidRPr="00920DBE" w:rsidRDefault="00E82190" w:rsidP="00D722DF">
      <w:pPr>
        <w:tabs>
          <w:tab w:val="left" w:pos="993"/>
        </w:tabs>
        <w:spacing w:after="0" w:line="240" w:lineRule="auto"/>
        <w:ind w:firstLine="709"/>
        <w:jc w:val="both"/>
        <w:rPr>
          <w:rFonts w:ascii="Constantia" w:eastAsia="Calibri" w:hAnsi="Constantia" w:cs="Times New Roman"/>
          <w:i/>
          <w:iCs/>
          <w:noProof/>
          <w:sz w:val="28"/>
          <w:szCs w:val="28"/>
          <w:lang w:val="uz-Cyrl-UZ"/>
        </w:rPr>
      </w:pPr>
      <w:r w:rsidRPr="00920DBE">
        <w:rPr>
          <w:rFonts w:ascii="Constantia" w:eastAsia="Calibri" w:hAnsi="Constantia" w:cs="Times New Roman"/>
          <w:b/>
          <w:i/>
          <w:iCs/>
          <w:noProof/>
          <w:sz w:val="28"/>
          <w:szCs w:val="28"/>
          <w:lang w:val="uz-Cyrl-UZ"/>
        </w:rPr>
        <w:t>Аннотация</w:t>
      </w:r>
      <w:r w:rsidRPr="00920DBE">
        <w:rPr>
          <w:rFonts w:ascii="Constantia" w:eastAsia="Calibri" w:hAnsi="Constantia" w:cs="Times New Roman"/>
          <w:i/>
          <w:iCs/>
          <w:noProof/>
          <w:sz w:val="28"/>
          <w:szCs w:val="28"/>
          <w:lang w:val="uz-Cyrl-UZ"/>
        </w:rPr>
        <w:t>. В статье представлен научный анализ понятия «человеческий капитал», его влияния на экономический рост и региональную конкурентоспособность, а также его роли в обеспечении устойчивого развития регионов Узбекистана. В статье анализируются такие составляющие человеческого капитала, как образование и профессиональная подготовка, и даются научные предложения.</w:t>
      </w:r>
    </w:p>
    <w:p w14:paraId="7BD1F8D2" w14:textId="5A5AD5D5" w:rsidR="00E82190" w:rsidRPr="00920DBE" w:rsidRDefault="00E82190" w:rsidP="00D722DF">
      <w:pPr>
        <w:tabs>
          <w:tab w:val="left" w:pos="993"/>
        </w:tabs>
        <w:spacing w:after="0" w:line="240" w:lineRule="auto"/>
        <w:ind w:firstLine="709"/>
        <w:jc w:val="both"/>
        <w:rPr>
          <w:rFonts w:ascii="Constantia" w:eastAsia="Calibri" w:hAnsi="Constantia" w:cs="Times New Roman"/>
          <w:i/>
          <w:iCs/>
          <w:noProof/>
          <w:sz w:val="28"/>
          <w:szCs w:val="28"/>
          <w:lang w:val="uz-Cyrl-UZ"/>
        </w:rPr>
      </w:pPr>
      <w:r w:rsidRPr="00920DBE">
        <w:rPr>
          <w:rFonts w:ascii="Constantia" w:eastAsia="Calibri" w:hAnsi="Constantia" w:cs="Times New Roman"/>
          <w:b/>
          <w:i/>
          <w:iCs/>
          <w:noProof/>
          <w:sz w:val="28"/>
          <w:szCs w:val="28"/>
          <w:lang w:val="uz-Cyrl-UZ"/>
        </w:rPr>
        <w:t>Ключевые слова:</w:t>
      </w:r>
      <w:r w:rsidRPr="00920DBE">
        <w:rPr>
          <w:rFonts w:ascii="Constantia" w:eastAsia="Calibri" w:hAnsi="Constantia" w:cs="Times New Roman"/>
          <w:i/>
          <w:iCs/>
          <w:noProof/>
          <w:sz w:val="28"/>
          <w:szCs w:val="28"/>
          <w:lang w:val="uz-Cyrl-UZ"/>
        </w:rPr>
        <w:t xml:space="preserve"> человеческий капитал, устойчивый экономический рост, конкурентоспособность, обра</w:t>
      </w:r>
      <w:r w:rsidR="004A2B61" w:rsidRPr="00920DBE">
        <w:rPr>
          <w:rFonts w:ascii="Constantia" w:eastAsia="Calibri" w:hAnsi="Constantia" w:cs="Times New Roman"/>
          <w:i/>
          <w:iCs/>
          <w:noProof/>
          <w:sz w:val="28"/>
          <w:szCs w:val="28"/>
          <w:lang w:val="uz-Cyrl-UZ"/>
        </w:rPr>
        <w:t>зование, региональное развитие.</w:t>
      </w:r>
    </w:p>
    <w:p w14:paraId="6F76301F" w14:textId="77777777" w:rsidR="00D722DF" w:rsidRPr="00920DBE" w:rsidRDefault="00D722DF" w:rsidP="00D722DF">
      <w:pPr>
        <w:tabs>
          <w:tab w:val="left" w:pos="993"/>
        </w:tabs>
        <w:spacing w:after="0" w:line="240" w:lineRule="auto"/>
        <w:ind w:firstLine="709"/>
        <w:jc w:val="both"/>
        <w:rPr>
          <w:rFonts w:ascii="Constantia" w:eastAsia="Calibri" w:hAnsi="Constantia" w:cs="Times New Roman"/>
          <w:b/>
          <w:noProof/>
          <w:sz w:val="28"/>
          <w:szCs w:val="28"/>
          <w:lang w:val="uz-Cyrl-UZ"/>
        </w:rPr>
      </w:pPr>
    </w:p>
    <w:p w14:paraId="4143888D" w14:textId="005AE315" w:rsidR="00E82190" w:rsidRPr="00920DBE" w:rsidRDefault="00E82190" w:rsidP="00D722DF">
      <w:pPr>
        <w:tabs>
          <w:tab w:val="left" w:pos="993"/>
        </w:tabs>
        <w:spacing w:after="0" w:line="240" w:lineRule="auto"/>
        <w:jc w:val="center"/>
        <w:rPr>
          <w:rFonts w:ascii="Constantia" w:eastAsia="Calibri" w:hAnsi="Constantia" w:cs="Times New Roman"/>
          <w:b/>
          <w:noProof/>
          <w:sz w:val="28"/>
          <w:szCs w:val="28"/>
          <w:lang w:val="uz-Cyrl-UZ"/>
        </w:rPr>
      </w:pPr>
      <w:r w:rsidRPr="00920DBE">
        <w:rPr>
          <w:rFonts w:ascii="Constantia" w:eastAsia="Calibri" w:hAnsi="Constantia" w:cs="Times New Roman"/>
          <w:b/>
          <w:noProof/>
          <w:sz w:val="28"/>
          <w:szCs w:val="28"/>
          <w:lang w:val="uz-Cyrl-UZ"/>
        </w:rPr>
        <w:lastRenderedPageBreak/>
        <w:t>HUMAN CAPITAL AND SUSTAINABLE GROWTH: THE ROLE IN IMPROVING THE COMPETITIVENESS OF UZBEKISTAN’S REGIONS</w:t>
      </w:r>
    </w:p>
    <w:p w14:paraId="0A5F4EA8" w14:textId="77777777" w:rsidR="00D722DF" w:rsidRPr="00920DBE" w:rsidRDefault="00D722DF" w:rsidP="00D722DF">
      <w:pPr>
        <w:tabs>
          <w:tab w:val="left" w:pos="993"/>
        </w:tabs>
        <w:spacing w:after="0" w:line="240" w:lineRule="auto"/>
        <w:ind w:firstLine="709"/>
        <w:jc w:val="right"/>
        <w:rPr>
          <w:rFonts w:ascii="Constantia" w:eastAsia="Calibri" w:hAnsi="Constantia" w:cs="Times New Roman"/>
          <w:b/>
          <w:i/>
          <w:noProof/>
          <w:sz w:val="28"/>
          <w:szCs w:val="28"/>
          <w:lang w:val="uz-Cyrl-UZ"/>
        </w:rPr>
      </w:pPr>
    </w:p>
    <w:p w14:paraId="56DA513A" w14:textId="20DAF114" w:rsidR="00E82190" w:rsidRPr="00920DBE" w:rsidRDefault="00E82190" w:rsidP="00D722DF">
      <w:pPr>
        <w:tabs>
          <w:tab w:val="left" w:pos="993"/>
        </w:tabs>
        <w:spacing w:after="0" w:line="240" w:lineRule="auto"/>
        <w:ind w:firstLine="709"/>
        <w:jc w:val="right"/>
        <w:rPr>
          <w:rFonts w:ascii="Constantia" w:eastAsia="Calibri" w:hAnsi="Constantia" w:cs="Times New Roman"/>
          <w:b/>
          <w:noProof/>
          <w:sz w:val="28"/>
          <w:szCs w:val="28"/>
          <w:lang w:val="uz-Cyrl-UZ"/>
        </w:rPr>
      </w:pPr>
      <w:r w:rsidRPr="00920DBE">
        <w:rPr>
          <w:rFonts w:ascii="Constantia" w:eastAsia="Calibri" w:hAnsi="Constantia" w:cs="Times New Roman"/>
          <w:b/>
          <w:i/>
          <w:noProof/>
          <w:sz w:val="28"/>
          <w:szCs w:val="28"/>
          <w:lang w:val="uz-Cyrl-UZ"/>
        </w:rPr>
        <w:t>Numanova Madina Latif kizi</w:t>
      </w:r>
    </w:p>
    <w:p w14:paraId="106B0D44" w14:textId="77777777" w:rsidR="00E82190" w:rsidRPr="00920DBE" w:rsidRDefault="00E82190" w:rsidP="00D722DF">
      <w:pPr>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Researcher at research center </w:t>
      </w:r>
    </w:p>
    <w:p w14:paraId="75E8B275" w14:textId="77777777" w:rsidR="00E82190" w:rsidRPr="00920DBE" w:rsidRDefault="00E82190" w:rsidP="00D722DF">
      <w:pPr>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“Scientific bases and issues of economic</w:t>
      </w:r>
    </w:p>
    <w:p w14:paraId="7B131AA7" w14:textId="77777777" w:rsidR="00E82190" w:rsidRPr="00920DBE" w:rsidRDefault="00E82190" w:rsidP="00D722DF">
      <w:pPr>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Development of Uzbekistan”</w:t>
      </w:r>
    </w:p>
    <w:p w14:paraId="26F26517" w14:textId="77777777" w:rsidR="00E82190" w:rsidRPr="00920DBE" w:rsidRDefault="00E82190" w:rsidP="00D722DF">
      <w:pPr>
        <w:tabs>
          <w:tab w:val="left" w:pos="993"/>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under the Tashkent state University of economics </w:t>
      </w:r>
    </w:p>
    <w:p w14:paraId="4CB6AAE3" w14:textId="77777777" w:rsidR="00D722DF" w:rsidRPr="00920DBE" w:rsidRDefault="00D722DF" w:rsidP="00D722DF">
      <w:pPr>
        <w:tabs>
          <w:tab w:val="left" w:pos="993"/>
        </w:tabs>
        <w:spacing w:after="0" w:line="240" w:lineRule="auto"/>
        <w:ind w:firstLine="709"/>
        <w:jc w:val="both"/>
        <w:rPr>
          <w:rFonts w:ascii="Constantia" w:eastAsia="Calibri" w:hAnsi="Constantia" w:cs="Times New Roman"/>
          <w:b/>
          <w:i/>
          <w:noProof/>
          <w:sz w:val="28"/>
          <w:szCs w:val="28"/>
          <w:lang w:val="uz-Cyrl-UZ"/>
        </w:rPr>
      </w:pPr>
    </w:p>
    <w:p w14:paraId="3E38C3B3" w14:textId="080897DD" w:rsidR="00E82190" w:rsidRPr="00920DBE" w:rsidRDefault="00E82190" w:rsidP="00D722DF">
      <w:pPr>
        <w:tabs>
          <w:tab w:val="left" w:pos="993"/>
        </w:tabs>
        <w:spacing w:after="0" w:line="240" w:lineRule="auto"/>
        <w:ind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b/>
          <w:i/>
          <w:noProof/>
          <w:sz w:val="28"/>
          <w:szCs w:val="28"/>
          <w:lang w:val="uz-Cyrl-UZ"/>
        </w:rPr>
        <w:t>Abstract.</w:t>
      </w:r>
      <w:r w:rsidRPr="00920DBE">
        <w:rPr>
          <w:rFonts w:ascii="Constantia" w:eastAsia="Calibri" w:hAnsi="Constantia" w:cs="Times New Roman"/>
          <w:i/>
          <w:noProof/>
          <w:sz w:val="28"/>
          <w:szCs w:val="28"/>
          <w:lang w:val="uz-Cyrl-UZ"/>
        </w:rPr>
        <w:t xml:space="preserve"> The article presents a scientific analysis of the concept of "human capital", its impact on economic growth and regional competitiveness, as well as its role in ensuring sustainable development of the regions of Uzbekistan. The article analyzes such components of human capital as education and professional training, and provides scientific proposals.</w:t>
      </w:r>
    </w:p>
    <w:p w14:paraId="22B88451" w14:textId="77777777" w:rsidR="00E82190" w:rsidRPr="00920DBE" w:rsidRDefault="00E82190" w:rsidP="00D722DF">
      <w:pPr>
        <w:tabs>
          <w:tab w:val="left" w:pos="993"/>
        </w:tabs>
        <w:spacing w:after="0" w:line="240" w:lineRule="auto"/>
        <w:ind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b/>
          <w:i/>
          <w:noProof/>
          <w:sz w:val="28"/>
          <w:szCs w:val="28"/>
          <w:lang w:val="uz-Cyrl-UZ"/>
        </w:rPr>
        <w:t>Key words:</w:t>
      </w:r>
      <w:r w:rsidRPr="00920DBE">
        <w:rPr>
          <w:rFonts w:ascii="Constantia" w:eastAsia="Calibri" w:hAnsi="Constantia" w:cs="Times New Roman"/>
          <w:i/>
          <w:noProof/>
          <w:sz w:val="28"/>
          <w:szCs w:val="28"/>
          <w:lang w:val="uz-Cyrl-UZ"/>
        </w:rPr>
        <w:t xml:space="preserve"> human capital, sustainable economic growth, competitiveness, education, regional development.</w:t>
      </w:r>
    </w:p>
    <w:p w14:paraId="32B58398" w14:textId="77777777" w:rsidR="00D722DF" w:rsidRPr="00920DBE" w:rsidRDefault="00D722DF" w:rsidP="004569CF">
      <w:pPr>
        <w:tabs>
          <w:tab w:val="left" w:pos="993"/>
        </w:tabs>
        <w:spacing w:after="0" w:line="276" w:lineRule="auto"/>
        <w:ind w:firstLine="709"/>
        <w:jc w:val="both"/>
        <w:rPr>
          <w:rFonts w:ascii="Constantia" w:eastAsia="Calibri" w:hAnsi="Constantia" w:cs="Times New Roman"/>
          <w:b/>
          <w:noProof/>
          <w:sz w:val="28"/>
          <w:szCs w:val="28"/>
          <w:lang w:val="uz-Cyrl-UZ"/>
        </w:rPr>
      </w:pPr>
    </w:p>
    <w:p w14:paraId="1BB8EC8C" w14:textId="35C3C6FC"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rPr>
        <w:t xml:space="preserve">Кириш.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озирги</w:t>
      </w:r>
      <w:r w:rsidRPr="00920DBE">
        <w:rPr>
          <w:rFonts w:ascii="Constantia" w:eastAsia="Calibri" w:hAnsi="Constantia" w:cs="Times New Roman"/>
          <w:noProof/>
          <w:sz w:val="28"/>
          <w:szCs w:val="28"/>
          <w:lang w:val="uz-Cyrl-UZ"/>
        </w:rPr>
        <w:t xml:space="preserve"> 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обат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итида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w:t>
      </w:r>
      <w:r w:rsidRPr="00920DBE">
        <w:rPr>
          <w:rFonts w:ascii="Constantia" w:eastAsia="Calibri" w:hAnsi="Constantia" w:cs="Times New Roman"/>
          <w:noProof/>
          <w:sz w:val="28"/>
          <w:szCs w:val="28"/>
          <w:lang w:val="uz-Cyrl-UZ"/>
        </w:rPr>
        <w:t>авлатнинг 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инновацион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сало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ияти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тара</w:t>
      </w:r>
      <w:r w:rsidRPr="00920DBE">
        <w:rPr>
          <w:rFonts w:ascii="Cambria" w:eastAsia="Calibri" w:hAnsi="Cambria" w:cs="Cambria"/>
          <w:noProof/>
          <w:sz w:val="28"/>
          <w:szCs w:val="28"/>
          <w:lang w:val="uz-Cyrl-UZ"/>
        </w:rPr>
        <w:t>ққ</w:t>
      </w:r>
      <w:r w:rsidRPr="00920DBE">
        <w:rPr>
          <w:rFonts w:ascii="Constantia" w:eastAsia="Calibri" w:hAnsi="Constantia" w:cs="Constantia"/>
          <w:noProof/>
          <w:sz w:val="28"/>
          <w:szCs w:val="28"/>
          <w:lang w:val="uz-Cyrl-UZ"/>
        </w:rPr>
        <w:t>иёти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капиталига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шаклланмо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Хусусан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капитали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яъни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малака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лом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турмуш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тарзига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мамлакатнинг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стратегик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бойлиги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сифатида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эътироф</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этилмо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Шу</w:t>
      </w:r>
      <w:r w:rsidRPr="00920DBE">
        <w:rPr>
          <w:rFonts w:ascii="Constantia" w:eastAsia="Calibri" w:hAnsi="Constantia" w:cs="Times New Roman"/>
          <w:noProof/>
          <w:sz w:val="28"/>
          <w:szCs w:val="28"/>
          <w:lang w:val="uz-Cyrl-UZ"/>
        </w:rPr>
        <w:t xml:space="preserve"> сабабли, Ўзбекистон Республикасида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охирги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йилларда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ушбу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йўналишда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изчил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тизимли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исло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амалга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оширилмо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w:t>
      </w:r>
    </w:p>
    <w:p w14:paraId="20577786"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Президентимиз Шавкат Мирзиёев томонидан 11-сентябрда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абул</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илинган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ПФ</w:t>
      </w:r>
      <w:r w:rsidRPr="00920DBE">
        <w:rPr>
          <w:rFonts w:ascii="Constantia" w:eastAsia="Calibri" w:hAnsi="Constantia" w:cs="Times New Roman"/>
          <w:noProof/>
          <w:sz w:val="28"/>
          <w:szCs w:val="28"/>
          <w:lang w:val="uz-Cyrl-UZ"/>
        </w:rPr>
        <w:t xml:space="preserve">-158 </w:t>
      </w:r>
      <w:r w:rsidRPr="00920DBE">
        <w:rPr>
          <w:rFonts w:ascii="Constantia" w:eastAsia="Calibri" w:hAnsi="Constantia" w:cs="Constantia"/>
          <w:noProof/>
          <w:sz w:val="28"/>
          <w:szCs w:val="28"/>
          <w:lang w:val="uz-Cyrl-UZ"/>
        </w:rPr>
        <w:t>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“Ўзбекистон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2030</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стратегиясида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капитали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ривожи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ми</w:t>
      </w:r>
      <w:r w:rsidRPr="00920DBE">
        <w:rPr>
          <w:rFonts w:ascii="Constantia" w:eastAsia="Calibri" w:hAnsi="Constantia" w:cs="Times New Roman"/>
          <w:noProof/>
          <w:sz w:val="28"/>
          <w:szCs w:val="28"/>
          <w:lang w:val="uz-Cyrl-UZ"/>
        </w:rPr>
        <w:t>ллий тара</w:t>
      </w:r>
      <w:r w:rsidRPr="00920DBE">
        <w:rPr>
          <w:rFonts w:ascii="Cambria" w:eastAsia="Calibri" w:hAnsi="Cambria" w:cs="Cambria"/>
          <w:noProof/>
          <w:sz w:val="28"/>
          <w:szCs w:val="28"/>
          <w:lang w:val="uz-Cyrl-UZ"/>
        </w:rPr>
        <w:t>ққ</w:t>
      </w:r>
      <w:r w:rsidRPr="00920DBE">
        <w:rPr>
          <w:rFonts w:ascii="Constantia" w:eastAsia="Calibri" w:hAnsi="Constantia" w:cs="Constantia"/>
          <w:noProof/>
          <w:sz w:val="28"/>
          <w:szCs w:val="28"/>
          <w:lang w:val="uz-Cyrl-UZ"/>
        </w:rPr>
        <w:t>иётнинг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марказий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устувор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йўналиши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сифатида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белгиланган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Унда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лаш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гендер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тенглиги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ижтимоий</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имоя</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амлаштириш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аларида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кенг</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амровли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вазифалар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белгилаб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берилган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Хусусан</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уйидагилар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стратегиянинг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садларидан</w:t>
      </w:r>
      <w:r w:rsidRPr="00920DBE">
        <w:rPr>
          <w:rFonts w:ascii="Constantia" w:eastAsia="Calibri" w:hAnsi="Constantia" w:cs="Times New Roman"/>
          <w:noProof/>
          <w:sz w:val="28"/>
          <w:szCs w:val="28"/>
          <w:lang w:val="uz-Cyrl-UZ"/>
        </w:rPr>
        <w:t xml:space="preserve"> бири сифатида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айд</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этилган</w:t>
      </w:r>
      <w:r w:rsidRPr="00920DBE">
        <w:rPr>
          <w:rFonts w:ascii="Constantia" w:eastAsia="Calibri" w:hAnsi="Constantia" w:cs="Times New Roman"/>
          <w:noProof/>
          <w:sz w:val="28"/>
          <w:szCs w:val="28"/>
          <w:lang w:val="uz-Cyrl-UZ"/>
        </w:rPr>
        <w:t>:</w:t>
      </w:r>
    </w:p>
    <w:p w14:paraId="56912027"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Инсон капиталини ривожлантириш – янги Ўзбекистоннинг асосий пойдеворидир. 2030 йилга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адар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касб</w:t>
      </w:r>
      <w:r w:rsidRPr="00920DBE">
        <w:rPr>
          <w:rFonts w:ascii="Constantia" w:eastAsia="Calibri" w:hAnsi="Constantia" w:cs="Times New Roman"/>
          <w:noProof/>
          <w:sz w:val="28"/>
          <w:szCs w:val="28"/>
          <w:lang w:val="uz-Cyrl-UZ"/>
        </w:rPr>
        <w:t>-</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унар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узлуксиз</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билан</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амраб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даражасини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ошириш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али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фу</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ўз</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сало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иятини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тўла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рўёбга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чи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w:t>
      </w:r>
      <w:r w:rsidRPr="00920DBE">
        <w:rPr>
          <w:rFonts w:ascii="Constantia" w:eastAsia="Calibri" w:hAnsi="Constantia" w:cs="Times New Roman"/>
          <w:noProof/>
          <w:sz w:val="28"/>
          <w:szCs w:val="28"/>
          <w:lang w:val="uz-Cyrl-UZ"/>
        </w:rPr>
        <w:t xml:space="preserve">риши учун барча шароитлар яратилиши кўзда тутилган[1]. Шу билан бир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аторда</w:t>
      </w:r>
      <w:r w:rsidRPr="00920DBE">
        <w:rPr>
          <w:rFonts w:ascii="Constantia" w:eastAsia="Calibri" w:hAnsi="Constantia" w:cs="Times New Roman"/>
          <w:noProof/>
          <w:sz w:val="28"/>
          <w:szCs w:val="28"/>
          <w:lang w:val="uz-Cyrl-UZ"/>
        </w:rPr>
        <w:t xml:space="preserve">, 2022 </w:t>
      </w:r>
      <w:r w:rsidRPr="00920DBE">
        <w:rPr>
          <w:rFonts w:ascii="Constantia" w:eastAsia="Calibri" w:hAnsi="Constantia" w:cs="Constantia"/>
          <w:noProof/>
          <w:sz w:val="28"/>
          <w:szCs w:val="28"/>
          <w:lang w:val="uz-Cyrl-UZ"/>
        </w:rPr>
        <w:t>йил</w:t>
      </w:r>
      <w:r w:rsidRPr="00920DBE">
        <w:rPr>
          <w:rFonts w:ascii="Constantia" w:eastAsia="Calibri" w:hAnsi="Constantia" w:cs="Times New Roman"/>
          <w:noProof/>
          <w:sz w:val="28"/>
          <w:szCs w:val="28"/>
          <w:lang w:val="uz-Cyrl-UZ"/>
        </w:rPr>
        <w:t xml:space="preserve"> 28 </w:t>
      </w:r>
      <w:r w:rsidRPr="00920DBE">
        <w:rPr>
          <w:rFonts w:ascii="Constantia" w:eastAsia="Calibri" w:hAnsi="Constantia" w:cs="Constantia"/>
          <w:noProof/>
          <w:sz w:val="28"/>
          <w:szCs w:val="28"/>
          <w:lang w:val="uz-Cyrl-UZ"/>
        </w:rPr>
        <w:t>январда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абул</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илинган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ПФ</w:t>
      </w:r>
      <w:r w:rsidRPr="00920DBE">
        <w:rPr>
          <w:rFonts w:ascii="Constantia" w:eastAsia="Calibri" w:hAnsi="Constantia" w:cs="Times New Roman"/>
          <w:noProof/>
          <w:sz w:val="28"/>
          <w:szCs w:val="28"/>
          <w:lang w:val="uz-Cyrl-UZ"/>
        </w:rPr>
        <w:t>-60-</w:t>
      </w:r>
      <w:r w:rsidRPr="00920DBE">
        <w:rPr>
          <w:rFonts w:ascii="Constantia" w:eastAsia="Calibri" w:hAnsi="Constantia" w:cs="Constantia"/>
          <w:noProof/>
          <w:sz w:val="28"/>
          <w:szCs w:val="28"/>
          <w:lang w:val="uz-Cyrl-UZ"/>
        </w:rPr>
        <w:t>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2022</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2026 </w:t>
      </w:r>
      <w:r w:rsidRPr="00920DBE">
        <w:rPr>
          <w:rFonts w:ascii="Constantia" w:eastAsia="Calibri" w:hAnsi="Constantia" w:cs="Constantia"/>
          <w:noProof/>
          <w:sz w:val="28"/>
          <w:szCs w:val="28"/>
          <w:lang w:val="uz-Cyrl-UZ"/>
        </w:rPr>
        <w:t>йилларга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мўлжалланган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Янги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Ўзбекистон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тара</w:t>
      </w:r>
      <w:r w:rsidRPr="00920DBE">
        <w:rPr>
          <w:rFonts w:ascii="Cambria" w:eastAsia="Calibri" w:hAnsi="Cambria" w:cs="Cambria"/>
          <w:noProof/>
          <w:sz w:val="28"/>
          <w:szCs w:val="28"/>
          <w:lang w:val="uz-Cyrl-UZ"/>
        </w:rPr>
        <w:t>ққ</w:t>
      </w:r>
      <w:r w:rsidRPr="00920DBE">
        <w:rPr>
          <w:rFonts w:ascii="Constantia" w:eastAsia="Calibri" w:hAnsi="Constantia" w:cs="Constantia"/>
          <w:noProof/>
          <w:sz w:val="28"/>
          <w:szCs w:val="28"/>
          <w:lang w:val="uz-Cyrl-UZ"/>
        </w:rPr>
        <w:t>иёт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стратегияси”тў</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рисидаги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фармони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lastRenderedPageBreak/>
        <w:t>илм</w:t>
      </w:r>
      <w:r w:rsidRPr="00920DBE">
        <w:rPr>
          <w:rFonts w:ascii="Constantia" w:eastAsia="Calibri" w:hAnsi="Constantia" w:cs="Times New Roman"/>
          <w:noProof/>
          <w:sz w:val="28"/>
          <w:szCs w:val="28"/>
          <w:lang w:val="uz-Cyrl-UZ"/>
        </w:rPr>
        <w:t>-</w:t>
      </w:r>
      <w:r w:rsidRPr="00920DBE">
        <w:rPr>
          <w:rFonts w:ascii="Constantia" w:eastAsia="Calibri" w:hAnsi="Constantia" w:cs="Constantia"/>
          <w:noProof/>
          <w:sz w:val="28"/>
          <w:szCs w:val="28"/>
          <w:lang w:val="uz-Cyrl-UZ"/>
        </w:rPr>
        <w:t>фан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капиталига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оид</w:t>
      </w:r>
      <w:r w:rsidRPr="00920DBE">
        <w:rPr>
          <w:rFonts w:ascii="Constantia" w:eastAsia="Calibri" w:hAnsi="Constantia" w:cs="Times New Roman"/>
          <w:noProof/>
          <w:sz w:val="28"/>
          <w:szCs w:val="28"/>
          <w:lang w:val="uz-Cyrl-UZ"/>
        </w:rPr>
        <w:t xml:space="preserve"> комплекс чора-тадбирларни назарда тутади[2]. </w:t>
      </w:r>
    </w:p>
    <w:p w14:paraId="188B5528"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озирда</w:t>
      </w:r>
      <w:r w:rsidRPr="00920DBE">
        <w:rPr>
          <w:rFonts w:ascii="Constantia" w:eastAsia="Calibri" w:hAnsi="Constantia" w:cs="Times New Roman"/>
          <w:noProof/>
          <w:sz w:val="28"/>
          <w:szCs w:val="28"/>
          <w:lang w:val="uz-Cyrl-UZ"/>
        </w:rPr>
        <w:t xml:space="preserve"> инсон капиталини тўла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онли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ривожлантиришда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уйидаги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муаммолар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мавжуд</w:t>
      </w:r>
      <w:r w:rsidRPr="00920DBE">
        <w:rPr>
          <w:rFonts w:ascii="Constantia" w:eastAsia="Calibri" w:hAnsi="Constantia" w:cs="Times New Roman"/>
          <w:noProof/>
          <w:sz w:val="28"/>
          <w:szCs w:val="28"/>
          <w:lang w:val="uz-Cyrl-UZ"/>
        </w:rPr>
        <w:t>:</w:t>
      </w:r>
    </w:p>
    <w:p w14:paraId="344EA2F8"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удудлараро</w:t>
      </w:r>
      <w:r w:rsidRPr="00920DBE">
        <w:rPr>
          <w:rFonts w:ascii="Constantia" w:eastAsia="Calibri" w:hAnsi="Constantia" w:cs="Times New Roman"/>
          <w:noProof/>
          <w:sz w:val="28"/>
          <w:szCs w:val="28"/>
          <w:lang w:val="uz-Cyrl-UZ"/>
        </w:rPr>
        <w:t xml:space="preserve"> таълим тенгсизлиги;</w:t>
      </w:r>
    </w:p>
    <w:p w14:paraId="47CEC9DA"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таълим мазмунининг 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талабларига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мос</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келмаслиги</w:t>
      </w:r>
      <w:r w:rsidRPr="00920DBE">
        <w:rPr>
          <w:rFonts w:ascii="Constantia" w:eastAsia="Calibri" w:hAnsi="Constantia" w:cs="Times New Roman"/>
          <w:noProof/>
          <w:sz w:val="28"/>
          <w:szCs w:val="28"/>
          <w:lang w:val="uz-Cyrl-UZ"/>
        </w:rPr>
        <w:t>;</w:t>
      </w:r>
    </w:p>
    <w:p w14:paraId="63228E27"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илмий-тад</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фаоллигининг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паст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дараж</w:t>
      </w:r>
      <w:r w:rsidRPr="00920DBE">
        <w:rPr>
          <w:rFonts w:ascii="Constantia" w:eastAsia="Calibri" w:hAnsi="Constantia" w:cs="Times New Roman"/>
          <w:noProof/>
          <w:sz w:val="28"/>
          <w:szCs w:val="28"/>
          <w:lang w:val="uz-Cyrl-UZ"/>
        </w:rPr>
        <w:t>ада бўлиши;</w:t>
      </w:r>
    </w:p>
    <w:p w14:paraId="3FB465D4"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касбий таълим инфратузилмасининг етарли даражада эмаслиги.</w:t>
      </w:r>
    </w:p>
    <w:p w14:paraId="06B352EE"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Инсон капитали — бу инсоннинг билим, малака, тажриба ва со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олати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каби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фаолиятга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таъсир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кўрсата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оладиган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хусусиятлар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мажмуасидир</w:t>
      </w:r>
      <w:r w:rsidRPr="00920DBE">
        <w:rPr>
          <w:rFonts w:ascii="Constantia" w:eastAsia="Calibri" w:hAnsi="Constantia" w:cs="Times New Roman"/>
          <w:noProof/>
          <w:sz w:val="28"/>
          <w:szCs w:val="28"/>
          <w:lang w:val="uz-Cyrl-UZ"/>
        </w:rPr>
        <w:t>. Замонавий 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тисодиётда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капитали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w:t>
      </w:r>
      <w:r w:rsidRPr="00920DBE">
        <w:rPr>
          <w:rFonts w:ascii="Constantia" w:eastAsia="Calibri" w:hAnsi="Constantia" w:cs="Times New Roman"/>
          <w:noProof/>
          <w:sz w:val="28"/>
          <w:szCs w:val="28"/>
          <w:lang w:val="uz-Cyrl-UZ"/>
        </w:rPr>
        <w:t>ш, инновация ва 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обатбардошликнинг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омилига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айланган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Ўзбекистонда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ам</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ривожланиш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стратегияларида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ресурсларининг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сифатини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ошириш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устувор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вазифалардан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сифатида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белгиланган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Мазкур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олада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капитали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таркибий</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исмлари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унинг</w:t>
      </w:r>
      <w:r w:rsidRPr="00920DBE">
        <w:rPr>
          <w:rFonts w:ascii="Constantia" w:eastAsia="Calibri" w:hAnsi="Constantia" w:cs="Times New Roman"/>
          <w:noProof/>
          <w:sz w:val="28"/>
          <w:szCs w:val="28"/>
          <w:lang w:val="uz-Cyrl-UZ"/>
        </w:rPr>
        <w:t xml:space="preserve"> 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таъсири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обатбардошлигини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оширишдаги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роли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ўрганилган</w:t>
      </w:r>
      <w:r w:rsidRPr="00920DBE">
        <w:rPr>
          <w:rFonts w:ascii="Constantia" w:eastAsia="Calibri" w:hAnsi="Constantia" w:cs="Times New Roman"/>
          <w:noProof/>
          <w:sz w:val="28"/>
          <w:szCs w:val="28"/>
          <w:lang w:val="uz-Cyrl-UZ"/>
        </w:rPr>
        <w:t>.</w:t>
      </w:r>
    </w:p>
    <w:p w14:paraId="7F3EE456" w14:textId="3AE2CE10"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rPr>
        <w:t>Тад</w:t>
      </w:r>
      <w:r w:rsidRPr="00920DBE">
        <w:rPr>
          <w:rFonts w:ascii="Cambria" w:eastAsia="Calibri" w:hAnsi="Cambria" w:cs="Cambria"/>
          <w:b/>
          <w:noProof/>
          <w:sz w:val="28"/>
          <w:szCs w:val="28"/>
          <w:lang w:val="uz-Cyrl-UZ"/>
        </w:rPr>
        <w:t>қ</w:t>
      </w:r>
      <w:r w:rsidRPr="00920DBE">
        <w:rPr>
          <w:rFonts w:ascii="Constantia" w:eastAsia="Calibri" w:hAnsi="Constantia" w:cs="Constantia"/>
          <w:b/>
          <w:noProof/>
          <w:sz w:val="28"/>
          <w:szCs w:val="28"/>
          <w:lang w:val="uz-Cyrl-UZ"/>
        </w:rPr>
        <w:t>и</w:t>
      </w:r>
      <w:r w:rsidRPr="00920DBE">
        <w:rPr>
          <w:rFonts w:ascii="Cambria" w:eastAsia="Calibri" w:hAnsi="Cambria" w:cs="Cambria"/>
          <w:b/>
          <w:noProof/>
          <w:sz w:val="28"/>
          <w:szCs w:val="28"/>
          <w:lang w:val="uz-Cyrl-UZ"/>
        </w:rPr>
        <w:t>қ</w:t>
      </w:r>
      <w:r w:rsidRPr="00920DBE">
        <w:rPr>
          <w:rFonts w:ascii="Constantia" w:eastAsia="Calibri" w:hAnsi="Constantia" w:cs="Constantia"/>
          <w:b/>
          <w:noProof/>
          <w:sz w:val="28"/>
          <w:szCs w:val="28"/>
          <w:lang w:val="uz-Cyrl-UZ"/>
        </w:rPr>
        <w:t>от</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методологияси</w:t>
      </w:r>
      <w:r w:rsidR="00F9130E" w:rsidRPr="00920DBE">
        <w:rPr>
          <w:rFonts w:ascii="Constantia" w:eastAsia="Calibri" w:hAnsi="Constantia" w:cs="Times New Roman"/>
          <w:b/>
          <w:noProof/>
          <w:sz w:val="28"/>
          <w:szCs w:val="28"/>
          <w:lang w:val="uz-Cyrl-UZ"/>
        </w:rPr>
        <w:t xml:space="preserve">. </w:t>
      </w:r>
      <w:r w:rsidRPr="00920DBE">
        <w:rPr>
          <w:rFonts w:ascii="Constantia" w:eastAsia="Calibri" w:hAnsi="Constantia" w:cs="Times New Roman"/>
          <w:noProof/>
          <w:sz w:val="28"/>
          <w:szCs w:val="28"/>
          <w:lang w:val="uz-Cyrl-UZ"/>
        </w:rPr>
        <w:t>Мазкур тад</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отда</w:t>
      </w:r>
      <w:r w:rsidRPr="00920DBE">
        <w:rPr>
          <w:rFonts w:ascii="Constantia" w:eastAsia="Calibri" w:hAnsi="Constantia" w:cs="Times New Roman"/>
          <w:noProof/>
          <w:sz w:val="28"/>
          <w:szCs w:val="28"/>
          <w:lang w:val="uz-Cyrl-UZ"/>
        </w:rPr>
        <w:t xml:space="preserve"> Ўзбекистон Республикаси миллий статистика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ўмитаси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вазирлиги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лаш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вазирлиги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банки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w:t>
      </w:r>
      <w:r w:rsidRPr="00920DBE">
        <w:rPr>
          <w:rFonts w:ascii="Constantia" w:eastAsia="Calibri" w:hAnsi="Constantia" w:cs="Times New Roman"/>
          <w:noProof/>
          <w:sz w:val="28"/>
          <w:szCs w:val="28"/>
          <w:lang w:val="uz-Cyrl-UZ"/>
        </w:rPr>
        <w:t>ECD каби хал</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манбалардан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олинган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статистик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маълумотлардан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фойдаланилган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Солиштирма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эмпирик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w:t>
      </w:r>
      <w:r w:rsidRPr="00920DBE">
        <w:rPr>
          <w:rFonts w:ascii="Constantia" w:eastAsia="Calibri" w:hAnsi="Constantia" w:cs="Times New Roman"/>
          <w:noProof/>
          <w:sz w:val="28"/>
          <w:szCs w:val="28"/>
          <w:lang w:val="uz-Cyrl-UZ"/>
        </w:rPr>
        <w:t xml:space="preserve"> усулларидан фойдаланилган.</w:t>
      </w:r>
    </w:p>
    <w:p w14:paraId="3E7C1BB2" w14:textId="10003E33"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rPr>
        <w:t>Адабиётлар шар</w:t>
      </w:r>
      <w:r w:rsidRPr="00920DBE">
        <w:rPr>
          <w:rFonts w:ascii="Cambria" w:eastAsia="Calibri" w:hAnsi="Cambria" w:cs="Cambria"/>
          <w:b/>
          <w:noProof/>
          <w:sz w:val="28"/>
          <w:szCs w:val="28"/>
          <w:lang w:val="uz-Cyrl-UZ"/>
        </w:rPr>
        <w:t>ҳ</w:t>
      </w:r>
      <w:r w:rsidRPr="00920DBE">
        <w:rPr>
          <w:rFonts w:ascii="Constantia" w:eastAsia="Calibri" w:hAnsi="Constantia" w:cs="Constantia"/>
          <w:b/>
          <w:noProof/>
          <w:sz w:val="28"/>
          <w:szCs w:val="28"/>
          <w:lang w:val="uz-Cyrl-UZ"/>
        </w:rPr>
        <w:t>и</w:t>
      </w:r>
      <w:r w:rsidR="00F9130E" w:rsidRPr="00920DBE">
        <w:rPr>
          <w:rFonts w:ascii="Constantia" w:eastAsia="Calibri" w:hAnsi="Constantia" w:cs="Times New Roman"/>
          <w:b/>
          <w:noProof/>
          <w:sz w:val="28"/>
          <w:szCs w:val="28"/>
          <w:lang w:val="uz-Cyrl-UZ"/>
        </w:rPr>
        <w:t xml:space="preserve">. </w:t>
      </w:r>
      <w:r w:rsidRPr="00920DBE">
        <w:rPr>
          <w:rFonts w:ascii="Constantia" w:eastAsia="Calibri" w:hAnsi="Constantia" w:cs="Times New Roman"/>
          <w:noProof/>
          <w:sz w:val="28"/>
          <w:szCs w:val="28"/>
          <w:lang w:val="uz-Cyrl-UZ"/>
        </w:rPr>
        <w:t>Гэри Беккер инсон капитали тушунчасини кенгайтириб, уни 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марказий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категорияси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сифатида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ки</w:t>
      </w:r>
      <w:r w:rsidRPr="00920DBE">
        <w:rPr>
          <w:rFonts w:ascii="Constantia" w:eastAsia="Calibri" w:hAnsi="Constantia" w:cs="Times New Roman"/>
          <w:noProof/>
          <w:sz w:val="28"/>
          <w:szCs w:val="28"/>
          <w:lang w:val="uz-Cyrl-UZ"/>
        </w:rPr>
        <w:t xml:space="preserve">ритди. У таълимга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илинган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сармоя</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келажакда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даромадни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оширишга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хизмат</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илишини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исботлаган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Беккернинг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назарияси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ривожланиш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стратегияларини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ишлаб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чи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ишда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амият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касб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этади</w:t>
      </w:r>
      <w:r w:rsidRPr="00920DBE">
        <w:rPr>
          <w:rFonts w:ascii="Constantia" w:eastAsia="Calibri" w:hAnsi="Constantia" w:cs="Times New Roman"/>
          <w:noProof/>
          <w:sz w:val="28"/>
          <w:szCs w:val="28"/>
          <w:lang w:val="uz-Cyrl-UZ"/>
        </w:rPr>
        <w:t>[3].</w:t>
      </w:r>
    </w:p>
    <w:p w14:paraId="3A3F4DC9"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b/>
          <w:noProof/>
          <w:sz w:val="28"/>
          <w:szCs w:val="28"/>
          <w:lang w:val="uz-Cyrl-UZ"/>
        </w:rPr>
      </w:pPr>
      <w:r w:rsidRPr="00920DBE">
        <w:rPr>
          <w:rFonts w:ascii="Constantia" w:eastAsia="Calibri" w:hAnsi="Constantia" w:cs="Times New Roman"/>
          <w:noProof/>
          <w:sz w:val="28"/>
          <w:szCs w:val="28"/>
          <w:lang w:val="uz-Cyrl-UZ"/>
        </w:rPr>
        <w:t>Т. Шульц (1961) инсон капиталини 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таъмин</w:t>
      </w:r>
      <w:r w:rsidRPr="00920DBE">
        <w:rPr>
          <w:rFonts w:ascii="Constantia" w:eastAsia="Calibri" w:hAnsi="Constantia" w:cs="Times New Roman"/>
          <w:noProof/>
          <w:sz w:val="28"/>
          <w:szCs w:val="28"/>
          <w:lang w:val="uz-Cyrl-UZ"/>
        </w:rPr>
        <w:t>ловчи асосий ресурс сифатида таърифлайди. У таълим, со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кўникмаларга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илинган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сармояларни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ишлаб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чи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ариш</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обилиятини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оширувчи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восита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деб</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исоблайди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Унга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капитали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даражаси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ю</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мамлакатларда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ишлаб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чи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самарадорлиги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инн</w:t>
      </w:r>
      <w:r w:rsidRPr="00920DBE">
        <w:rPr>
          <w:rFonts w:ascii="Constantia" w:eastAsia="Calibri" w:hAnsi="Constantia" w:cs="Times New Roman"/>
          <w:noProof/>
          <w:sz w:val="28"/>
          <w:szCs w:val="28"/>
          <w:lang w:val="uz-Cyrl-UZ"/>
        </w:rPr>
        <w:t>овация ю</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бўлади</w:t>
      </w:r>
      <w:r w:rsidRPr="00920DBE">
        <w:rPr>
          <w:rFonts w:ascii="Constantia" w:eastAsia="Calibri" w:hAnsi="Constantia" w:cs="Times New Roman"/>
          <w:noProof/>
          <w:sz w:val="28"/>
          <w:szCs w:val="28"/>
          <w:lang w:val="uz-Cyrl-UZ"/>
        </w:rPr>
        <w:t xml:space="preserve"> [4].</w:t>
      </w:r>
    </w:p>
    <w:p w14:paraId="2997F4DB"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Жеффри Сакс (2020) инсон капитали ва бар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ривожланиш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ўртасидаги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узвий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ликни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таъкидлайди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лаш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аларига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инвестициялар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жамиятнинг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барча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атламларини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амраб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lastRenderedPageBreak/>
        <w:t>олишини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тенгликка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эришиш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имко</w:t>
      </w:r>
      <w:r w:rsidRPr="00920DBE">
        <w:rPr>
          <w:rFonts w:ascii="Constantia" w:eastAsia="Calibri" w:hAnsi="Constantia" w:cs="Times New Roman"/>
          <w:noProof/>
          <w:sz w:val="28"/>
          <w:szCs w:val="28"/>
          <w:lang w:val="uz-Cyrl-UZ"/>
        </w:rPr>
        <w:t>нини беришини таъкидлайди[5].</w:t>
      </w:r>
    </w:p>
    <w:p w14:paraId="4599516C"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Академик К.Абдурахмонов(2017) инсон омилини миллий тара</w:t>
      </w:r>
      <w:r w:rsidRPr="00920DBE">
        <w:rPr>
          <w:rFonts w:ascii="Cambria" w:eastAsia="Calibri" w:hAnsi="Cambria" w:cs="Cambria"/>
          <w:noProof/>
          <w:sz w:val="28"/>
          <w:szCs w:val="28"/>
          <w:lang w:val="uz-Cyrl-UZ"/>
        </w:rPr>
        <w:t>ққ</w:t>
      </w:r>
      <w:r w:rsidRPr="00920DBE">
        <w:rPr>
          <w:rFonts w:ascii="Constantia" w:eastAsia="Calibri" w:hAnsi="Constantia" w:cs="Constantia"/>
          <w:noProof/>
          <w:sz w:val="28"/>
          <w:szCs w:val="28"/>
          <w:lang w:val="uz-Cyrl-UZ"/>
        </w:rPr>
        <w:t>иётнинг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марказига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ўйиб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капитали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билимли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маънавиятли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ижодкор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шахслар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жамияти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ривожининг</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ал</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илувчи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омили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эканини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таъкидлайди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фикрича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манфаатл</w:t>
      </w:r>
      <w:r w:rsidRPr="00920DBE">
        <w:rPr>
          <w:rFonts w:ascii="Constantia" w:eastAsia="Calibri" w:hAnsi="Constantia" w:cs="Times New Roman"/>
          <w:noProof/>
          <w:sz w:val="28"/>
          <w:szCs w:val="28"/>
          <w:lang w:val="uz-Cyrl-UZ"/>
        </w:rPr>
        <w:t>ари устувор бўлган давлатда 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ижтимоий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арорликка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эришиш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мумкин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Асарда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маънавий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ривожланиш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инсон</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адрининг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ўзаро</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лиги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ёритилган</w:t>
      </w:r>
      <w:r w:rsidRPr="00920DBE">
        <w:rPr>
          <w:rFonts w:ascii="Constantia" w:eastAsia="Calibri" w:hAnsi="Constantia" w:cs="Times New Roman"/>
          <w:noProof/>
          <w:sz w:val="28"/>
          <w:szCs w:val="28"/>
          <w:lang w:val="uz-Cyrl-UZ"/>
        </w:rPr>
        <w:t xml:space="preserve"> [6].</w:t>
      </w:r>
    </w:p>
    <w:p w14:paraId="25D56A3D"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Акрамова Ш.Г. (2019) Ўзбекистонда инновацион 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тисодиёт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шаклланиши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шароитида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кап</w:t>
      </w:r>
      <w:r w:rsidRPr="00920DBE">
        <w:rPr>
          <w:rFonts w:ascii="Constantia" w:eastAsia="Calibri" w:hAnsi="Constantia" w:cs="Times New Roman"/>
          <w:noProof/>
          <w:sz w:val="28"/>
          <w:szCs w:val="28"/>
          <w:lang w:val="uz-Cyrl-UZ"/>
        </w:rPr>
        <w:t>италини  ривожлантириш бўйича ўз тад</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от</w:t>
      </w:r>
      <w:r w:rsidRPr="00920DBE">
        <w:rPr>
          <w:rFonts w:ascii="Constantia" w:eastAsia="Calibri" w:hAnsi="Constantia" w:cs="Times New Roman"/>
          <w:noProof/>
          <w:sz w:val="28"/>
          <w:szCs w:val="28"/>
          <w:lang w:val="uz-Cyrl-UZ"/>
        </w:rPr>
        <w:t>ида Ўзбекистонда инсон капитали сало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ияти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тизимидаги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муаммолар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уларнинг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таъсири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w:t>
      </w:r>
      <w:r w:rsidRPr="00920DBE">
        <w:rPr>
          <w:rFonts w:ascii="Constantia" w:eastAsia="Calibri" w:hAnsi="Constantia" w:cs="Times New Roman"/>
          <w:noProof/>
          <w:sz w:val="28"/>
          <w:szCs w:val="28"/>
          <w:lang w:val="uz-Cyrl-UZ"/>
        </w:rPr>
        <w:t>ган[7].</w:t>
      </w:r>
    </w:p>
    <w:p w14:paraId="07595D03"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 Роберт Лукаснинг(1988) таъкидлашича, инсон капитали жам</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армасининг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ўсишни</w:t>
      </w:r>
      <w:r w:rsidRPr="00920DBE">
        <w:rPr>
          <w:rFonts w:ascii="Constantia" w:eastAsia="Calibri" w:hAnsi="Constantia" w:cs="Times New Roman"/>
          <w:noProof/>
          <w:sz w:val="28"/>
          <w:szCs w:val="28"/>
          <w:lang w:val="uz-Cyrl-UZ"/>
        </w:rPr>
        <w:t xml:space="preserve">нг асосий драйвери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исобланади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сулдорлик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инновацион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фаолият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мамлакатлар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ўртасидаги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яшаш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даражасидаги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фар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айнан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капитали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даражасига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дир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моделлари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кейинчалик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эндоген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назариясига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солди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стратегик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амиятин</w:t>
      </w:r>
      <w:r w:rsidRPr="00920DBE">
        <w:rPr>
          <w:rFonts w:ascii="Constantia" w:eastAsia="Calibri" w:hAnsi="Constantia" w:cs="Times New Roman"/>
          <w:noProof/>
          <w:sz w:val="28"/>
          <w:szCs w:val="28"/>
          <w:lang w:val="uz-Cyrl-UZ"/>
        </w:rPr>
        <w:t xml:space="preserve">и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айта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кўрсатди</w:t>
      </w:r>
      <w:r w:rsidRPr="00920DBE">
        <w:rPr>
          <w:rFonts w:ascii="Constantia" w:eastAsia="Calibri" w:hAnsi="Constantia" w:cs="Times New Roman"/>
          <w:noProof/>
          <w:sz w:val="28"/>
          <w:szCs w:val="28"/>
          <w:lang w:val="uz-Cyrl-UZ"/>
        </w:rPr>
        <w:t>. [8].</w:t>
      </w:r>
    </w:p>
    <w:p w14:paraId="0A51EE12"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Ханушек, E. &amp; Воессманн, Л. (2015). Муаллифлар таълим сифати ва инсон капитали индекси мамлакатларнинг 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белгилаб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берувчи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фактор</w:t>
      </w:r>
      <w:r w:rsidRPr="00920DBE">
        <w:rPr>
          <w:rFonts w:ascii="Constantia" w:eastAsia="Calibri" w:hAnsi="Constantia" w:cs="Times New Roman"/>
          <w:noProof/>
          <w:sz w:val="28"/>
          <w:szCs w:val="28"/>
          <w:lang w:val="uz-Cyrl-UZ"/>
        </w:rPr>
        <w:t>лардан эканини илмий далиллар билан кўрсатишади. Уларнинг эмпирик тад</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отлари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даражада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ликни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тасди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лайди</w:t>
      </w:r>
      <w:r w:rsidRPr="00920DBE">
        <w:rPr>
          <w:rFonts w:ascii="Constantia" w:eastAsia="Calibri" w:hAnsi="Constantia" w:cs="Times New Roman"/>
          <w:noProof/>
          <w:sz w:val="28"/>
          <w:szCs w:val="28"/>
          <w:lang w:val="uz-Cyrl-UZ"/>
        </w:rPr>
        <w:t>[9].</w:t>
      </w:r>
    </w:p>
    <w:p w14:paraId="0426E1F0"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UNDP(2023)  маьлумотларига кўра инсон ривожланиши индексида таълим, со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турмуш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даражаси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мезонлар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сифатида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белгил</w:t>
      </w:r>
      <w:r w:rsidRPr="00920DBE">
        <w:rPr>
          <w:rFonts w:ascii="Constantia" w:eastAsia="Calibri" w:hAnsi="Constantia" w:cs="Times New Roman"/>
          <w:noProof/>
          <w:sz w:val="28"/>
          <w:szCs w:val="28"/>
          <w:lang w:val="uz-Cyrl-UZ"/>
        </w:rPr>
        <w:t xml:space="preserve">анган. Ушбу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исоботда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капитали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даражаси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ю</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бўлган</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эришиши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ани</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кўрсатилган</w:t>
      </w:r>
      <w:r w:rsidRPr="00920DBE">
        <w:rPr>
          <w:rFonts w:ascii="Constantia" w:eastAsia="Calibri" w:hAnsi="Constantia" w:cs="Times New Roman"/>
          <w:noProof/>
          <w:sz w:val="28"/>
          <w:szCs w:val="28"/>
          <w:lang w:val="uz-Cyrl-UZ"/>
        </w:rPr>
        <w:t>[10].</w:t>
      </w:r>
    </w:p>
    <w:p w14:paraId="62B66CE8"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Ра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имов</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w:t>
      </w:r>
      <w:r w:rsidRPr="00920DBE">
        <w:rPr>
          <w:rFonts w:ascii="Constantia" w:eastAsia="Calibri" w:hAnsi="Constantia" w:cs="Times New Roman"/>
          <w:noProof/>
          <w:sz w:val="28"/>
          <w:szCs w:val="28"/>
          <w:lang w:val="uz-Cyrl-UZ"/>
        </w:rPr>
        <w:t xml:space="preserve">. (2021). </w:t>
      </w:r>
      <w:r w:rsidRPr="00920DBE">
        <w:rPr>
          <w:rFonts w:ascii="Constantia" w:eastAsia="Calibri" w:hAnsi="Constantia" w:cs="Constantia"/>
          <w:noProof/>
          <w:sz w:val="28"/>
          <w:szCs w:val="28"/>
          <w:lang w:val="uz-Cyrl-UZ"/>
        </w:rPr>
        <w:t>Инсон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капитали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модернизация</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жараёнлари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журнали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Муаллиф</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капиталига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сармоя</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киритишнинг</w:t>
      </w:r>
      <w:r w:rsidRPr="00920DBE">
        <w:rPr>
          <w:rFonts w:ascii="Constantia" w:eastAsia="Calibri" w:hAnsi="Constantia" w:cs="Times New Roman"/>
          <w:noProof/>
          <w:sz w:val="28"/>
          <w:szCs w:val="28"/>
          <w:lang w:val="uz-Cyrl-UZ"/>
        </w:rPr>
        <w:t xml:space="preserve"> миллий 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тисодиёт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учун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стратегик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амиятини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таъкидлаб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ўтади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лаш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инфратузилмасини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ривожлантириш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али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ривожланишни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таъминлаш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йўлларини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таклиф</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илади</w:t>
      </w:r>
      <w:r w:rsidRPr="00920DBE">
        <w:rPr>
          <w:rFonts w:ascii="Constantia" w:eastAsia="Calibri" w:hAnsi="Constantia" w:cs="Times New Roman"/>
          <w:noProof/>
          <w:sz w:val="28"/>
          <w:szCs w:val="28"/>
          <w:lang w:val="uz-Cyrl-UZ"/>
        </w:rPr>
        <w:t>[11].</w:t>
      </w:r>
    </w:p>
    <w:p w14:paraId="0B7CED61"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lastRenderedPageBreak/>
        <w:t>OECD (2023) тад</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капитали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таркибий</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исмлари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кўникм</w:t>
      </w:r>
      <w:r w:rsidRPr="00920DBE">
        <w:rPr>
          <w:rFonts w:ascii="Constantia" w:eastAsia="Calibri" w:hAnsi="Constantia" w:cs="Times New Roman"/>
          <w:noProof/>
          <w:sz w:val="28"/>
          <w:szCs w:val="28"/>
          <w:lang w:val="uz-Cyrl-UZ"/>
        </w:rPr>
        <w:t xml:space="preserve">а, саломатлик)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даражада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обатбардошлик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ўсишга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андай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таъсир</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илишини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этади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исоботда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удудлараро</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номутаносибликлар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капитали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камайтирилиши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мумкинлиги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айтилади</w:t>
      </w:r>
      <w:r w:rsidRPr="00920DBE">
        <w:rPr>
          <w:rFonts w:ascii="Constantia" w:eastAsia="Calibri" w:hAnsi="Constantia" w:cs="Times New Roman"/>
          <w:noProof/>
          <w:sz w:val="28"/>
          <w:szCs w:val="28"/>
          <w:lang w:val="uz-Cyrl-UZ"/>
        </w:rPr>
        <w:t>[12].</w:t>
      </w:r>
    </w:p>
    <w:p w14:paraId="52AB67B2"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Жа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он</w:t>
      </w:r>
      <w:r w:rsidRPr="00920DBE">
        <w:rPr>
          <w:rFonts w:ascii="Constantia" w:eastAsia="Calibri" w:hAnsi="Constantia" w:cs="Times New Roman"/>
          <w:noProof/>
          <w:sz w:val="28"/>
          <w:szCs w:val="28"/>
          <w:lang w:val="uz-Cyrl-UZ"/>
        </w:rPr>
        <w:t xml:space="preserve"> банки (2020) ўзининг 2020 йилги The Human Capital Index 2020 Update: Human Capital in the Time of COVID-19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исобот</w:t>
      </w:r>
      <w:r w:rsidRPr="00920DBE">
        <w:rPr>
          <w:rFonts w:ascii="Constantia" w:eastAsia="Calibri" w:hAnsi="Constantia" w:cs="Times New Roman"/>
          <w:noProof/>
          <w:sz w:val="28"/>
          <w:szCs w:val="28"/>
          <w:lang w:val="uz-Cyrl-UZ"/>
        </w:rPr>
        <w:t>ида, COVID-19 пандемиясининг инсон капиталига таъсирини ўрганган. Унда таълим ва со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аларидаги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узилишлар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суръатларига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жиддий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таъсир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этгани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кўрсатилган</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бўй</w:t>
      </w:r>
      <w:r w:rsidRPr="00920DBE">
        <w:rPr>
          <w:rFonts w:ascii="Constantia" w:eastAsia="Calibri" w:hAnsi="Constantia" w:cs="Times New Roman"/>
          <w:noProof/>
          <w:sz w:val="28"/>
          <w:szCs w:val="28"/>
          <w:lang w:val="uz-Cyrl-UZ"/>
        </w:rPr>
        <w:t>ича инсон капиталидаги фар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теран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илинган</w:t>
      </w:r>
      <w:r w:rsidRPr="00920DBE">
        <w:rPr>
          <w:rFonts w:ascii="Constantia" w:eastAsia="Calibri" w:hAnsi="Constantia" w:cs="Times New Roman"/>
          <w:noProof/>
          <w:sz w:val="28"/>
          <w:szCs w:val="28"/>
          <w:lang w:val="uz-Cyrl-UZ"/>
        </w:rPr>
        <w:t xml:space="preserve"> [13].</w:t>
      </w:r>
    </w:p>
    <w:p w14:paraId="14B6001E"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Осиё тара</w:t>
      </w:r>
      <w:r w:rsidRPr="00920DBE">
        <w:rPr>
          <w:rFonts w:ascii="Cambria" w:eastAsia="Calibri" w:hAnsi="Cambria" w:cs="Cambria"/>
          <w:noProof/>
          <w:sz w:val="28"/>
          <w:szCs w:val="28"/>
          <w:lang w:val="uz-Cyrl-UZ"/>
        </w:rPr>
        <w:t>ққ</w:t>
      </w:r>
      <w:r w:rsidRPr="00920DBE">
        <w:rPr>
          <w:rFonts w:ascii="Constantia" w:eastAsia="Calibri" w:hAnsi="Constantia" w:cs="Constantia"/>
          <w:noProof/>
          <w:sz w:val="28"/>
          <w:szCs w:val="28"/>
          <w:lang w:val="uz-Cyrl-UZ"/>
        </w:rPr>
        <w:t>иёт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банкининг</w:t>
      </w:r>
      <w:r w:rsidRPr="00920DBE">
        <w:rPr>
          <w:rFonts w:ascii="Constantia" w:eastAsia="Calibri" w:hAnsi="Constantia" w:cs="Times New Roman"/>
          <w:noProof/>
          <w:sz w:val="28"/>
          <w:szCs w:val="28"/>
          <w:lang w:val="uz-Cyrl-UZ"/>
        </w:rPr>
        <w:t xml:space="preserve"> 2022 </w:t>
      </w:r>
      <w:r w:rsidRPr="00920DBE">
        <w:rPr>
          <w:rFonts w:ascii="Constantia" w:eastAsia="Calibri" w:hAnsi="Constantia" w:cs="Constantia"/>
          <w:noProof/>
          <w:sz w:val="28"/>
          <w:szCs w:val="28"/>
          <w:lang w:val="uz-Cyrl-UZ"/>
        </w:rPr>
        <w:t>йилги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исоботида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таъкидланишича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Марказий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Осиё</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давлатларида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хусусан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Ўзбекистонда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капиталини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ривожлантириш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яъни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тизимини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исло</w:t>
      </w:r>
      <w:r w:rsidRPr="00920DBE">
        <w:rPr>
          <w:rFonts w:ascii="Cambria" w:eastAsia="Calibri" w:hAnsi="Cambria" w:cs="Cambria"/>
          <w:noProof/>
          <w:sz w:val="28"/>
          <w:szCs w:val="28"/>
          <w:lang w:val="uz-Cyrl-UZ"/>
        </w:rPr>
        <w:t>ҳ</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малака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ошириш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w:t>
      </w:r>
      <w:r w:rsidRPr="00920DBE">
        <w:rPr>
          <w:rFonts w:ascii="Constantia" w:eastAsia="Calibri" w:hAnsi="Constantia" w:cs="Times New Roman"/>
          <w:noProof/>
          <w:sz w:val="28"/>
          <w:szCs w:val="28"/>
          <w:lang w:val="uz-Cyrl-UZ"/>
        </w:rPr>
        <w:t>астурларига сармоя киритиш — 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батлантириш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унумдорлигини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ошириш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обатбардошликни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таъминлашнинг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шарти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исобланади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исоботда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сифатини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яхшилаш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инклюзив</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ривожланишга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эришиш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мумкинлиги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ало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ида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айд</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этилган</w:t>
      </w:r>
      <w:r w:rsidRPr="00920DBE">
        <w:rPr>
          <w:rFonts w:ascii="Constantia" w:eastAsia="Calibri" w:hAnsi="Constantia" w:cs="Times New Roman"/>
          <w:noProof/>
          <w:sz w:val="28"/>
          <w:szCs w:val="28"/>
          <w:lang w:val="uz-Cyrl-UZ"/>
        </w:rPr>
        <w:t>. [14].</w:t>
      </w:r>
    </w:p>
    <w:p w14:paraId="1FDD10D7" w14:textId="3B6B0838"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rPr>
        <w:t>Та</w:t>
      </w:r>
      <w:r w:rsidRPr="00920DBE">
        <w:rPr>
          <w:rFonts w:ascii="Cambria" w:eastAsia="Calibri" w:hAnsi="Cambria" w:cs="Cambria"/>
          <w:b/>
          <w:noProof/>
          <w:sz w:val="28"/>
          <w:szCs w:val="28"/>
          <w:lang w:val="uz-Cyrl-UZ"/>
        </w:rPr>
        <w:t>ҳ</w:t>
      </w:r>
      <w:r w:rsidRPr="00920DBE">
        <w:rPr>
          <w:rFonts w:ascii="Constantia" w:eastAsia="Calibri" w:hAnsi="Constantia" w:cs="Constantia"/>
          <w:b/>
          <w:noProof/>
          <w:sz w:val="28"/>
          <w:szCs w:val="28"/>
          <w:lang w:val="uz-Cyrl-UZ"/>
        </w:rPr>
        <w:t>лил</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ва</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тад</w:t>
      </w:r>
      <w:r w:rsidRPr="00920DBE">
        <w:rPr>
          <w:rFonts w:ascii="Cambria" w:eastAsia="Calibri" w:hAnsi="Cambria" w:cs="Cambria"/>
          <w:b/>
          <w:noProof/>
          <w:sz w:val="28"/>
          <w:szCs w:val="28"/>
          <w:lang w:val="uz-Cyrl-UZ"/>
        </w:rPr>
        <w:t>қ</w:t>
      </w:r>
      <w:r w:rsidRPr="00920DBE">
        <w:rPr>
          <w:rFonts w:ascii="Constantia" w:eastAsia="Calibri" w:hAnsi="Constantia" w:cs="Constantia"/>
          <w:b/>
          <w:noProof/>
          <w:sz w:val="28"/>
          <w:szCs w:val="28"/>
          <w:lang w:val="uz-Cyrl-UZ"/>
        </w:rPr>
        <w:t>и</w:t>
      </w:r>
      <w:r w:rsidRPr="00920DBE">
        <w:rPr>
          <w:rFonts w:ascii="Cambria" w:eastAsia="Calibri" w:hAnsi="Cambria" w:cs="Cambria"/>
          <w:b/>
          <w:noProof/>
          <w:sz w:val="28"/>
          <w:szCs w:val="28"/>
          <w:lang w:val="uz-Cyrl-UZ"/>
        </w:rPr>
        <w:t>қ</w:t>
      </w:r>
      <w:r w:rsidRPr="00920DBE">
        <w:rPr>
          <w:rFonts w:ascii="Constantia" w:eastAsia="Calibri" w:hAnsi="Constantia" w:cs="Constantia"/>
          <w:b/>
          <w:noProof/>
          <w:sz w:val="28"/>
          <w:szCs w:val="28"/>
          <w:lang w:val="uz-Cyrl-UZ"/>
        </w:rPr>
        <w:t>от</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натижалари</w:t>
      </w:r>
      <w:r w:rsidR="005E79EE" w:rsidRPr="00920DBE">
        <w:rPr>
          <w:rFonts w:ascii="Constantia" w:eastAsia="Calibri" w:hAnsi="Constantia" w:cs="Times New Roman"/>
          <w:b/>
          <w:noProof/>
          <w:sz w:val="28"/>
          <w:szCs w:val="28"/>
          <w:lang w:val="uz-Cyrl-UZ"/>
        </w:rPr>
        <w:t xml:space="preserve">. </w:t>
      </w:r>
      <w:r w:rsidRPr="00920DBE">
        <w:rPr>
          <w:rFonts w:ascii="Constantia" w:eastAsia="Calibri" w:hAnsi="Constantia" w:cs="Times New Roman"/>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таъсир</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илувчи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омиллар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назарияда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ўрганилган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мамлакатнинг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ривожланиш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сало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иятини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белгилайди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уйида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таъсир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этувчи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омиллар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келтир</w:t>
      </w:r>
      <w:r w:rsidRPr="00920DBE">
        <w:rPr>
          <w:rFonts w:ascii="Constantia" w:eastAsia="Calibri" w:hAnsi="Constantia" w:cs="Times New Roman"/>
          <w:noProof/>
          <w:sz w:val="28"/>
          <w:szCs w:val="28"/>
          <w:lang w:val="uz-Cyrl-UZ"/>
        </w:rPr>
        <w:t>илган: (1-расм)</w:t>
      </w:r>
    </w:p>
    <w:p w14:paraId="506550F3" w14:textId="77777777" w:rsidR="006D0E66" w:rsidRPr="00920DBE" w:rsidRDefault="006D0E66"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Таълим тизими кенгайтирилиши 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жараёнларининг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марказий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омилларидан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Айни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са</w:t>
      </w:r>
      <w:r w:rsidRPr="00920DBE">
        <w:rPr>
          <w:rFonts w:ascii="Constantia" w:eastAsia="Calibri" w:hAnsi="Constantia" w:cs="Times New Roman"/>
          <w:noProof/>
          <w:sz w:val="28"/>
          <w:szCs w:val="28"/>
          <w:lang w:val="uz-Cyrl-UZ"/>
        </w:rPr>
        <w:t xml:space="preserve">, 2020 </w:t>
      </w:r>
      <w:r w:rsidRPr="00920DBE">
        <w:rPr>
          <w:rFonts w:ascii="Constantia" w:eastAsia="Calibri" w:hAnsi="Constantia" w:cs="Constantia"/>
          <w:noProof/>
          <w:sz w:val="28"/>
          <w:szCs w:val="28"/>
          <w:lang w:val="uz-Cyrl-UZ"/>
        </w:rPr>
        <w:t>йилдан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сўнг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Ўзбекистонда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муассасалари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талабалар</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амрови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сезиларли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даражада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ошди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жараён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миллий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тисодиётнинг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су</w:t>
      </w:r>
      <w:r w:rsidRPr="00920DBE">
        <w:rPr>
          <w:rFonts w:ascii="Constantia" w:eastAsia="Calibri" w:hAnsi="Constantia" w:cs="Times New Roman"/>
          <w:noProof/>
          <w:sz w:val="28"/>
          <w:szCs w:val="28"/>
          <w:lang w:val="uz-Cyrl-UZ"/>
        </w:rPr>
        <w:t>ръатлари билан бевосита бо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дир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капитали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шаклланишининг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таркибий</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исми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исобланади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кўникмаларга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ишчи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кучининг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унумдорлиги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ю</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бўлади</w:t>
      </w:r>
      <w:r w:rsidRPr="00920DBE">
        <w:rPr>
          <w:rFonts w:ascii="Constantia" w:eastAsia="Calibri" w:hAnsi="Constantia" w:cs="Times New Roman"/>
          <w:noProof/>
          <w:sz w:val="28"/>
          <w:szCs w:val="28"/>
          <w:lang w:val="uz-Cyrl-UZ"/>
        </w:rPr>
        <w:t>.</w:t>
      </w:r>
    </w:p>
    <w:p w14:paraId="1272925A" w14:textId="59DF5457" w:rsidR="006D0E66" w:rsidRPr="00920DBE" w:rsidRDefault="006D0E66"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Олий маълумотли кадрлар инновацион фаолликни таъминлайди, технологик ўзгаришларни тез ўзлаштиради ва саноатда ю</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ори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ийматли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сулотлар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ишлаб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чи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арилишига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исса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ўшади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Макрои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моделлар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мисол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учун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Солоу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модели</w:t>
      </w:r>
      <w:r w:rsidRPr="00920DBE">
        <w:rPr>
          <w:rFonts w:ascii="Constantia" w:eastAsia="Calibri" w:hAnsi="Constantia" w:cs="Times New Roman"/>
          <w:noProof/>
          <w:sz w:val="28"/>
          <w:szCs w:val="28"/>
          <w:lang w:val="uz-Cyrl-UZ"/>
        </w:rPr>
        <w:t>)</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капитали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узо</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муддатли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даврда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белгилайдиган</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ал</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илувчи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омиллардан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сифатид</w:t>
      </w:r>
      <w:r w:rsidRPr="00920DBE">
        <w:rPr>
          <w:rFonts w:ascii="Constantia" w:eastAsia="Calibri" w:hAnsi="Constantia" w:cs="Times New Roman"/>
          <w:noProof/>
          <w:sz w:val="28"/>
          <w:szCs w:val="28"/>
          <w:lang w:val="uz-Cyrl-UZ"/>
        </w:rPr>
        <w:t>а эътироф этилади.</w:t>
      </w:r>
    </w:p>
    <w:p w14:paraId="7EDBD2A8" w14:textId="77777777" w:rsidR="00E82190" w:rsidRPr="00920DBE" w:rsidRDefault="00E82190" w:rsidP="00D722DF">
      <w:pPr>
        <w:tabs>
          <w:tab w:val="left" w:pos="993"/>
        </w:tabs>
        <w:spacing w:after="0" w:line="276" w:lineRule="auto"/>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eastAsia="ru-RU"/>
        </w:rPr>
        <w:lastRenderedPageBreak/>
        <w:drawing>
          <wp:inline distT="0" distB="0" distL="0" distR="0" wp14:anchorId="54CA2383" wp14:editId="70E55C7A">
            <wp:extent cx="5995035" cy="5500255"/>
            <wp:effectExtent l="0" t="19050" r="43815" b="4381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14:paraId="522D6CF8" w14:textId="77777777" w:rsidR="00E82190" w:rsidRPr="00920DBE" w:rsidRDefault="00E82190" w:rsidP="00D722DF">
      <w:pPr>
        <w:tabs>
          <w:tab w:val="left" w:pos="993"/>
        </w:tabs>
        <w:spacing w:after="0" w:line="276" w:lineRule="auto"/>
        <w:jc w:val="center"/>
        <w:rPr>
          <w:rFonts w:ascii="Constantia" w:eastAsia="Calibri" w:hAnsi="Constantia" w:cs="Times New Roman"/>
          <w:b/>
          <w:noProof/>
          <w:sz w:val="28"/>
          <w:szCs w:val="28"/>
          <w:lang w:val="uz-Cyrl-UZ"/>
        </w:rPr>
      </w:pPr>
      <w:r w:rsidRPr="00920DBE">
        <w:rPr>
          <w:rFonts w:ascii="Constantia" w:eastAsia="Calibri" w:hAnsi="Constantia" w:cs="Times New Roman"/>
          <w:b/>
          <w:noProof/>
          <w:sz w:val="28"/>
          <w:szCs w:val="28"/>
          <w:lang w:val="uz-Cyrl-UZ"/>
        </w:rPr>
        <w:t>1-расм.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Times New Roman"/>
          <w:b/>
          <w:noProof/>
          <w:sz w:val="28"/>
          <w:szCs w:val="28"/>
          <w:lang w:val="uz-Cyrl-UZ"/>
        </w:rPr>
        <w:t>И</w:t>
      </w:r>
      <w:r w:rsidRPr="00920DBE">
        <w:rPr>
          <w:rFonts w:ascii="Cambria" w:eastAsia="Calibri" w:hAnsi="Cambria" w:cs="Cambria"/>
          <w:b/>
          <w:noProof/>
          <w:sz w:val="28"/>
          <w:szCs w:val="28"/>
          <w:lang w:val="uz-Cyrl-UZ"/>
        </w:rPr>
        <w:t>қ</w:t>
      </w:r>
      <w:r w:rsidRPr="00920DBE">
        <w:rPr>
          <w:rFonts w:ascii="Constantia" w:eastAsia="Calibri" w:hAnsi="Constantia" w:cs="Constantia"/>
          <w:b/>
          <w:noProof/>
          <w:sz w:val="28"/>
          <w:szCs w:val="28"/>
          <w:lang w:val="uz-Cyrl-UZ"/>
        </w:rPr>
        <w:t>тисодий</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ўсишга</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таъсир</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этувчи</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асосий</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омиллар</w:t>
      </w:r>
    </w:p>
    <w:p w14:paraId="256157C7" w14:textId="6FF746C9" w:rsidR="00E82190" w:rsidRPr="00920DBE" w:rsidRDefault="00E82190" w:rsidP="004569CF">
      <w:pPr>
        <w:tabs>
          <w:tab w:val="left" w:pos="993"/>
        </w:tabs>
        <w:spacing w:after="0" w:line="276" w:lineRule="auto"/>
        <w:ind w:firstLine="709"/>
        <w:jc w:val="center"/>
        <w:rPr>
          <w:rFonts w:ascii="Constantia" w:eastAsia="Calibri" w:hAnsi="Constantia" w:cs="Times New Roman"/>
          <w:i/>
          <w:noProof/>
          <w:sz w:val="24"/>
          <w:szCs w:val="28"/>
          <w:lang w:val="uz-Cyrl-UZ"/>
        </w:rPr>
      </w:pPr>
      <w:r w:rsidRPr="00920DBE">
        <w:rPr>
          <w:rFonts w:ascii="Constantia" w:eastAsia="Calibri" w:hAnsi="Constantia" w:cs="Times New Roman"/>
          <w:b/>
          <w:i/>
          <w:noProof/>
          <w:sz w:val="24"/>
          <w:szCs w:val="28"/>
          <w:lang w:val="uz-Cyrl-UZ"/>
        </w:rPr>
        <w:t>Манба:</w:t>
      </w:r>
      <w:r w:rsidRPr="00920DBE">
        <w:rPr>
          <w:rFonts w:ascii="Constantia" w:eastAsia="Calibri" w:hAnsi="Constantia" w:cs="Times New Roman"/>
          <w:noProof/>
          <w:sz w:val="24"/>
          <w:szCs w:val="28"/>
          <w:lang w:val="uz-Cyrl-UZ"/>
        </w:rPr>
        <w:t xml:space="preserve"> </w:t>
      </w:r>
      <w:r w:rsidRPr="00920DBE">
        <w:rPr>
          <w:rFonts w:ascii="Constantia" w:eastAsia="Calibri" w:hAnsi="Constantia" w:cs="Times New Roman"/>
          <w:i/>
          <w:noProof/>
          <w:sz w:val="24"/>
          <w:szCs w:val="28"/>
          <w:lang w:val="uz-Cyrl-UZ"/>
        </w:rPr>
        <w:t>муаллиф томонидан ўрганилган назарий материал асосида тузилган.</w:t>
      </w:r>
    </w:p>
    <w:p w14:paraId="2271298A" w14:textId="05590D19"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2024-2025 ў</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ув</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йили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бошида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Ўзбекистон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Республикаси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Миллий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статистика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ўмитаси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маълумотларига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кўра</w:t>
      </w:r>
      <w:r w:rsidRPr="00920DBE">
        <w:rPr>
          <w:rFonts w:ascii="Constantia" w:eastAsia="Calibri" w:hAnsi="Constantia" w:cs="Times New Roman"/>
          <w:noProof/>
          <w:sz w:val="28"/>
          <w:szCs w:val="28"/>
          <w:lang w:val="uz-Cyrl-UZ"/>
        </w:rPr>
        <w:t>, 18</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23 </w:t>
      </w:r>
      <w:r w:rsidRPr="00920DBE">
        <w:rPr>
          <w:rFonts w:ascii="Constantia" w:eastAsia="Calibri" w:hAnsi="Constantia" w:cs="Constantia"/>
          <w:noProof/>
          <w:sz w:val="28"/>
          <w:szCs w:val="28"/>
          <w:lang w:val="uz-Cyrl-UZ"/>
        </w:rPr>
        <w:t>ёш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w:t>
      </w:r>
      <w:r w:rsidRPr="00920DBE">
        <w:rPr>
          <w:rFonts w:ascii="Constantia" w:eastAsia="Calibri" w:hAnsi="Constantia" w:cs="Times New Roman"/>
          <w:noProof/>
          <w:sz w:val="28"/>
          <w:szCs w:val="28"/>
          <w:lang w:val="uz-Cyrl-UZ"/>
        </w:rPr>
        <w:t>рали</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олининг</w:t>
      </w:r>
      <w:r w:rsidRPr="00920DBE">
        <w:rPr>
          <w:rFonts w:ascii="Constantia" w:eastAsia="Calibri" w:hAnsi="Constantia" w:cs="Times New Roman"/>
          <w:noProof/>
          <w:sz w:val="28"/>
          <w:szCs w:val="28"/>
          <w:lang w:val="uz-Cyrl-UZ"/>
        </w:rPr>
        <w:t xml:space="preserve"> 47,7 </w:t>
      </w:r>
      <w:r w:rsidRPr="00920DBE">
        <w:rPr>
          <w:rFonts w:ascii="Constantia" w:eastAsia="Calibri" w:hAnsi="Constantia" w:cs="Constantia"/>
          <w:noProof/>
          <w:sz w:val="28"/>
          <w:szCs w:val="28"/>
          <w:lang w:val="uz-Cyrl-UZ"/>
        </w:rPr>
        <w:t>фоизи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муассасаларида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сил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олаётгани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айд</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этилган</w:t>
      </w:r>
      <w:r w:rsidRPr="00920DBE">
        <w:rPr>
          <w:rFonts w:ascii="Constantia" w:eastAsia="Calibri" w:hAnsi="Constantia" w:cs="Times New Roman"/>
          <w:noProof/>
          <w:sz w:val="28"/>
          <w:szCs w:val="28"/>
          <w:lang w:val="uz-Cyrl-UZ"/>
        </w:rPr>
        <w:t xml:space="preserve">[22]. </w:t>
      </w:r>
      <w:r w:rsidRPr="00920DBE">
        <w:rPr>
          <w:rFonts w:ascii="Constantia" w:eastAsia="Calibri" w:hAnsi="Constantia" w:cs="Constantia"/>
          <w:noProof/>
          <w:sz w:val="28"/>
          <w:szCs w:val="28"/>
          <w:lang w:val="uz-Cyrl-UZ"/>
        </w:rPr>
        <w:t>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кўрсаткич</w:t>
      </w:r>
      <w:r w:rsidRPr="00920DBE">
        <w:rPr>
          <w:rFonts w:ascii="Constantia" w:eastAsia="Calibri" w:hAnsi="Constantia" w:cs="Times New Roman"/>
          <w:noProof/>
          <w:sz w:val="28"/>
          <w:szCs w:val="28"/>
          <w:lang w:val="uz-Cyrl-UZ"/>
        </w:rPr>
        <w:t xml:space="preserve"> 2014-</w:t>
      </w:r>
      <w:r w:rsidRPr="00920DBE">
        <w:rPr>
          <w:rFonts w:ascii="Constantia" w:eastAsia="Calibri" w:hAnsi="Constantia" w:cs="Constantia"/>
          <w:noProof/>
          <w:sz w:val="28"/>
          <w:szCs w:val="28"/>
          <w:lang w:val="uz-Cyrl-UZ"/>
        </w:rPr>
        <w:t>йилга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нисбатан</w:t>
      </w:r>
      <w:r w:rsidRPr="00920DBE">
        <w:rPr>
          <w:rFonts w:ascii="Constantia" w:eastAsia="Calibri" w:hAnsi="Constantia" w:cs="Times New Roman"/>
          <w:noProof/>
          <w:sz w:val="28"/>
          <w:szCs w:val="28"/>
          <w:lang w:val="uz-Cyrl-UZ"/>
        </w:rPr>
        <w:t xml:space="preserve"> 40,9 </w:t>
      </w:r>
      <w:r w:rsidRPr="00920DBE">
        <w:rPr>
          <w:rFonts w:ascii="Constantia" w:eastAsia="Calibri" w:hAnsi="Constantia" w:cs="Constantia"/>
          <w:noProof/>
          <w:sz w:val="28"/>
          <w:szCs w:val="28"/>
          <w:lang w:val="uz-Cyrl-UZ"/>
        </w:rPr>
        <w:t>фоизга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ошган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Йиллар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кесимида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билан</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амров</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даражаси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уйидагича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ўсган</w:t>
      </w:r>
      <w:r w:rsidRPr="00920DBE">
        <w:rPr>
          <w:rFonts w:ascii="Constantia" w:eastAsia="Calibri" w:hAnsi="Constantia" w:cs="Times New Roman"/>
          <w:noProof/>
          <w:sz w:val="28"/>
          <w:szCs w:val="28"/>
          <w:lang w:val="uz-Cyrl-UZ"/>
        </w:rPr>
        <w:t>(2-</w:t>
      </w:r>
      <w:r w:rsidRPr="00920DBE">
        <w:rPr>
          <w:rFonts w:ascii="Constantia" w:eastAsia="Calibri" w:hAnsi="Constantia" w:cs="Constantia"/>
          <w:noProof/>
          <w:sz w:val="28"/>
          <w:szCs w:val="28"/>
          <w:lang w:val="uz-Cyrl-UZ"/>
        </w:rPr>
        <w:t>расм</w:t>
      </w:r>
      <w:r w:rsidRPr="00920DBE">
        <w:rPr>
          <w:rFonts w:ascii="Constantia" w:eastAsia="Calibri" w:hAnsi="Constantia" w:cs="Times New Roman"/>
          <w:noProof/>
          <w:sz w:val="28"/>
          <w:szCs w:val="28"/>
          <w:lang w:val="uz-Cyrl-UZ"/>
        </w:rPr>
        <w:t>).</w:t>
      </w:r>
    </w:p>
    <w:p w14:paraId="518708A5" w14:textId="77777777" w:rsidR="00725694" w:rsidRPr="00920DBE" w:rsidRDefault="00725694"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Ўзбекистон Республикасида 18–23 ёшдаги 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билан</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амраб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олиниши</w:t>
      </w:r>
      <w:r w:rsidRPr="00920DBE">
        <w:rPr>
          <w:rFonts w:ascii="Constantia" w:eastAsia="Calibri" w:hAnsi="Constantia" w:cs="Times New Roman"/>
          <w:noProof/>
          <w:sz w:val="28"/>
          <w:szCs w:val="28"/>
          <w:lang w:val="uz-Cyrl-UZ"/>
        </w:rPr>
        <w:t xml:space="preserve"> 2014-</w:t>
      </w:r>
      <w:r w:rsidRPr="00920DBE">
        <w:rPr>
          <w:rFonts w:ascii="Constantia" w:eastAsia="Calibri" w:hAnsi="Constantia" w:cs="Constantia"/>
          <w:noProof/>
          <w:sz w:val="28"/>
          <w:szCs w:val="28"/>
          <w:lang w:val="uz-Cyrl-UZ"/>
        </w:rPr>
        <w:t>йилдан</w:t>
      </w:r>
      <w:r w:rsidRPr="00920DBE">
        <w:rPr>
          <w:rFonts w:ascii="Constantia" w:eastAsia="Calibri" w:hAnsi="Constantia" w:cs="Times New Roman"/>
          <w:noProof/>
          <w:sz w:val="28"/>
          <w:szCs w:val="28"/>
          <w:lang w:val="uz-Cyrl-UZ"/>
        </w:rPr>
        <w:t xml:space="preserve"> 2024 </w:t>
      </w:r>
      <w:r w:rsidRPr="00920DBE">
        <w:rPr>
          <w:rFonts w:ascii="Constantia" w:eastAsia="Calibri" w:hAnsi="Constantia" w:cs="Constantia"/>
          <w:noProof/>
          <w:sz w:val="28"/>
          <w:szCs w:val="28"/>
          <w:lang w:val="uz-Cyrl-UZ"/>
        </w:rPr>
        <w:t>йилгача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даврда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тенденциясини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намоён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Ушбу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муддат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ичида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ушбу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ёш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тоифасида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амрови</w:t>
      </w:r>
      <w:r w:rsidRPr="00920DBE">
        <w:rPr>
          <w:rFonts w:ascii="Constantia" w:eastAsia="Calibri" w:hAnsi="Constantia" w:cs="Times New Roman"/>
          <w:noProof/>
          <w:sz w:val="28"/>
          <w:szCs w:val="28"/>
          <w:lang w:val="uz-Cyrl-UZ"/>
        </w:rPr>
        <w:t xml:space="preserve"> 6,8 </w:t>
      </w:r>
      <w:r w:rsidRPr="00920DBE">
        <w:rPr>
          <w:rFonts w:ascii="Constantia" w:eastAsia="Calibri" w:hAnsi="Constantia" w:cs="Constantia"/>
          <w:noProof/>
          <w:sz w:val="28"/>
          <w:szCs w:val="28"/>
          <w:lang w:val="uz-Cyrl-UZ"/>
        </w:rPr>
        <w:t>фоиздан</w:t>
      </w:r>
      <w:r w:rsidRPr="00920DBE">
        <w:rPr>
          <w:rFonts w:ascii="Constantia" w:eastAsia="Calibri" w:hAnsi="Constantia" w:cs="Times New Roman"/>
          <w:noProof/>
          <w:sz w:val="28"/>
          <w:szCs w:val="28"/>
          <w:lang w:val="uz-Cyrl-UZ"/>
        </w:rPr>
        <w:t xml:space="preserve"> (2014 </w:t>
      </w:r>
      <w:r w:rsidRPr="00920DBE">
        <w:rPr>
          <w:rFonts w:ascii="Constantia" w:eastAsia="Calibri" w:hAnsi="Constantia" w:cs="Constantia"/>
          <w:noProof/>
          <w:sz w:val="28"/>
          <w:szCs w:val="28"/>
          <w:lang w:val="uz-Cyrl-UZ"/>
        </w:rPr>
        <w:t>йил</w:t>
      </w:r>
      <w:r w:rsidRPr="00920DBE">
        <w:rPr>
          <w:rFonts w:ascii="Constantia" w:eastAsia="Calibri" w:hAnsi="Constantia" w:cs="Times New Roman"/>
          <w:noProof/>
          <w:sz w:val="28"/>
          <w:szCs w:val="28"/>
          <w:lang w:val="uz-Cyrl-UZ"/>
        </w:rPr>
        <w:t xml:space="preserve">) 47,7 </w:t>
      </w:r>
      <w:r w:rsidRPr="00920DBE">
        <w:rPr>
          <w:rFonts w:ascii="Constantia" w:eastAsia="Calibri" w:hAnsi="Constantia" w:cs="Constantia"/>
          <w:noProof/>
          <w:sz w:val="28"/>
          <w:szCs w:val="28"/>
          <w:lang w:val="uz-Cyrl-UZ"/>
        </w:rPr>
        <w:t>фоизгача</w:t>
      </w:r>
      <w:r w:rsidRPr="00920DBE">
        <w:rPr>
          <w:rFonts w:ascii="Constantia" w:eastAsia="Calibri" w:hAnsi="Constantia" w:cs="Times New Roman"/>
          <w:noProof/>
          <w:sz w:val="28"/>
          <w:szCs w:val="28"/>
          <w:lang w:val="uz-Cyrl-UZ"/>
        </w:rPr>
        <w:t xml:space="preserve"> (2024 </w:t>
      </w:r>
      <w:r w:rsidRPr="00920DBE">
        <w:rPr>
          <w:rFonts w:ascii="Constantia" w:eastAsia="Calibri" w:hAnsi="Constantia" w:cs="Constantia"/>
          <w:noProof/>
          <w:sz w:val="28"/>
          <w:szCs w:val="28"/>
          <w:lang w:val="uz-Cyrl-UZ"/>
        </w:rPr>
        <w:t>йил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ошган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эса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асид</w:t>
      </w:r>
      <w:r w:rsidRPr="00920DBE">
        <w:rPr>
          <w:rFonts w:ascii="Constantia" w:eastAsia="Calibri" w:hAnsi="Constantia" w:cs="Times New Roman"/>
          <w:noProof/>
          <w:sz w:val="28"/>
          <w:szCs w:val="28"/>
          <w:lang w:val="uz-Cyrl-UZ"/>
        </w:rPr>
        <w:t>а амалга оширилган исло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отларнинг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самарадорлигини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кўрсатади</w:t>
      </w:r>
      <w:r w:rsidRPr="00920DBE">
        <w:rPr>
          <w:rFonts w:ascii="Constantia" w:eastAsia="Calibri" w:hAnsi="Constantia" w:cs="Times New Roman"/>
          <w:noProof/>
          <w:sz w:val="28"/>
          <w:szCs w:val="28"/>
          <w:lang w:val="uz-Cyrl-UZ"/>
        </w:rPr>
        <w:t>.</w:t>
      </w:r>
    </w:p>
    <w:p w14:paraId="6A53481B" w14:textId="77777777" w:rsidR="00E82190" w:rsidRPr="00920DBE" w:rsidRDefault="00E82190" w:rsidP="005D441B">
      <w:pPr>
        <w:tabs>
          <w:tab w:val="left" w:pos="993"/>
        </w:tabs>
        <w:spacing w:after="0" w:line="276" w:lineRule="auto"/>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eastAsia="ru-RU"/>
        </w:rPr>
        <w:lastRenderedPageBreak/>
        <w:drawing>
          <wp:inline distT="0" distB="0" distL="0" distR="0" wp14:anchorId="34C6AB7A" wp14:editId="3ED9F3B4">
            <wp:extent cx="5505450" cy="3186546"/>
            <wp:effectExtent l="0" t="0" r="0" b="1397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18021DC3" w14:textId="74C9DC50" w:rsidR="00E82190" w:rsidRPr="00920DBE" w:rsidRDefault="00E82190" w:rsidP="005D441B">
      <w:pPr>
        <w:tabs>
          <w:tab w:val="left" w:pos="993"/>
        </w:tabs>
        <w:spacing w:after="0" w:line="240" w:lineRule="auto"/>
        <w:jc w:val="center"/>
        <w:rPr>
          <w:rFonts w:ascii="Constantia" w:eastAsia="Calibri" w:hAnsi="Constantia" w:cs="Times New Roman"/>
          <w:b/>
          <w:noProof/>
          <w:sz w:val="28"/>
          <w:szCs w:val="28"/>
          <w:lang w:val="uz-Cyrl-UZ"/>
        </w:rPr>
      </w:pPr>
      <w:r w:rsidRPr="00920DBE">
        <w:rPr>
          <w:rFonts w:ascii="Constantia" w:eastAsia="Calibri" w:hAnsi="Constantia" w:cs="Times New Roman"/>
          <w:b/>
          <w:noProof/>
          <w:sz w:val="28"/>
          <w:szCs w:val="28"/>
          <w:lang w:val="uz-Cyrl-UZ"/>
        </w:rPr>
        <w:t>2-расм. 2014-2024 ў</w:t>
      </w:r>
      <w:r w:rsidRPr="00920DBE">
        <w:rPr>
          <w:rFonts w:ascii="Cambria" w:eastAsia="Calibri" w:hAnsi="Cambria" w:cs="Cambria"/>
          <w:b/>
          <w:noProof/>
          <w:sz w:val="28"/>
          <w:szCs w:val="28"/>
          <w:lang w:val="uz-Cyrl-UZ"/>
        </w:rPr>
        <w:t>қ</w:t>
      </w:r>
      <w:r w:rsidRPr="00920DBE">
        <w:rPr>
          <w:rFonts w:ascii="Constantia" w:eastAsia="Calibri" w:hAnsi="Constantia" w:cs="Constantia"/>
          <w:b/>
          <w:noProof/>
          <w:sz w:val="28"/>
          <w:szCs w:val="28"/>
          <w:lang w:val="uz-Cyrl-UZ"/>
        </w:rPr>
        <w:t>ув</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йили</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бошига</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Ўзбекистон</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Республикасининг</w:t>
      </w:r>
      <w:r w:rsidRPr="00920DBE">
        <w:rPr>
          <w:rFonts w:ascii="Constantia" w:eastAsia="Calibri" w:hAnsi="Constantia" w:cs="Times New Roman"/>
          <w:b/>
          <w:noProof/>
          <w:sz w:val="28"/>
          <w:szCs w:val="28"/>
          <w:lang w:val="uz-Cyrl-UZ"/>
        </w:rPr>
        <w:t xml:space="preserve"> 18-23 </w:t>
      </w:r>
      <w:r w:rsidRPr="00920DBE">
        <w:rPr>
          <w:rFonts w:ascii="Constantia" w:eastAsia="Calibri" w:hAnsi="Constantia" w:cs="Constantia"/>
          <w:b/>
          <w:noProof/>
          <w:sz w:val="28"/>
          <w:szCs w:val="28"/>
          <w:lang w:val="uz-Cyrl-UZ"/>
        </w:rPr>
        <w:t>ёшдаги</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а</w:t>
      </w:r>
      <w:r w:rsidRPr="00920DBE">
        <w:rPr>
          <w:rFonts w:ascii="Cambria" w:eastAsia="Calibri" w:hAnsi="Cambria" w:cs="Cambria"/>
          <w:b/>
          <w:noProof/>
          <w:sz w:val="28"/>
          <w:szCs w:val="28"/>
          <w:lang w:val="uz-Cyrl-UZ"/>
        </w:rPr>
        <w:t>ҳ</w:t>
      </w:r>
      <w:r w:rsidRPr="00920DBE">
        <w:rPr>
          <w:rFonts w:ascii="Constantia" w:eastAsia="Calibri" w:hAnsi="Constantia" w:cs="Constantia"/>
          <w:b/>
          <w:noProof/>
          <w:sz w:val="28"/>
          <w:szCs w:val="28"/>
          <w:lang w:val="uz-Cyrl-UZ"/>
        </w:rPr>
        <w:t>олисини</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олий</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таълим</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билан</w:t>
      </w:r>
      <w:r w:rsidRPr="00920DBE">
        <w:rPr>
          <w:rFonts w:ascii="Constantia" w:eastAsia="Calibri" w:hAnsi="Constantia" w:cs="Times New Roman"/>
          <w:b/>
          <w:noProof/>
          <w:sz w:val="28"/>
          <w:szCs w:val="28"/>
          <w:lang w:val="uz-Cyrl-UZ"/>
        </w:rPr>
        <w:t xml:space="preserve"> </w:t>
      </w:r>
      <w:r w:rsidRPr="00920DBE">
        <w:rPr>
          <w:rFonts w:ascii="Cambria" w:eastAsia="Calibri" w:hAnsi="Cambria" w:cs="Cambria"/>
          <w:b/>
          <w:noProof/>
          <w:sz w:val="28"/>
          <w:szCs w:val="28"/>
          <w:lang w:val="uz-Cyrl-UZ"/>
        </w:rPr>
        <w:t>қ</w:t>
      </w:r>
      <w:r w:rsidRPr="00920DBE">
        <w:rPr>
          <w:rFonts w:ascii="Constantia" w:eastAsia="Calibri" w:hAnsi="Constantia" w:cs="Constantia"/>
          <w:b/>
          <w:noProof/>
          <w:sz w:val="28"/>
          <w:szCs w:val="28"/>
          <w:lang w:val="uz-Cyrl-UZ"/>
        </w:rPr>
        <w:t>амраб</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олиш</w:t>
      </w:r>
      <w:r w:rsidRPr="00920DBE">
        <w:rPr>
          <w:rFonts w:ascii="Constantia" w:eastAsia="Calibri" w:hAnsi="Constantia" w:cs="Times New Roman"/>
          <w:b/>
          <w:noProof/>
          <w:sz w:val="28"/>
          <w:szCs w:val="28"/>
          <w:lang w:val="uz-Cyrl-UZ"/>
        </w:rPr>
        <w:t xml:space="preserve"> </w:t>
      </w:r>
      <w:r w:rsidRPr="00920DBE">
        <w:rPr>
          <w:rFonts w:ascii="Cambria" w:eastAsia="Calibri" w:hAnsi="Cambria" w:cs="Cambria"/>
          <w:b/>
          <w:noProof/>
          <w:sz w:val="28"/>
          <w:szCs w:val="28"/>
          <w:lang w:val="uz-Cyrl-UZ"/>
        </w:rPr>
        <w:t>қ</w:t>
      </w:r>
      <w:r w:rsidRPr="00920DBE">
        <w:rPr>
          <w:rFonts w:ascii="Constantia" w:eastAsia="Calibri" w:hAnsi="Constantia" w:cs="Constantia"/>
          <w:b/>
          <w:noProof/>
          <w:sz w:val="28"/>
          <w:szCs w:val="28"/>
          <w:lang w:val="uz-Cyrl-UZ"/>
        </w:rPr>
        <w:t>ўрсаткичи</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фоизда</w:t>
      </w:r>
      <w:r w:rsidRPr="00920DBE">
        <w:rPr>
          <w:rFonts w:ascii="Constantia" w:eastAsia="Calibri" w:hAnsi="Constantia" w:cs="Times New Roman"/>
          <w:b/>
          <w:noProof/>
          <w:sz w:val="28"/>
          <w:szCs w:val="28"/>
          <w:lang w:val="uz-Cyrl-UZ"/>
        </w:rPr>
        <w:t>[15]</w:t>
      </w:r>
    </w:p>
    <w:p w14:paraId="243C6F2C" w14:textId="77777777" w:rsidR="00E82190" w:rsidRPr="00920DBE" w:rsidRDefault="00E82190" w:rsidP="00D722DF">
      <w:pPr>
        <w:tabs>
          <w:tab w:val="left" w:pos="993"/>
        </w:tabs>
        <w:spacing w:after="0" w:line="240" w:lineRule="auto"/>
        <w:ind w:firstLine="709"/>
        <w:jc w:val="both"/>
        <w:rPr>
          <w:rFonts w:ascii="Constantia" w:eastAsia="Calibri" w:hAnsi="Constantia" w:cs="Times New Roman"/>
          <w:i/>
          <w:noProof/>
          <w:sz w:val="24"/>
          <w:szCs w:val="28"/>
          <w:lang w:val="uz-Cyrl-UZ"/>
        </w:rPr>
      </w:pPr>
      <w:r w:rsidRPr="00920DBE">
        <w:rPr>
          <w:rFonts w:ascii="Constantia" w:eastAsia="Calibri" w:hAnsi="Constantia" w:cs="Times New Roman"/>
          <w:b/>
          <w:i/>
          <w:noProof/>
          <w:sz w:val="24"/>
          <w:szCs w:val="28"/>
          <w:lang w:val="uz-Cyrl-UZ"/>
        </w:rPr>
        <w:t>Манба:</w:t>
      </w:r>
      <w:r w:rsidRPr="00920DBE">
        <w:rPr>
          <w:rFonts w:ascii="Constantia" w:eastAsia="Calibri" w:hAnsi="Constantia" w:cs="Times New Roman"/>
          <w:i/>
          <w:noProof/>
          <w:sz w:val="24"/>
          <w:szCs w:val="28"/>
          <w:lang w:val="uz-Cyrl-UZ"/>
        </w:rPr>
        <w:t xml:space="preserve"> Ўзбекистон Республикаси миллий статистика </w:t>
      </w:r>
      <w:r w:rsidRPr="00920DBE">
        <w:rPr>
          <w:rFonts w:ascii="Cambria" w:eastAsia="Calibri" w:hAnsi="Cambria" w:cs="Cambria"/>
          <w:i/>
          <w:noProof/>
          <w:sz w:val="24"/>
          <w:szCs w:val="28"/>
          <w:lang w:val="uz-Cyrl-UZ"/>
        </w:rPr>
        <w:t>қ</w:t>
      </w:r>
      <w:r w:rsidRPr="00920DBE">
        <w:rPr>
          <w:rFonts w:ascii="Constantia" w:eastAsia="Calibri" w:hAnsi="Constantia" w:cs="Constantia"/>
          <w:i/>
          <w:noProof/>
          <w:sz w:val="24"/>
          <w:szCs w:val="28"/>
          <w:lang w:val="uz-Cyrl-UZ"/>
        </w:rPr>
        <w:t>ўм</w:t>
      </w:r>
      <w:r w:rsidRPr="00920DBE">
        <w:rPr>
          <w:rFonts w:ascii="Constantia" w:eastAsia="Calibri" w:hAnsi="Constantia" w:cs="Times New Roman"/>
          <w:i/>
          <w:noProof/>
          <w:sz w:val="24"/>
          <w:szCs w:val="28"/>
          <w:lang w:val="uz-Cyrl-UZ"/>
        </w:rPr>
        <w:t>итаси маълумотлари асосида мaълумoтлaри acocидa муaллиф тoмoнидaн шaкллaнтирилгaн.</w:t>
      </w:r>
    </w:p>
    <w:p w14:paraId="35CA8B70" w14:textId="5CE89A5C"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2014-2017 йилга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адар</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амров</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даражаси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нисбатан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секин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даврда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йили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ўртача</w:t>
      </w:r>
      <w:r w:rsidRPr="00920DBE">
        <w:rPr>
          <w:rFonts w:ascii="Constantia" w:eastAsia="Calibri" w:hAnsi="Constantia" w:cs="Times New Roman"/>
          <w:noProof/>
          <w:sz w:val="28"/>
          <w:szCs w:val="28"/>
          <w:lang w:val="uz-Cyrl-UZ"/>
        </w:rPr>
        <w:t xml:space="preserve"> 0,5</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0,6 </w:t>
      </w:r>
      <w:r w:rsidRPr="00920DBE">
        <w:rPr>
          <w:rFonts w:ascii="Constantia" w:eastAsia="Calibri" w:hAnsi="Constantia" w:cs="Constantia"/>
          <w:noProof/>
          <w:sz w:val="28"/>
          <w:szCs w:val="28"/>
          <w:lang w:val="uz-Cyrl-UZ"/>
        </w:rPr>
        <w:t>фоизни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ташкил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тизими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кенгайишининг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дастлабки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бос</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ичини</w:t>
      </w:r>
      <w:r w:rsidRPr="00920DBE">
        <w:rPr>
          <w:rFonts w:ascii="Constantia" w:eastAsia="Calibri" w:hAnsi="Constantia" w:cs="Times New Roman"/>
          <w:noProof/>
          <w:sz w:val="28"/>
          <w:szCs w:val="28"/>
          <w:lang w:val="uz-Cyrl-UZ"/>
        </w:rPr>
        <w:t xml:space="preserve"> ифода этади. 2018-2020йиллар  даврда ўсиш тезлашганини кўришимиз мумкин. 2018-йилда кўрсаткич 10,6% га, 2020 йилга келиб эса 18,7% га етган. Бу жараён олий таълим муассасалари сонининг кўпайиши, янги филиаллар очилиши ва талабалар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абул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квоталаринин</w:t>
      </w:r>
      <w:r w:rsidRPr="00920DBE">
        <w:rPr>
          <w:rFonts w:ascii="Constantia" w:eastAsia="Calibri" w:hAnsi="Constantia" w:cs="Times New Roman"/>
          <w:noProof/>
          <w:sz w:val="28"/>
          <w:szCs w:val="28"/>
          <w:lang w:val="uz-Cyrl-UZ"/>
        </w:rPr>
        <w:t>г ошиши билан бо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w:t>
      </w:r>
    </w:p>
    <w:p w14:paraId="36541D8E"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Энг жадал ўсиш 2021-2024 йиллар даврида кузатилган. 2021- йилда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амров</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даражаси</w:t>
      </w:r>
      <w:r w:rsidRPr="00920DBE">
        <w:rPr>
          <w:rFonts w:ascii="Constantia" w:eastAsia="Calibri" w:hAnsi="Constantia" w:cs="Times New Roman"/>
          <w:noProof/>
          <w:sz w:val="28"/>
          <w:szCs w:val="28"/>
          <w:lang w:val="uz-Cyrl-UZ"/>
        </w:rPr>
        <w:t xml:space="preserve"> 28,2% </w:t>
      </w:r>
      <w:r w:rsidRPr="00920DBE">
        <w:rPr>
          <w:rFonts w:ascii="Constantia" w:eastAsia="Calibri" w:hAnsi="Constantia" w:cs="Constantia"/>
          <w:noProof/>
          <w:sz w:val="28"/>
          <w:szCs w:val="28"/>
          <w:lang w:val="uz-Cyrl-UZ"/>
        </w:rPr>
        <w:t>ни</w:t>
      </w:r>
      <w:r w:rsidRPr="00920DBE">
        <w:rPr>
          <w:rFonts w:ascii="Constantia" w:eastAsia="Calibri" w:hAnsi="Constantia" w:cs="Times New Roman"/>
          <w:noProof/>
          <w:sz w:val="28"/>
          <w:szCs w:val="28"/>
          <w:lang w:val="uz-Cyrl-UZ"/>
        </w:rPr>
        <w:t xml:space="preserve">, 2022- </w:t>
      </w:r>
      <w:r w:rsidRPr="00920DBE">
        <w:rPr>
          <w:rFonts w:ascii="Constantia" w:eastAsia="Calibri" w:hAnsi="Constantia" w:cs="Constantia"/>
          <w:noProof/>
          <w:sz w:val="28"/>
          <w:szCs w:val="28"/>
          <w:lang w:val="uz-Cyrl-UZ"/>
        </w:rPr>
        <w:t>йилда</w:t>
      </w:r>
      <w:r w:rsidRPr="00920DBE">
        <w:rPr>
          <w:rFonts w:ascii="Constantia" w:eastAsia="Calibri" w:hAnsi="Constantia" w:cs="Times New Roman"/>
          <w:noProof/>
          <w:sz w:val="28"/>
          <w:szCs w:val="28"/>
          <w:lang w:val="uz-Cyrl-UZ"/>
        </w:rPr>
        <w:t xml:space="preserve"> 36,6% </w:t>
      </w:r>
      <w:r w:rsidRPr="00920DBE">
        <w:rPr>
          <w:rFonts w:ascii="Constantia" w:eastAsia="Calibri" w:hAnsi="Constantia" w:cs="Constantia"/>
          <w:noProof/>
          <w:sz w:val="28"/>
          <w:szCs w:val="28"/>
          <w:lang w:val="uz-Cyrl-UZ"/>
        </w:rPr>
        <w:t>ни</w:t>
      </w:r>
      <w:r w:rsidRPr="00920DBE">
        <w:rPr>
          <w:rFonts w:ascii="Constantia" w:eastAsia="Calibri" w:hAnsi="Constantia" w:cs="Times New Roman"/>
          <w:noProof/>
          <w:sz w:val="28"/>
          <w:szCs w:val="28"/>
          <w:lang w:val="uz-Cyrl-UZ"/>
        </w:rPr>
        <w:t>, 2023-</w:t>
      </w:r>
      <w:r w:rsidRPr="00920DBE">
        <w:rPr>
          <w:rFonts w:ascii="Constantia" w:eastAsia="Calibri" w:hAnsi="Constantia" w:cs="Constantia"/>
          <w:noProof/>
          <w:sz w:val="28"/>
          <w:szCs w:val="28"/>
          <w:lang w:val="uz-Cyrl-UZ"/>
        </w:rPr>
        <w:t>йилда</w:t>
      </w:r>
      <w:r w:rsidRPr="00920DBE">
        <w:rPr>
          <w:rFonts w:ascii="Constantia" w:eastAsia="Calibri" w:hAnsi="Constantia" w:cs="Times New Roman"/>
          <w:noProof/>
          <w:sz w:val="28"/>
          <w:szCs w:val="28"/>
          <w:lang w:val="uz-Cyrl-UZ"/>
        </w:rPr>
        <w:t xml:space="preserve"> 45,9% </w:t>
      </w:r>
      <w:r w:rsidRPr="00920DBE">
        <w:rPr>
          <w:rFonts w:ascii="Constantia" w:eastAsia="Calibri" w:hAnsi="Constantia" w:cs="Constantia"/>
          <w:noProof/>
          <w:sz w:val="28"/>
          <w:szCs w:val="28"/>
          <w:lang w:val="uz-Cyrl-UZ"/>
        </w:rPr>
        <w:t>ни</w:t>
      </w:r>
      <w:r w:rsidRPr="00920DBE">
        <w:rPr>
          <w:rFonts w:ascii="Constantia" w:eastAsia="Calibri" w:hAnsi="Constantia" w:cs="Times New Roman"/>
          <w:noProof/>
          <w:sz w:val="28"/>
          <w:szCs w:val="28"/>
          <w:lang w:val="uz-Cyrl-UZ"/>
        </w:rPr>
        <w:t>, 2024-</w:t>
      </w:r>
      <w:r w:rsidRPr="00920DBE">
        <w:rPr>
          <w:rFonts w:ascii="Constantia" w:eastAsia="Calibri" w:hAnsi="Constantia" w:cs="Constantia"/>
          <w:noProof/>
          <w:sz w:val="28"/>
          <w:szCs w:val="28"/>
          <w:lang w:val="uz-Cyrl-UZ"/>
        </w:rPr>
        <w:t>йилда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эса</w:t>
      </w:r>
      <w:r w:rsidRPr="00920DBE">
        <w:rPr>
          <w:rFonts w:ascii="Constantia" w:eastAsia="Calibri" w:hAnsi="Constantia" w:cs="Times New Roman"/>
          <w:noProof/>
          <w:sz w:val="28"/>
          <w:szCs w:val="28"/>
          <w:lang w:val="uz-Cyrl-UZ"/>
        </w:rPr>
        <w:t xml:space="preserve"> 47,7% </w:t>
      </w:r>
      <w:r w:rsidRPr="00920DBE">
        <w:rPr>
          <w:rFonts w:ascii="Constantia" w:eastAsia="Calibri" w:hAnsi="Constantia" w:cs="Constantia"/>
          <w:noProof/>
          <w:sz w:val="28"/>
          <w:szCs w:val="28"/>
          <w:lang w:val="uz-Cyrl-UZ"/>
        </w:rPr>
        <w:t>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ташкил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ижтимоий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тиёжнинг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ортиши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давлат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томонидан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w:t>
      </w:r>
      <w:r w:rsidRPr="00920DBE">
        <w:rPr>
          <w:rFonts w:ascii="Constantia" w:eastAsia="Calibri" w:hAnsi="Constantia" w:cs="Times New Roman"/>
          <w:noProof/>
          <w:sz w:val="28"/>
          <w:szCs w:val="28"/>
          <w:lang w:val="uz-Cyrl-UZ"/>
        </w:rPr>
        <w:t>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асига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йўналтирилаётган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мабла</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лар</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ажмининг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кўпайиши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изо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ланади</w:t>
      </w:r>
      <w:r w:rsidRPr="00920DBE">
        <w:rPr>
          <w:rFonts w:ascii="Constantia" w:eastAsia="Calibri" w:hAnsi="Constantia" w:cs="Times New Roman"/>
          <w:noProof/>
          <w:sz w:val="28"/>
          <w:szCs w:val="28"/>
          <w:lang w:val="uz-Cyrl-UZ"/>
        </w:rPr>
        <w:t>.</w:t>
      </w:r>
    </w:p>
    <w:p w14:paraId="53FEB091"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Сўнгги йилларда Ўзбекистон Республикасида олий таълим со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амалга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оширилган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исло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натижасида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муассасалари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кескин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ошди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ўзгаришлар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нафа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балки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фаоллик, 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макрои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кўрсаткичларга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сезиларли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таъсир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кўрсатмо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(3-</w:t>
      </w:r>
      <w:r w:rsidRPr="00920DBE">
        <w:rPr>
          <w:rFonts w:ascii="Constantia" w:eastAsia="Calibri" w:hAnsi="Constantia" w:cs="Constantia"/>
          <w:noProof/>
          <w:sz w:val="28"/>
          <w:szCs w:val="28"/>
          <w:lang w:val="uz-Cyrl-UZ"/>
        </w:rPr>
        <w:t>расм</w:t>
      </w:r>
      <w:r w:rsidRPr="00920DBE">
        <w:rPr>
          <w:rFonts w:ascii="Constantia" w:eastAsia="Calibri" w:hAnsi="Constantia" w:cs="Times New Roman"/>
          <w:noProof/>
          <w:sz w:val="28"/>
          <w:szCs w:val="28"/>
          <w:lang w:val="uz-Cyrl-UZ"/>
        </w:rPr>
        <w:t>).</w:t>
      </w:r>
    </w:p>
    <w:p w14:paraId="6CC89EAA" w14:textId="77777777" w:rsidR="00E82190" w:rsidRPr="00920DBE" w:rsidRDefault="00E82190" w:rsidP="005D441B">
      <w:pPr>
        <w:tabs>
          <w:tab w:val="left" w:pos="993"/>
        </w:tabs>
        <w:spacing w:after="0" w:line="240" w:lineRule="auto"/>
        <w:jc w:val="center"/>
        <w:rPr>
          <w:rFonts w:ascii="Constantia" w:eastAsia="Calibri" w:hAnsi="Constantia" w:cs="Times New Roman"/>
          <w:b/>
          <w:noProof/>
          <w:sz w:val="28"/>
          <w:szCs w:val="28"/>
          <w:lang w:val="uz-Cyrl-UZ"/>
        </w:rPr>
      </w:pPr>
      <w:r w:rsidRPr="00920DBE">
        <w:rPr>
          <w:rFonts w:ascii="Constantia" w:eastAsia="Calibri" w:hAnsi="Constantia" w:cs="Times New Roman"/>
          <w:noProof/>
          <w:sz w:val="24"/>
          <w:szCs w:val="24"/>
          <w:lang w:eastAsia="ru-RU"/>
        </w:rPr>
        <w:lastRenderedPageBreak/>
        <w:drawing>
          <wp:inline distT="0" distB="0" distL="0" distR="0" wp14:anchorId="45089ACF" wp14:editId="2BB82BDE">
            <wp:extent cx="5838713" cy="272934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Олий таълим ташкилотлари сониImage (3).jpg"/>
                    <pic:cNvPicPr/>
                  </pic:nvPicPr>
                  <pic:blipFill>
                    <a:blip r:embed="rId78">
                      <a:extLst>
                        <a:ext uri="{28A0092B-C50C-407E-A947-70E740481C1C}">
                          <a14:useLocalDpi xmlns:a14="http://schemas.microsoft.com/office/drawing/2010/main" val="0"/>
                        </a:ext>
                      </a:extLst>
                    </a:blip>
                    <a:stretch>
                      <a:fillRect/>
                    </a:stretch>
                  </pic:blipFill>
                  <pic:spPr>
                    <a:xfrm>
                      <a:off x="0" y="0"/>
                      <a:ext cx="5847998" cy="2733685"/>
                    </a:xfrm>
                    <a:prstGeom prst="rect">
                      <a:avLst/>
                    </a:prstGeom>
                  </pic:spPr>
                </pic:pic>
              </a:graphicData>
            </a:graphic>
          </wp:inline>
        </w:drawing>
      </w:r>
      <w:r w:rsidRPr="00920DBE">
        <w:rPr>
          <w:rFonts w:ascii="Constantia" w:eastAsia="Calibri" w:hAnsi="Constantia" w:cs="Times New Roman"/>
          <w:b/>
          <w:noProof/>
          <w:sz w:val="28"/>
          <w:szCs w:val="28"/>
          <w:lang w:val="uz-Cyrl-UZ"/>
        </w:rPr>
        <w:t xml:space="preserve">3-расм. 2015-2024 йиллар Ўзбекистон </w:t>
      </w:r>
      <w:r w:rsidRPr="00920DBE">
        <w:rPr>
          <w:rFonts w:ascii="Cambria" w:eastAsia="Calibri" w:hAnsi="Cambria" w:cs="Cambria"/>
          <w:b/>
          <w:noProof/>
          <w:sz w:val="28"/>
          <w:szCs w:val="28"/>
          <w:lang w:val="uz-Cyrl-UZ"/>
        </w:rPr>
        <w:t>ҳ</w:t>
      </w:r>
      <w:r w:rsidRPr="00920DBE">
        <w:rPr>
          <w:rFonts w:ascii="Constantia" w:eastAsia="Calibri" w:hAnsi="Constantia" w:cs="Constantia"/>
          <w:b/>
          <w:noProof/>
          <w:sz w:val="28"/>
          <w:szCs w:val="28"/>
          <w:lang w:val="uz-Cyrl-UZ"/>
        </w:rPr>
        <w:t>удудлари</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кесимида</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Олий</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таълим</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ташкилотлари</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Constantia"/>
          <w:b/>
          <w:noProof/>
          <w:sz w:val="28"/>
          <w:szCs w:val="28"/>
          <w:lang w:val="uz-Cyrl-UZ"/>
        </w:rPr>
        <w:t>сони</w:t>
      </w:r>
      <w:r w:rsidRPr="00920DBE">
        <w:rPr>
          <w:rFonts w:ascii="Constantia" w:eastAsia="Calibri" w:hAnsi="Constantia" w:cs="Times New Roman"/>
          <w:b/>
          <w:noProof/>
          <w:sz w:val="28"/>
          <w:szCs w:val="28"/>
          <w:lang w:val="uz-Cyrl-UZ"/>
        </w:rPr>
        <w:t xml:space="preserve"> [15]</w:t>
      </w:r>
    </w:p>
    <w:p w14:paraId="677BC07D" w14:textId="060C0A86"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Охири 10 йил ичида умумий олий таълим муассасалари сони 69 тадан 222 тагача ошган, яъни 3,2 баробар ўсиш кузатилган. 2017–2020 йиллар исло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фаол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даври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жадал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айд</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этилган</w:t>
      </w:r>
      <w:r w:rsidRPr="00920DBE">
        <w:rPr>
          <w:rFonts w:ascii="Constantia" w:eastAsia="Calibri" w:hAnsi="Constantia" w:cs="Times New Roman"/>
          <w:noProof/>
          <w:sz w:val="28"/>
          <w:szCs w:val="28"/>
          <w:lang w:val="uz-Cyrl-UZ"/>
        </w:rPr>
        <w:t xml:space="preserve">. 2018 </w:t>
      </w:r>
      <w:r w:rsidRPr="00920DBE">
        <w:rPr>
          <w:rFonts w:ascii="Constantia" w:eastAsia="Calibri" w:hAnsi="Constantia" w:cs="Constantia"/>
          <w:noProof/>
          <w:sz w:val="28"/>
          <w:szCs w:val="28"/>
          <w:lang w:val="uz-Cyrl-UZ"/>
        </w:rPr>
        <w:t>йилнинг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ўзида</w:t>
      </w:r>
      <w:r w:rsidRPr="00920DBE">
        <w:rPr>
          <w:rFonts w:ascii="Constantia" w:eastAsia="Calibri" w:hAnsi="Constantia" w:cs="Times New Roman"/>
          <w:noProof/>
          <w:sz w:val="28"/>
          <w:szCs w:val="28"/>
          <w:lang w:val="uz-Cyrl-UZ"/>
        </w:rPr>
        <w:t xml:space="preserve"> 26 </w:t>
      </w:r>
      <w:r w:rsidRPr="00920DBE">
        <w:rPr>
          <w:rFonts w:ascii="Constantia" w:eastAsia="Calibri" w:hAnsi="Constantia" w:cs="Constantia"/>
          <w:noProof/>
          <w:sz w:val="28"/>
          <w:szCs w:val="28"/>
          <w:lang w:val="uz-Cyrl-UZ"/>
        </w:rPr>
        <w:t>та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янги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ОТМ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очилган</w:t>
      </w:r>
      <w:r w:rsidRPr="00920DBE">
        <w:rPr>
          <w:rFonts w:ascii="Constantia" w:eastAsia="Calibri" w:hAnsi="Constantia" w:cs="Times New Roman"/>
          <w:noProof/>
          <w:sz w:val="28"/>
          <w:szCs w:val="28"/>
          <w:lang w:val="uz-Cyrl-UZ"/>
        </w:rPr>
        <w:t>. 2021</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2024 </w:t>
      </w:r>
      <w:r w:rsidRPr="00920DBE">
        <w:rPr>
          <w:rFonts w:ascii="Constantia" w:eastAsia="Calibri" w:hAnsi="Constantia" w:cs="Constantia"/>
          <w:noProof/>
          <w:sz w:val="28"/>
          <w:szCs w:val="28"/>
          <w:lang w:val="uz-Cyrl-UZ"/>
        </w:rPr>
        <w:t>йиллар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кенгайиш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удудларга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кенг</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амровли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етказиш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w:t>
      </w:r>
      <w:r w:rsidRPr="00920DBE">
        <w:rPr>
          <w:rFonts w:ascii="Constantia" w:eastAsia="Calibri" w:hAnsi="Constantia" w:cs="Times New Roman"/>
          <w:noProof/>
          <w:sz w:val="28"/>
          <w:szCs w:val="28"/>
          <w:lang w:val="uz-Cyrl-UZ"/>
        </w:rPr>
        <w:t>с</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ичига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ўтган</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кесимида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Тошкент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рида</w:t>
      </w:r>
      <w:r w:rsidRPr="00920DBE">
        <w:rPr>
          <w:rFonts w:ascii="Constantia" w:eastAsia="Calibri" w:hAnsi="Constantia" w:cs="Times New Roman"/>
          <w:noProof/>
          <w:sz w:val="28"/>
          <w:szCs w:val="28"/>
          <w:lang w:val="uz-Cyrl-UZ"/>
        </w:rPr>
        <w:t xml:space="preserve"> 2015-</w:t>
      </w:r>
      <w:r w:rsidRPr="00920DBE">
        <w:rPr>
          <w:rFonts w:ascii="Constantia" w:eastAsia="Calibri" w:hAnsi="Constantia" w:cs="Constantia"/>
          <w:noProof/>
          <w:sz w:val="28"/>
          <w:szCs w:val="28"/>
          <w:lang w:val="uz-Cyrl-UZ"/>
        </w:rPr>
        <w:t>йил</w:t>
      </w:r>
      <w:r w:rsidRPr="00920DBE">
        <w:rPr>
          <w:rFonts w:ascii="Constantia" w:eastAsia="Calibri" w:hAnsi="Constantia" w:cs="Times New Roman"/>
          <w:noProof/>
          <w:sz w:val="28"/>
          <w:szCs w:val="28"/>
          <w:lang w:val="uz-Cyrl-UZ"/>
        </w:rPr>
        <w:t xml:space="preserve"> 38 </w:t>
      </w:r>
      <w:r w:rsidRPr="00920DBE">
        <w:rPr>
          <w:rFonts w:ascii="Constantia" w:eastAsia="Calibri" w:hAnsi="Constantia" w:cs="Constantia"/>
          <w:noProof/>
          <w:sz w:val="28"/>
          <w:szCs w:val="28"/>
          <w:lang w:val="uz-Cyrl-UZ"/>
        </w:rPr>
        <w:t>та</w:t>
      </w:r>
      <w:r w:rsidRPr="00920DBE">
        <w:rPr>
          <w:rFonts w:ascii="Constantia" w:eastAsia="Calibri" w:hAnsi="Constantia" w:cs="Times New Roman"/>
          <w:noProof/>
          <w:sz w:val="28"/>
          <w:szCs w:val="28"/>
          <w:lang w:val="uz-Cyrl-UZ"/>
        </w:rPr>
        <w:t xml:space="preserve">, 2024 </w:t>
      </w:r>
      <w:r w:rsidRPr="00920DBE">
        <w:rPr>
          <w:rFonts w:ascii="Constantia" w:eastAsia="Calibri" w:hAnsi="Constantia" w:cs="Constantia"/>
          <w:noProof/>
          <w:sz w:val="28"/>
          <w:szCs w:val="28"/>
          <w:lang w:val="uz-Cyrl-UZ"/>
        </w:rPr>
        <w:t>йил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эса</w:t>
      </w:r>
      <w:r w:rsidRPr="00920DBE">
        <w:rPr>
          <w:rFonts w:ascii="Constantia" w:eastAsia="Calibri" w:hAnsi="Constantia" w:cs="Times New Roman"/>
          <w:noProof/>
          <w:sz w:val="28"/>
          <w:szCs w:val="28"/>
          <w:lang w:val="uz-Cyrl-UZ"/>
        </w:rPr>
        <w:t xml:space="preserve"> 98 </w:t>
      </w:r>
      <w:r w:rsidRPr="00920DBE">
        <w:rPr>
          <w:rFonts w:ascii="Constantia" w:eastAsia="Calibri" w:hAnsi="Constantia" w:cs="Constantia"/>
          <w:noProof/>
          <w:sz w:val="28"/>
          <w:szCs w:val="28"/>
          <w:lang w:val="uz-Cyrl-UZ"/>
        </w:rPr>
        <w:t>та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муассасаси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ташкил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этилганини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кўришимиз</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мумкин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натижа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Тошкентнинг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илмий</w:t>
      </w:r>
      <w:r w:rsidRPr="00920DBE">
        <w:rPr>
          <w:rFonts w:ascii="Constantia" w:eastAsia="Calibri" w:hAnsi="Constantia" w:cs="Times New Roman"/>
          <w:noProof/>
          <w:sz w:val="28"/>
          <w:szCs w:val="28"/>
          <w:lang w:val="uz-Cyrl-UZ"/>
        </w:rPr>
        <w:t>-</w:t>
      </w:r>
      <w:r w:rsidRPr="00920DBE">
        <w:rPr>
          <w:rFonts w:ascii="Constantia" w:eastAsia="Calibri" w:hAnsi="Constantia" w:cs="Constantia"/>
          <w:noProof/>
          <w:sz w:val="28"/>
          <w:szCs w:val="28"/>
          <w:lang w:val="uz-Cyrl-UZ"/>
        </w:rPr>
        <w:t>интеллектуал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марказ</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сифатидаги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мав</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еини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тасди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лайди</w:t>
      </w:r>
      <w:r w:rsidRPr="00920DBE">
        <w:rPr>
          <w:rFonts w:ascii="Constantia" w:eastAsia="Calibri" w:hAnsi="Constantia" w:cs="Times New Roman"/>
          <w:noProof/>
          <w:sz w:val="28"/>
          <w:szCs w:val="28"/>
          <w:lang w:val="uz-Cyrl-UZ"/>
        </w:rPr>
        <w:t>.</w:t>
      </w:r>
    </w:p>
    <w:p w14:paraId="1194686F"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Самар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анд</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вилоятида</w:t>
      </w:r>
      <w:r w:rsidRPr="00920DBE">
        <w:rPr>
          <w:rFonts w:ascii="Constantia" w:eastAsia="Calibri" w:hAnsi="Constantia" w:cs="Times New Roman"/>
          <w:noProof/>
          <w:sz w:val="28"/>
          <w:szCs w:val="28"/>
          <w:lang w:val="uz-Cyrl-UZ"/>
        </w:rPr>
        <w:t xml:space="preserve"> 2015-</w:t>
      </w:r>
      <w:r w:rsidRPr="00920DBE">
        <w:rPr>
          <w:rFonts w:ascii="Constantia" w:eastAsia="Calibri" w:hAnsi="Constantia" w:cs="Constantia"/>
          <w:noProof/>
          <w:sz w:val="28"/>
          <w:szCs w:val="28"/>
          <w:lang w:val="uz-Cyrl-UZ"/>
        </w:rPr>
        <w:t>йил</w:t>
      </w:r>
      <w:r w:rsidRPr="00920DBE">
        <w:rPr>
          <w:rFonts w:ascii="Constantia" w:eastAsia="Calibri" w:hAnsi="Constantia" w:cs="Times New Roman"/>
          <w:noProof/>
          <w:sz w:val="28"/>
          <w:szCs w:val="28"/>
          <w:lang w:val="uz-Cyrl-UZ"/>
        </w:rPr>
        <w:t xml:space="preserve"> 6 та Олий таълим ташкилотлари фаолият юритган бўлиб, 2024 йилга келиб уларни сони 15 тани ташкил этиб, 2,5 баравар ўсиш кузатилган. Туризм ва агросаноат йўналишларида ихтисослашган ОТМлар кўпайган.</w:t>
      </w:r>
    </w:p>
    <w:p w14:paraId="057728D1"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Фар</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она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вилоятида</w:t>
      </w:r>
      <w:r w:rsidRPr="00920DBE">
        <w:rPr>
          <w:rFonts w:ascii="Constantia" w:eastAsia="Calibri" w:hAnsi="Constantia" w:cs="Times New Roman"/>
          <w:noProof/>
          <w:sz w:val="28"/>
          <w:szCs w:val="28"/>
          <w:lang w:val="uz-Cyrl-UZ"/>
        </w:rPr>
        <w:t xml:space="preserve"> 2015 </w:t>
      </w:r>
      <w:r w:rsidRPr="00920DBE">
        <w:rPr>
          <w:rFonts w:ascii="Constantia" w:eastAsia="Calibri" w:hAnsi="Constantia" w:cs="Constantia"/>
          <w:noProof/>
          <w:sz w:val="28"/>
          <w:szCs w:val="28"/>
          <w:lang w:val="uz-Cyrl-UZ"/>
        </w:rPr>
        <w:t>йил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ОТМлар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сони</w:t>
      </w:r>
      <w:r w:rsidRPr="00920DBE">
        <w:rPr>
          <w:rFonts w:ascii="Constantia" w:eastAsia="Calibri" w:hAnsi="Constantia" w:cs="Times New Roman"/>
          <w:noProof/>
          <w:sz w:val="28"/>
          <w:szCs w:val="28"/>
          <w:lang w:val="uz-Cyrl-UZ"/>
        </w:rPr>
        <w:t xml:space="preserve"> 3 </w:t>
      </w:r>
      <w:r w:rsidRPr="00920DBE">
        <w:rPr>
          <w:rFonts w:ascii="Constantia" w:eastAsia="Calibri" w:hAnsi="Constantia" w:cs="Constantia"/>
          <w:noProof/>
          <w:sz w:val="28"/>
          <w:szCs w:val="28"/>
          <w:lang w:val="uz-Cyrl-UZ"/>
        </w:rPr>
        <w:t>та</w:t>
      </w:r>
      <w:r w:rsidRPr="00920DBE">
        <w:rPr>
          <w:rFonts w:ascii="Constantia" w:eastAsia="Calibri" w:hAnsi="Constantia" w:cs="Times New Roman"/>
          <w:noProof/>
          <w:sz w:val="28"/>
          <w:szCs w:val="28"/>
          <w:lang w:val="uz-Cyrl-UZ"/>
        </w:rPr>
        <w:t xml:space="preserve">, 2024 </w:t>
      </w:r>
      <w:r w:rsidRPr="00920DBE">
        <w:rPr>
          <w:rFonts w:ascii="Constantia" w:eastAsia="Calibri" w:hAnsi="Constantia" w:cs="Constantia"/>
          <w:noProof/>
          <w:sz w:val="28"/>
          <w:szCs w:val="28"/>
          <w:lang w:val="uz-Cyrl-UZ"/>
        </w:rPr>
        <w:t>йилга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кели</w:t>
      </w:r>
      <w:r w:rsidRPr="00920DBE">
        <w:rPr>
          <w:rFonts w:ascii="Constantia" w:eastAsia="Calibri" w:hAnsi="Constantia" w:cs="Times New Roman"/>
          <w:noProof/>
          <w:sz w:val="28"/>
          <w:szCs w:val="28"/>
          <w:lang w:val="uz-Cyrl-UZ"/>
        </w:rPr>
        <w:t xml:space="preserve">б 13 тани ташкио этган. 2015 йил кўрсаткичлари бўйича Андижон вилоятида ОТМлар сони 4 та, 2024 йилга келиб 10 тани ташкил этганини кўришимиз мумкин.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бўйича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паст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кўрсаткич</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Сирдарё</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вилояти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Навоий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вилояти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Жиззах</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вилоятида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кузатилган</w:t>
      </w:r>
      <w:r w:rsidRPr="00920DBE">
        <w:rPr>
          <w:rFonts w:ascii="Constantia" w:eastAsia="Calibri" w:hAnsi="Constantia" w:cs="Times New Roman"/>
          <w:noProof/>
          <w:sz w:val="28"/>
          <w:szCs w:val="28"/>
          <w:lang w:val="uz-Cyrl-UZ"/>
        </w:rPr>
        <w:t xml:space="preserve">. </w:t>
      </w:r>
    </w:p>
    <w:p w14:paraId="4765A022"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2024 йилда Тошкент ша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рида</w:t>
      </w:r>
      <w:r w:rsidRPr="00920DBE">
        <w:rPr>
          <w:rFonts w:ascii="Constantia" w:eastAsia="Calibri" w:hAnsi="Constantia" w:cs="Times New Roman"/>
          <w:noProof/>
          <w:sz w:val="28"/>
          <w:szCs w:val="28"/>
          <w:lang w:val="uz-Cyrl-UZ"/>
        </w:rPr>
        <w:t xml:space="preserve"> 98 </w:t>
      </w:r>
      <w:r w:rsidRPr="00920DBE">
        <w:rPr>
          <w:rFonts w:ascii="Constantia" w:eastAsia="Calibri" w:hAnsi="Constantia" w:cs="Constantia"/>
          <w:noProof/>
          <w:sz w:val="28"/>
          <w:szCs w:val="28"/>
          <w:lang w:val="uz-Cyrl-UZ"/>
        </w:rPr>
        <w:t>та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ОТМ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мавжуд</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Сирдарё</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Жиззах</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Навоий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вилоятларида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эса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атиги</w:t>
      </w:r>
      <w:r w:rsidRPr="00920DBE">
        <w:rPr>
          <w:rFonts w:ascii="Constantia" w:eastAsia="Calibri" w:hAnsi="Constantia" w:cs="Times New Roman"/>
          <w:noProof/>
          <w:sz w:val="28"/>
          <w:szCs w:val="28"/>
          <w:lang w:val="uz-Cyrl-UZ"/>
        </w:rPr>
        <w:t xml:space="preserve"> 3</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4 </w:t>
      </w:r>
      <w:r w:rsidRPr="00920DBE">
        <w:rPr>
          <w:rFonts w:ascii="Constantia" w:eastAsia="Calibri" w:hAnsi="Constantia" w:cs="Constantia"/>
          <w:noProof/>
          <w:sz w:val="28"/>
          <w:szCs w:val="28"/>
          <w:lang w:val="uz-Cyrl-UZ"/>
        </w:rPr>
        <w:t>та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Бундай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марказлашув</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ижтимоий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нотенгликка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келади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ички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миграция</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кучайишига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сабаб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бўлади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Вилоятлардаги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ОТМлар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орасида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сифати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моддий</w:t>
      </w:r>
      <w:r w:rsidRPr="00920DBE">
        <w:rPr>
          <w:rFonts w:ascii="Constantia" w:eastAsia="Calibri" w:hAnsi="Constantia" w:cs="Times New Roman"/>
          <w:noProof/>
          <w:sz w:val="28"/>
          <w:szCs w:val="28"/>
          <w:lang w:val="uz-Cyrl-UZ"/>
        </w:rPr>
        <w:t>-</w:t>
      </w:r>
      <w:r w:rsidRPr="00920DBE">
        <w:rPr>
          <w:rFonts w:ascii="Constantia" w:eastAsia="Calibri" w:hAnsi="Constantia" w:cs="Constantia"/>
          <w:noProof/>
          <w:sz w:val="28"/>
          <w:szCs w:val="28"/>
          <w:lang w:val="uz-Cyrl-UZ"/>
        </w:rPr>
        <w:t>техник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lastRenderedPageBreak/>
        <w:t>б</w:t>
      </w:r>
      <w:r w:rsidRPr="00920DBE">
        <w:rPr>
          <w:rFonts w:ascii="Constantia" w:eastAsia="Calibri" w:hAnsi="Constantia" w:cs="Times New Roman"/>
          <w:noProof/>
          <w:sz w:val="28"/>
          <w:szCs w:val="28"/>
          <w:lang w:val="uz-Cyrl-UZ"/>
        </w:rPr>
        <w:t>аза ва профессор-ў</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итувчилар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сало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ияти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жи</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атдан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марказга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нисбатан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олмо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w:t>
      </w:r>
    </w:p>
    <w:p w14:paraId="20BD19C3" w14:textId="77777777" w:rsidR="00E82190" w:rsidRPr="00920DBE" w:rsidRDefault="00E82190" w:rsidP="005D441B">
      <w:pPr>
        <w:tabs>
          <w:tab w:val="left" w:pos="993"/>
        </w:tabs>
        <w:spacing w:after="0" w:line="27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Хусусий ОТМлар орасида лицензиялаш ва назорат механизмлари етарли эмас. Аксарият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удудлардаги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муассасаларида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замонавий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обатбардош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мутахассисликлар</w:t>
      </w:r>
      <w:r w:rsidRPr="00920DBE">
        <w:rPr>
          <w:rFonts w:ascii="Constantia" w:eastAsia="Calibri" w:hAnsi="Constantia" w:cs="Times New Roman"/>
          <w:noProof/>
          <w:sz w:val="28"/>
          <w:szCs w:val="28"/>
          <w:lang w:val="uz-Cyrl-UZ"/>
        </w:rPr>
        <w:t xml:space="preserve"> (STEM, IT, </w:t>
      </w:r>
      <w:r w:rsidRPr="00920DBE">
        <w:rPr>
          <w:rFonts w:ascii="Constantia" w:eastAsia="Calibri" w:hAnsi="Constantia" w:cs="Constantia"/>
          <w:noProof/>
          <w:sz w:val="28"/>
          <w:szCs w:val="28"/>
          <w:lang w:val="uz-Cyrl-UZ"/>
        </w:rPr>
        <w:t>экотех</w:t>
      </w:r>
      <w:r w:rsidRPr="00920DBE">
        <w:rPr>
          <w:rFonts w:ascii="Constantia" w:eastAsia="Calibri" w:hAnsi="Constantia" w:cs="Times New Roman"/>
          <w:noProof/>
          <w:sz w:val="28"/>
          <w:szCs w:val="28"/>
          <w:lang w:val="uz-Cyrl-UZ"/>
        </w:rPr>
        <w:t xml:space="preserve">нология, логистика) етарли эмас. Бу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мутахассислик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мос</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келмаслигига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келиб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ишсизликнинг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яширин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шаклларини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кучайтиради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ишло</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удудларда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ю</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тезликдаги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интернет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замонавий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лаборатория</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ўлланмалар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таъминот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паст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даражада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w:t>
      </w:r>
      <w:r w:rsidRPr="00920DBE">
        <w:rPr>
          <w:rFonts w:ascii="Constantia" w:eastAsia="Calibri" w:hAnsi="Constantia" w:cs="Times New Roman"/>
          <w:noProof/>
          <w:sz w:val="28"/>
          <w:szCs w:val="28"/>
          <w:lang w:val="uz-Cyrl-UZ"/>
        </w:rPr>
        <w:t>содиётда билим олиш имкониятларининг чекланганлигига олиб келади.</w:t>
      </w:r>
    </w:p>
    <w:p w14:paraId="1192066A" w14:textId="77777777" w:rsidR="00E82190" w:rsidRPr="00920DBE" w:rsidRDefault="00E82190" w:rsidP="005D441B">
      <w:pPr>
        <w:tabs>
          <w:tab w:val="left" w:pos="993"/>
        </w:tabs>
        <w:spacing w:after="0" w:line="27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ишсизлик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даражаси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ўртасидаги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ўзаро</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муносабат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макрои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арорликни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таъминлашга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аратилган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давлат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сиёсатида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йўналишлардан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сифатида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аралади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Ривожланаётган</w:t>
      </w:r>
      <w:r w:rsidRPr="00920DBE">
        <w:rPr>
          <w:rFonts w:ascii="Constantia" w:eastAsia="Calibri" w:hAnsi="Constantia" w:cs="Times New Roman"/>
          <w:noProof/>
          <w:sz w:val="28"/>
          <w:szCs w:val="28"/>
          <w:lang w:val="uz-Cyrl-UZ"/>
        </w:rPr>
        <w:t xml:space="preserve"> мамлакатлар тажрибаси шундан далолат берадики, ялпи ички ма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сулот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ЯИМ</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ажмининг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фаолликка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бевосита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таъсир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кўрсатади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одатда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ишлаб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чи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сало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иятининг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кенгайиши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инвестицион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фаолликнинг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ортиши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хусусий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сектор</w:t>
      </w:r>
      <w:r w:rsidRPr="00920DBE">
        <w:rPr>
          <w:rFonts w:ascii="Constantia" w:eastAsia="Calibri" w:hAnsi="Constantia" w:cs="Times New Roman"/>
          <w:noProof/>
          <w:sz w:val="28"/>
          <w:szCs w:val="28"/>
          <w:lang w:val="uz-Cyrl-UZ"/>
        </w:rPr>
        <w:t xml:space="preserve"> иштирокининг кучайиши билан бирга кечади, бу эса бандлик даражасининг ошишига хизмат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илади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боис</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кўплаб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тисодчилар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мазкур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кўрсаткичлар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ўртасида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тескари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пропорционал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мавжудлигини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таъкидлайдилар</w:t>
      </w:r>
      <w:r w:rsidRPr="00920DBE">
        <w:rPr>
          <w:rFonts w:ascii="Constantia" w:eastAsia="Calibri" w:hAnsi="Constantia" w:cs="Times New Roman"/>
          <w:noProof/>
          <w:sz w:val="28"/>
          <w:szCs w:val="28"/>
          <w:lang w:val="uz-Cyrl-UZ"/>
        </w:rPr>
        <w:t>.</w:t>
      </w:r>
    </w:p>
    <w:p w14:paraId="2A0CC94E" w14:textId="77777777" w:rsidR="00E82190" w:rsidRPr="00920DBE" w:rsidRDefault="00E82190" w:rsidP="005D441B">
      <w:pPr>
        <w:tabs>
          <w:tab w:val="left" w:pos="993"/>
        </w:tabs>
        <w:spacing w:after="0" w:line="27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Назарий жи</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атдан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мазкур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Окун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томо</w:t>
      </w:r>
      <w:r w:rsidRPr="00920DBE">
        <w:rPr>
          <w:rFonts w:ascii="Constantia" w:eastAsia="Calibri" w:hAnsi="Constantia" w:cs="Times New Roman"/>
          <w:noProof/>
          <w:sz w:val="28"/>
          <w:szCs w:val="28"/>
          <w:lang w:val="uz-Cyrl-UZ"/>
        </w:rPr>
        <w:t>нидан ишлаб чи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илган</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онуниятлар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асослаб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берилган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Унга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тисодиётда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ЯИМнинг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реал</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ажми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ишсизлик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даражасининг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пасайишига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келади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Хусусан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ишлаб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чи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суръатларининг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потенциал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даражасидан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ю</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ишсизлар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сонининг</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ис</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ари</w:t>
      </w:r>
      <w:r w:rsidRPr="00920DBE">
        <w:rPr>
          <w:rFonts w:ascii="Constantia" w:eastAsia="Calibri" w:hAnsi="Constantia" w:cs="Times New Roman"/>
          <w:noProof/>
          <w:sz w:val="28"/>
          <w:szCs w:val="28"/>
          <w:lang w:val="uz-Cyrl-UZ"/>
        </w:rPr>
        <w:t>шига сабаб бўлади. Биро</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ушбу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нисбат</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мамлакатда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демографик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таркиб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унумдорлиги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технология</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даражаси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бандлик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сиёсати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каби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омилларга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фар</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мумкин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Аммо</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замонавий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шароитларда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мазкур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янада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мураккаб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тус</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 xml:space="preserve">. </w:t>
      </w:r>
    </w:p>
    <w:p w14:paraId="47938309" w14:textId="77777777" w:rsidR="00E82190" w:rsidRPr="00920DBE" w:rsidRDefault="00E82190" w:rsidP="005D441B">
      <w:pPr>
        <w:tabs>
          <w:tab w:val="left" w:pos="993"/>
        </w:tabs>
        <w:spacing w:after="0" w:line="27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Ўзбекистон Республикасида сўнгги ўн йилликда амалга оширилган 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исло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хусусан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механизмларини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чу</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урлаштириш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тадбиркорликни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ўллаб</w:t>
      </w:r>
      <w:r w:rsidRPr="00920DBE">
        <w:rPr>
          <w:rFonts w:ascii="Constantia" w:eastAsia="Calibri" w:hAnsi="Constantia" w:cs="Times New Roman"/>
          <w:noProof/>
          <w:sz w:val="28"/>
          <w:szCs w:val="28"/>
          <w:lang w:val="uz-Cyrl-UZ"/>
        </w:rPr>
        <w:t>-</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увватлаш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инвестицион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итни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яхшилашга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аратилган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чора</w:t>
      </w:r>
      <w:r w:rsidRPr="00920DBE">
        <w:rPr>
          <w:rFonts w:ascii="Constantia" w:eastAsia="Calibri" w:hAnsi="Constantia" w:cs="Times New Roman"/>
          <w:noProof/>
          <w:sz w:val="28"/>
          <w:szCs w:val="28"/>
          <w:lang w:val="uz-Cyrl-UZ"/>
        </w:rPr>
        <w:t>-</w:t>
      </w:r>
      <w:r w:rsidRPr="00920DBE">
        <w:rPr>
          <w:rFonts w:ascii="Constantia" w:eastAsia="Calibri" w:hAnsi="Constantia" w:cs="Constantia"/>
          <w:noProof/>
          <w:sz w:val="28"/>
          <w:szCs w:val="28"/>
          <w:lang w:val="uz-Cyrl-UZ"/>
        </w:rPr>
        <w:t>тадбирлар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арорлигини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w:t>
      </w:r>
      <w:r w:rsidRPr="00920DBE">
        <w:rPr>
          <w:rFonts w:ascii="Constantia" w:eastAsia="Calibri" w:hAnsi="Constantia" w:cs="Times New Roman"/>
          <w:noProof/>
          <w:sz w:val="28"/>
          <w:szCs w:val="28"/>
          <w:lang w:val="uz-Cyrl-UZ"/>
        </w:rPr>
        <w:t xml:space="preserve">аъминлашга хизмат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бирга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мазкур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олатига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яъни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ишсизлик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даражасига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андай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таъсир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кўрсатгани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талаб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этади</w:t>
      </w:r>
      <w:r w:rsidRPr="00920DBE">
        <w:rPr>
          <w:rFonts w:ascii="Constantia" w:eastAsia="Calibri" w:hAnsi="Constantia" w:cs="Times New Roman"/>
          <w:noProof/>
          <w:sz w:val="28"/>
          <w:szCs w:val="28"/>
          <w:lang w:val="uz-Cyrl-UZ"/>
        </w:rPr>
        <w:t>.</w:t>
      </w:r>
    </w:p>
    <w:p w14:paraId="0116D7F9" w14:textId="77777777" w:rsidR="00E82190" w:rsidRPr="00920DBE" w:rsidRDefault="00E82190" w:rsidP="005D441B">
      <w:pPr>
        <w:tabs>
          <w:tab w:val="left" w:pos="993"/>
        </w:tabs>
        <w:spacing w:after="0" w:line="27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lastRenderedPageBreak/>
        <w:t>Расмий статистик маълумотларга кўра, мамлакатда ишсизлик даражаси 2015 йилдаги 5,2% кўрсаткичдан 2020 йилда 10,5%гача кўтарилган. Бу даврда 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тисодиётда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сезиларли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таркибий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ўзгаришлар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валюта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либераллашуви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таш</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савдо</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режимининг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эркинлаштирилиши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янги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секторларнинг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очилиши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бир</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аторда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сонининг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натижасида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босим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кучайган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Ай</w:t>
      </w:r>
      <w:r w:rsidRPr="00920DBE">
        <w:rPr>
          <w:rFonts w:ascii="Constantia" w:eastAsia="Calibri" w:hAnsi="Constantia" w:cs="Times New Roman"/>
          <w:noProof/>
          <w:sz w:val="28"/>
          <w:szCs w:val="28"/>
          <w:lang w:val="uz-Cyrl-UZ"/>
        </w:rPr>
        <w:t>ни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са</w:t>
      </w:r>
      <w:r w:rsidRPr="00920DBE">
        <w:rPr>
          <w:rFonts w:ascii="Constantia" w:eastAsia="Calibri" w:hAnsi="Constantia" w:cs="Times New Roman"/>
          <w:noProof/>
          <w:sz w:val="28"/>
          <w:szCs w:val="28"/>
          <w:lang w:val="uz-Cyrl-UZ"/>
        </w:rPr>
        <w:t xml:space="preserve">, 2020 </w:t>
      </w:r>
      <w:r w:rsidRPr="00920DBE">
        <w:rPr>
          <w:rFonts w:ascii="Constantia" w:eastAsia="Calibri" w:hAnsi="Constantia" w:cs="Constantia"/>
          <w:noProof/>
          <w:sz w:val="28"/>
          <w:szCs w:val="28"/>
          <w:lang w:val="uz-Cyrl-UZ"/>
        </w:rPr>
        <w:t>йилдаги</w:t>
      </w:r>
      <w:r w:rsidRPr="00920DBE">
        <w:rPr>
          <w:rFonts w:ascii="Constantia" w:eastAsia="Calibri" w:hAnsi="Constantia" w:cs="Times New Roman"/>
          <w:noProof/>
          <w:sz w:val="28"/>
          <w:szCs w:val="28"/>
          <w:lang w:val="uz-Cyrl-UZ"/>
        </w:rPr>
        <w:t xml:space="preserve"> COVID-19 </w:t>
      </w:r>
      <w:r w:rsidRPr="00920DBE">
        <w:rPr>
          <w:rFonts w:ascii="Constantia" w:eastAsia="Calibri" w:hAnsi="Constantia" w:cs="Constantia"/>
          <w:noProof/>
          <w:sz w:val="28"/>
          <w:szCs w:val="28"/>
          <w:lang w:val="uz-Cyrl-UZ"/>
        </w:rPr>
        <w:t>пандемияси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глобал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тисодиётга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салбий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таъсир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кўрсатиб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Ўзбекистонда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фаолликнинг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пасайишига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ишсизликнинг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ю</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чў</w:t>
      </w:r>
      <w:r w:rsidRPr="00920DBE">
        <w:rPr>
          <w:rFonts w:ascii="Cambria" w:eastAsia="Calibri" w:hAnsi="Cambria" w:cs="Cambria"/>
          <w:noProof/>
          <w:sz w:val="28"/>
          <w:szCs w:val="28"/>
          <w:lang w:val="uz-Cyrl-UZ"/>
        </w:rPr>
        <w:t>ққ</w:t>
      </w:r>
      <w:r w:rsidRPr="00920DBE">
        <w:rPr>
          <w:rFonts w:ascii="Constantia" w:eastAsia="Calibri" w:hAnsi="Constantia" w:cs="Constantia"/>
          <w:noProof/>
          <w:sz w:val="28"/>
          <w:szCs w:val="28"/>
          <w:lang w:val="uz-Cyrl-UZ"/>
        </w:rPr>
        <w:t>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чи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ишига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сабаб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бўлди</w:t>
      </w:r>
      <w:r w:rsidRPr="00920DBE">
        <w:rPr>
          <w:rFonts w:ascii="Constantia" w:eastAsia="Calibri" w:hAnsi="Constantia" w:cs="Times New Roman"/>
          <w:noProof/>
          <w:sz w:val="28"/>
          <w:szCs w:val="28"/>
          <w:lang w:val="uz-Cyrl-UZ"/>
        </w:rPr>
        <w:t>.</w:t>
      </w:r>
    </w:p>
    <w:p w14:paraId="50E543F7" w14:textId="4312F1C1" w:rsidR="00E82190" w:rsidRPr="00920DBE" w:rsidRDefault="00E82190" w:rsidP="005D441B">
      <w:pPr>
        <w:tabs>
          <w:tab w:val="left" w:pos="993"/>
        </w:tabs>
        <w:spacing w:after="0" w:line="27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Биро</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2021 </w:t>
      </w:r>
      <w:r w:rsidRPr="00920DBE">
        <w:rPr>
          <w:rFonts w:ascii="Constantia" w:eastAsia="Calibri" w:hAnsi="Constantia" w:cs="Constantia"/>
          <w:noProof/>
          <w:sz w:val="28"/>
          <w:szCs w:val="28"/>
          <w:lang w:val="uz-Cyrl-UZ"/>
        </w:rPr>
        <w:t>йилдан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бошлаб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ишсизлик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даражасида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пасайиш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тенденцияси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w:t>
      </w:r>
      <w:r w:rsidRPr="00920DBE">
        <w:rPr>
          <w:rFonts w:ascii="Constantia" w:eastAsia="Calibri" w:hAnsi="Constantia" w:cs="Times New Roman"/>
          <w:noProof/>
          <w:sz w:val="28"/>
          <w:szCs w:val="28"/>
          <w:lang w:val="uz-Cyrl-UZ"/>
        </w:rPr>
        <w:t>узатилган:</w:t>
      </w:r>
      <w:r w:rsidR="00911AFD" w:rsidRPr="00920DBE">
        <w:rPr>
          <w:rFonts w:ascii="Constantia" w:eastAsia="Calibri" w:hAnsi="Constantia" w:cs="Times New Roman"/>
          <w:noProof/>
          <w:sz w:val="28"/>
          <w:szCs w:val="28"/>
          <w:lang w:val="uz-Cyrl-UZ"/>
        </w:rPr>
        <w:t xml:space="preserve"> </w:t>
      </w:r>
      <w:r w:rsidRPr="00920DBE">
        <w:rPr>
          <w:rFonts w:ascii="Constantia" w:eastAsia="Calibri" w:hAnsi="Constantia" w:cs="Times New Roman"/>
          <w:noProof/>
          <w:sz w:val="28"/>
          <w:szCs w:val="28"/>
          <w:lang w:val="uz-Cyrl-UZ"/>
        </w:rPr>
        <w:t>– 2021 йил — 9%</w:t>
      </w:r>
      <w:r w:rsidR="00911AFD" w:rsidRPr="00920DBE">
        <w:rPr>
          <w:rFonts w:ascii="Constantia" w:eastAsia="Calibri" w:hAnsi="Constantia" w:cs="Times New Roman"/>
          <w:noProof/>
          <w:sz w:val="28"/>
          <w:szCs w:val="28"/>
          <w:lang w:val="uz-Cyrl-UZ"/>
        </w:rPr>
        <w:t xml:space="preserve">; </w:t>
      </w:r>
      <w:r w:rsidRPr="00920DBE">
        <w:rPr>
          <w:rFonts w:ascii="Constantia" w:eastAsia="Calibri" w:hAnsi="Constantia" w:cs="Times New Roman"/>
          <w:noProof/>
          <w:sz w:val="28"/>
          <w:szCs w:val="28"/>
          <w:lang w:val="uz-Cyrl-UZ"/>
        </w:rPr>
        <w:t>– 2022 йил — 8,9%</w:t>
      </w:r>
      <w:r w:rsidR="00911AFD" w:rsidRPr="00920DBE">
        <w:rPr>
          <w:rFonts w:ascii="Constantia" w:eastAsia="Calibri" w:hAnsi="Constantia" w:cs="Times New Roman"/>
          <w:noProof/>
          <w:sz w:val="28"/>
          <w:szCs w:val="28"/>
          <w:lang w:val="uz-Cyrl-UZ"/>
        </w:rPr>
        <w:t xml:space="preserve">; </w:t>
      </w:r>
      <w:r w:rsidRPr="00920DBE">
        <w:rPr>
          <w:rFonts w:ascii="Constantia" w:eastAsia="Calibri" w:hAnsi="Constantia" w:cs="Times New Roman"/>
          <w:noProof/>
          <w:sz w:val="28"/>
          <w:szCs w:val="28"/>
          <w:lang w:val="uz-Cyrl-UZ"/>
        </w:rPr>
        <w:t>– 2023 йил — 6,8%</w:t>
      </w:r>
      <w:r w:rsidR="00911AFD" w:rsidRPr="00920DBE">
        <w:rPr>
          <w:rFonts w:ascii="Constantia" w:eastAsia="Calibri" w:hAnsi="Constantia" w:cs="Times New Roman"/>
          <w:noProof/>
          <w:sz w:val="28"/>
          <w:szCs w:val="28"/>
          <w:lang w:val="uz-Cyrl-UZ"/>
        </w:rPr>
        <w:t xml:space="preserve">; </w:t>
      </w:r>
      <w:r w:rsidRPr="00920DBE">
        <w:rPr>
          <w:rFonts w:ascii="Constantia" w:eastAsia="Calibri" w:hAnsi="Constantia" w:cs="Times New Roman"/>
          <w:noProof/>
          <w:sz w:val="28"/>
          <w:szCs w:val="28"/>
          <w:lang w:val="uz-Cyrl-UZ"/>
        </w:rPr>
        <w:t>– 2024 йил — 5,3%</w:t>
      </w:r>
    </w:p>
    <w:p w14:paraId="066D3087" w14:textId="77777777" w:rsidR="00E82190" w:rsidRPr="00920DBE" w:rsidRDefault="00E82190" w:rsidP="005D441B">
      <w:pPr>
        <w:tabs>
          <w:tab w:val="left" w:pos="993"/>
        </w:tabs>
        <w:spacing w:after="0" w:line="27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Мазкур пасайиш 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тикланиш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жараёнлари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айни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са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хизмат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кўрсатиш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аси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урилиш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кичик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бизнесда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янгидан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яратилган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ўринлари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бандлик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агентликлари</w:t>
      </w:r>
      <w:r w:rsidRPr="00920DBE">
        <w:rPr>
          <w:rFonts w:ascii="Constantia" w:eastAsia="Calibri" w:hAnsi="Constantia" w:cs="Times New Roman"/>
          <w:noProof/>
          <w:sz w:val="28"/>
          <w:szCs w:val="28"/>
          <w:lang w:val="uz-Cyrl-UZ"/>
        </w:rPr>
        <w:t xml:space="preserve"> фаолиятининг кучайиши билан изо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ланади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жи</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атдан</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аралганда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ишсизлик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даражасининг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изчил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камайиши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ижобий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самаралари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муста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кам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эканини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кўрсатади</w:t>
      </w:r>
      <w:r w:rsidRPr="00920DBE">
        <w:rPr>
          <w:rFonts w:ascii="Constantia" w:eastAsia="Calibri" w:hAnsi="Constantia" w:cs="Times New Roman"/>
          <w:noProof/>
          <w:sz w:val="28"/>
          <w:szCs w:val="28"/>
          <w:lang w:val="uz-Cyrl-UZ"/>
        </w:rPr>
        <w:t>.</w:t>
      </w:r>
    </w:p>
    <w:p w14:paraId="25EB5DB2" w14:textId="77777777" w:rsidR="00E82190" w:rsidRPr="00920DBE" w:rsidRDefault="00E82190" w:rsidP="005D441B">
      <w:pPr>
        <w:tabs>
          <w:tab w:val="left" w:pos="993"/>
        </w:tabs>
        <w:spacing w:after="0" w:line="271" w:lineRule="auto"/>
        <w:ind w:firstLine="709"/>
        <w:jc w:val="both"/>
        <w:rPr>
          <w:rFonts w:ascii="Constantia" w:eastAsia="Calibri" w:hAnsi="Constantia" w:cs="Times New Roman"/>
          <w:noProof/>
          <w:sz w:val="28"/>
          <w:szCs w:val="28"/>
          <w:lang w:val="uz-Cyrl-UZ"/>
        </w:rPr>
      </w:pP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удудлар</w:t>
      </w:r>
      <w:r w:rsidRPr="00920DBE">
        <w:rPr>
          <w:rFonts w:ascii="Constantia" w:eastAsia="Calibri" w:hAnsi="Constantia" w:cs="Times New Roman"/>
          <w:noProof/>
          <w:sz w:val="28"/>
          <w:szCs w:val="28"/>
          <w:lang w:val="uz-Cyrl-UZ"/>
        </w:rPr>
        <w:t xml:space="preserve"> кесимида 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илинганда</w:t>
      </w:r>
      <w:r w:rsidRPr="00920DBE">
        <w:rPr>
          <w:rFonts w:ascii="Constantia" w:eastAsia="Calibri" w:hAnsi="Constantia" w:cs="Times New Roman"/>
          <w:noProof/>
          <w:sz w:val="28"/>
          <w:szCs w:val="28"/>
          <w:lang w:val="uz-Cyrl-UZ"/>
        </w:rPr>
        <w:t xml:space="preserve">, 2024 </w:t>
      </w:r>
      <w:r w:rsidRPr="00920DBE">
        <w:rPr>
          <w:rFonts w:ascii="Constantia" w:eastAsia="Calibri" w:hAnsi="Constantia" w:cs="Constantia"/>
          <w:noProof/>
          <w:sz w:val="28"/>
          <w:szCs w:val="28"/>
          <w:lang w:val="uz-Cyrl-UZ"/>
        </w:rPr>
        <w:t>йилда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паст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ишси</w:t>
      </w:r>
      <w:r w:rsidRPr="00920DBE">
        <w:rPr>
          <w:rFonts w:ascii="Constantia" w:eastAsia="Calibri" w:hAnsi="Constantia" w:cs="Times New Roman"/>
          <w:noProof/>
          <w:sz w:val="28"/>
          <w:szCs w:val="28"/>
          <w:lang w:val="uz-Cyrl-UZ"/>
        </w:rPr>
        <w:t>злик даражаси Тошкент ша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ри</w:t>
      </w:r>
      <w:r w:rsidRPr="00920DBE">
        <w:rPr>
          <w:rFonts w:ascii="Constantia" w:eastAsia="Calibri" w:hAnsi="Constantia" w:cs="Times New Roman"/>
          <w:noProof/>
          <w:sz w:val="28"/>
          <w:szCs w:val="28"/>
          <w:lang w:val="uz-Cyrl-UZ"/>
        </w:rPr>
        <w:t xml:space="preserve"> (4,5%), </w:t>
      </w:r>
      <w:r w:rsidRPr="00920DBE">
        <w:rPr>
          <w:rFonts w:ascii="Constantia" w:eastAsia="Calibri" w:hAnsi="Constantia" w:cs="Constantia"/>
          <w:noProof/>
          <w:sz w:val="28"/>
          <w:szCs w:val="28"/>
          <w:lang w:val="uz-Cyrl-UZ"/>
        </w:rPr>
        <w:t>Навоий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вилояти</w:t>
      </w:r>
      <w:r w:rsidRPr="00920DBE">
        <w:rPr>
          <w:rFonts w:ascii="Constantia" w:eastAsia="Calibri" w:hAnsi="Constantia" w:cs="Times New Roman"/>
          <w:noProof/>
          <w:sz w:val="28"/>
          <w:szCs w:val="28"/>
          <w:lang w:val="uz-Cyrl-UZ"/>
        </w:rPr>
        <w:t xml:space="preserve"> (4,9%)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Андижон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вилояти</w:t>
      </w:r>
      <w:r w:rsidRPr="00920DBE">
        <w:rPr>
          <w:rFonts w:ascii="Constantia" w:eastAsia="Calibri" w:hAnsi="Constantia" w:cs="Times New Roman"/>
          <w:noProof/>
          <w:sz w:val="28"/>
          <w:szCs w:val="28"/>
          <w:lang w:val="uz-Cyrl-UZ"/>
        </w:rPr>
        <w:t xml:space="preserve"> (5,2%)</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кузатилган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бўлса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ю</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кўрсаткичлар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Сирдарё</w:t>
      </w:r>
      <w:r w:rsidRPr="00920DBE">
        <w:rPr>
          <w:rFonts w:ascii="Constantia" w:eastAsia="Calibri" w:hAnsi="Constantia" w:cs="Times New Roman"/>
          <w:noProof/>
          <w:sz w:val="28"/>
          <w:szCs w:val="28"/>
          <w:lang w:val="uz-Cyrl-UZ"/>
        </w:rPr>
        <w:t xml:space="preserve"> (5,9%), </w:t>
      </w:r>
      <w:r w:rsidRPr="00920DBE">
        <w:rPr>
          <w:rFonts w:ascii="Constantia" w:eastAsia="Calibri" w:hAnsi="Constantia" w:cs="Constantia"/>
          <w:noProof/>
          <w:sz w:val="28"/>
          <w:szCs w:val="28"/>
          <w:lang w:val="uz-Cyrl-UZ"/>
        </w:rPr>
        <w:t>Жиззах</w:t>
      </w:r>
      <w:r w:rsidRPr="00920DBE">
        <w:rPr>
          <w:rFonts w:ascii="Constantia" w:eastAsia="Calibri" w:hAnsi="Constantia" w:cs="Times New Roman"/>
          <w:noProof/>
          <w:sz w:val="28"/>
          <w:szCs w:val="28"/>
          <w:lang w:val="uz-Cyrl-UZ"/>
        </w:rPr>
        <w:t xml:space="preserve"> (5,8%)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Тошкент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вилояти</w:t>
      </w:r>
      <w:r w:rsidRPr="00920DBE">
        <w:rPr>
          <w:rFonts w:ascii="Constantia" w:eastAsia="Calibri" w:hAnsi="Constantia" w:cs="Times New Roman"/>
          <w:noProof/>
          <w:sz w:val="28"/>
          <w:szCs w:val="28"/>
          <w:lang w:val="uz-Cyrl-UZ"/>
        </w:rPr>
        <w:t xml:space="preserve"> (5,7%)</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айд</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этилган</w:t>
      </w:r>
      <w:r w:rsidRPr="00920DBE">
        <w:rPr>
          <w:rFonts w:ascii="Constantia" w:eastAsia="Calibri" w:hAnsi="Constantia" w:cs="Times New Roman"/>
          <w:noProof/>
          <w:sz w:val="28"/>
          <w:szCs w:val="28"/>
          <w:lang w:val="uz-Cyrl-UZ"/>
        </w:rPr>
        <w:t xml:space="preserve">[15]. </w:t>
      </w:r>
      <w:r w:rsidRPr="00920DBE">
        <w:rPr>
          <w:rFonts w:ascii="Constantia" w:eastAsia="Calibri" w:hAnsi="Constantia" w:cs="Constantia"/>
          <w:noProof/>
          <w:sz w:val="28"/>
          <w:szCs w:val="28"/>
          <w:lang w:val="uz-Cyrl-UZ"/>
        </w:rPr>
        <w:t>Шунингдек</w:t>
      </w:r>
      <w:r w:rsidRPr="00920DBE">
        <w:rPr>
          <w:rFonts w:ascii="Constantia" w:eastAsia="Calibri" w:hAnsi="Constantia" w:cs="Times New Roman"/>
          <w:noProof/>
          <w:sz w:val="28"/>
          <w:szCs w:val="28"/>
          <w:lang w:val="uz-Cyrl-UZ"/>
        </w:rPr>
        <w:t>, 2015</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2024 </w:t>
      </w:r>
      <w:r w:rsidRPr="00920DBE">
        <w:rPr>
          <w:rFonts w:ascii="Constantia" w:eastAsia="Calibri" w:hAnsi="Constantia" w:cs="Constantia"/>
          <w:noProof/>
          <w:sz w:val="28"/>
          <w:szCs w:val="28"/>
          <w:lang w:val="uz-Cyrl-UZ"/>
        </w:rPr>
        <w:t>йиллар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давомида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w:t>
      </w:r>
      <w:r w:rsidRPr="00920DBE">
        <w:rPr>
          <w:rFonts w:ascii="Constantia" w:eastAsia="Calibri" w:hAnsi="Constantia" w:cs="Times New Roman"/>
          <w:noProof/>
          <w:sz w:val="28"/>
          <w:szCs w:val="28"/>
          <w:lang w:val="uz-Cyrl-UZ"/>
        </w:rPr>
        <w:t>а ишсизлик ўртасидаги бо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мутаносиб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эмас</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балки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динамик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таркибий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жи</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атдан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мураккаб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эканлиги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аён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Бу</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олат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исло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отларнинг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узлуксизлиги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мослашувчанлиги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институционал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механизмлар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самарадорлиги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ча</w:t>
      </w:r>
      <w:r w:rsidRPr="00920DBE">
        <w:rPr>
          <w:rFonts w:ascii="Constantia" w:eastAsia="Calibri" w:hAnsi="Constantia" w:cs="Times New Roman"/>
          <w:noProof/>
          <w:sz w:val="28"/>
          <w:szCs w:val="28"/>
          <w:lang w:val="uz-Cyrl-UZ"/>
        </w:rPr>
        <w:t>мбарчас бо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дир</w:t>
      </w:r>
      <w:r w:rsidRPr="00920DBE">
        <w:rPr>
          <w:rFonts w:ascii="Constantia" w:eastAsia="Calibri" w:hAnsi="Constantia" w:cs="Times New Roman"/>
          <w:noProof/>
          <w:sz w:val="28"/>
          <w:szCs w:val="28"/>
          <w:lang w:val="uz-Cyrl-UZ"/>
        </w:rPr>
        <w:t>.</w:t>
      </w:r>
    </w:p>
    <w:p w14:paraId="419E6781" w14:textId="138CDD70" w:rsidR="00E82190" w:rsidRPr="00920DBE" w:rsidRDefault="00E82190" w:rsidP="005D441B">
      <w:pPr>
        <w:tabs>
          <w:tab w:val="left" w:pos="993"/>
        </w:tabs>
        <w:spacing w:after="0" w:line="27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rPr>
        <w:t>Хулоса ва таклифлар</w:t>
      </w:r>
      <w:r w:rsidR="005E79EE" w:rsidRPr="00920DBE">
        <w:rPr>
          <w:rFonts w:ascii="Constantia" w:eastAsia="Calibri" w:hAnsi="Constantia" w:cs="Times New Roman"/>
          <w:b/>
          <w:noProof/>
          <w:sz w:val="28"/>
          <w:szCs w:val="28"/>
          <w:lang w:val="uz-Cyrl-UZ"/>
        </w:rPr>
        <w:t xml:space="preserve">. </w:t>
      </w:r>
      <w:r w:rsidRPr="00920DBE">
        <w:rPr>
          <w:rFonts w:ascii="Constantia" w:eastAsia="Calibri" w:hAnsi="Constantia" w:cs="Times New Roman"/>
          <w:noProof/>
          <w:sz w:val="28"/>
          <w:szCs w:val="28"/>
          <w:lang w:val="uz-Cyrl-UZ"/>
        </w:rPr>
        <w:t>Ўзбекистон Республикасида инсон капитали сало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иятини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ривожлантириш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удудларнинг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таъминлаш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бўйича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кейинги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йилларда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амалга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оширилаётган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исло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ижобий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натижалар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бераётган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бўлса</w:t>
      </w:r>
      <w:r w:rsidRPr="00920DBE">
        <w:rPr>
          <w:rFonts w:ascii="Constantia" w:eastAsia="Calibri" w:hAnsi="Constantia" w:cs="Times New Roman"/>
          <w:noProof/>
          <w:sz w:val="28"/>
          <w:szCs w:val="28"/>
          <w:lang w:val="uz-Cyrl-UZ"/>
        </w:rPr>
        <w:t>-</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мавж</w:t>
      </w:r>
      <w:r w:rsidRPr="00920DBE">
        <w:rPr>
          <w:rFonts w:ascii="Constantia" w:eastAsia="Calibri" w:hAnsi="Constantia" w:cs="Times New Roman"/>
          <w:noProof/>
          <w:sz w:val="28"/>
          <w:szCs w:val="28"/>
          <w:lang w:val="uz-Cyrl-UZ"/>
        </w:rPr>
        <w:t xml:space="preserve">уд муаммоларни бартараф этиш, хусусан, ишсизлик даражасини пасайтириш ва инсон ресурсларидан самарали фойдаланиш масалалари долзарблигича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олмо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шуни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кўрсатмо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даки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билан</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амровнинг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натижасида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суръатлари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ортиб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ишсизлик</w:t>
      </w:r>
      <w:r w:rsidRPr="00920DBE">
        <w:rPr>
          <w:rFonts w:ascii="Constantia" w:eastAsia="Calibri" w:hAnsi="Constantia" w:cs="Times New Roman"/>
          <w:noProof/>
          <w:sz w:val="28"/>
          <w:szCs w:val="28"/>
          <w:lang w:val="uz-Cyrl-UZ"/>
        </w:rPr>
        <w:t xml:space="preserve"> даражаси пасаймо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Биро</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ўртасида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инфратузилмаси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lastRenderedPageBreak/>
        <w:t>ўринлари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сифати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кадрлар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тиёжи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бўйича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сезиларли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номутаносиблик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ланиб</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олмо</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муносабат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билан</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уйидаги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илмий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асосланган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таклифларни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илгари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суриш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садга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мувофи</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w:t>
      </w:r>
    </w:p>
    <w:p w14:paraId="74F589F7" w14:textId="77777777" w:rsidR="00E82190" w:rsidRPr="00920DBE" w:rsidRDefault="00E82190" w:rsidP="005D441B">
      <w:pPr>
        <w:tabs>
          <w:tab w:val="left" w:pos="993"/>
        </w:tabs>
        <w:spacing w:after="0" w:line="271" w:lineRule="auto"/>
        <w:ind w:firstLine="709"/>
        <w:jc w:val="both"/>
        <w:rPr>
          <w:rFonts w:ascii="Constantia" w:eastAsia="Calibri" w:hAnsi="Constantia" w:cs="Times New Roman"/>
          <w:noProof/>
          <w:sz w:val="28"/>
          <w:szCs w:val="28"/>
          <w:lang w:val="uz-Cyrl-UZ"/>
        </w:rPr>
      </w:pP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удудий</w:t>
      </w:r>
      <w:r w:rsidRPr="00920DBE">
        <w:rPr>
          <w:rFonts w:ascii="Constantia" w:eastAsia="Calibri" w:hAnsi="Constantia" w:cs="Times New Roman"/>
          <w:noProof/>
          <w:sz w:val="28"/>
          <w:szCs w:val="28"/>
          <w:lang w:val="uz-Cyrl-UZ"/>
        </w:rPr>
        <w:t xml:space="preserve"> ме</w:t>
      </w:r>
      <w:r w:rsidRPr="00920DBE">
        <w:rPr>
          <w:rFonts w:ascii="Cambria" w:eastAsia="Calibri" w:hAnsi="Cambria" w:cs="Cambria"/>
          <w:noProof/>
          <w:sz w:val="28"/>
          <w:szCs w:val="28"/>
          <w:lang w:val="uz-Cyrl-UZ"/>
        </w:rPr>
        <w:t>ҳ</w:t>
      </w:r>
      <w:r w:rsidRPr="00920DBE">
        <w:rPr>
          <w:rFonts w:ascii="Constantia" w:eastAsia="Calibri" w:hAnsi="Constantia" w:cs="Times New Roman"/>
          <w:noProof/>
          <w:sz w:val="28"/>
          <w:szCs w:val="28"/>
          <w:lang w:val="uz-Cyrl-UZ"/>
        </w:rPr>
        <w:t>нат бозори мониторингини кучайтириш ор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али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бир</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талаб</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ю</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мутахассисликлар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рўйхатини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шакллантириш</w:t>
      </w:r>
      <w:r w:rsidRPr="00920DBE">
        <w:rPr>
          <w:rFonts w:ascii="Constantia" w:eastAsia="Calibri" w:hAnsi="Constantia" w:cs="Times New Roman"/>
          <w:noProof/>
          <w:sz w:val="28"/>
          <w:szCs w:val="28"/>
          <w:lang w:val="uz-Cyrl-UZ"/>
        </w:rPr>
        <w:t>;</w:t>
      </w:r>
    </w:p>
    <w:p w14:paraId="0ABABB39" w14:textId="77777777" w:rsidR="00E82190" w:rsidRPr="00920DBE" w:rsidRDefault="00E82190" w:rsidP="005D441B">
      <w:pPr>
        <w:tabs>
          <w:tab w:val="left" w:pos="993"/>
        </w:tabs>
        <w:spacing w:after="0" w:line="27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олий ва касбий таълим муассасаларини ишлаб чи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кластерлари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интеграция</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талабаларнинг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амалиёт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асосида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олиши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ишга</w:t>
      </w:r>
      <w:r w:rsidRPr="00920DBE">
        <w:rPr>
          <w:rFonts w:ascii="Constantia" w:eastAsia="Calibri" w:hAnsi="Constantia" w:cs="Times New Roman"/>
          <w:noProof/>
          <w:sz w:val="28"/>
          <w:szCs w:val="28"/>
          <w:lang w:val="uz-Cyrl-UZ"/>
        </w:rPr>
        <w:t xml:space="preserve"> жойлашиш имкониятини кенгайтириш;</w:t>
      </w:r>
    </w:p>
    <w:p w14:paraId="38AD422A" w14:textId="77777777" w:rsidR="00E82190" w:rsidRPr="00920DBE" w:rsidRDefault="00E82190" w:rsidP="005D441B">
      <w:pPr>
        <w:tabs>
          <w:tab w:val="left" w:pos="993"/>
        </w:tabs>
        <w:spacing w:after="0" w:line="27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ёшлар ва хотин-</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излар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учун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садли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дастурларини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кенгайтириш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айни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са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ишсизлик</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ю</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бўлган</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удудларда</w:t>
      </w:r>
      <w:r w:rsidRPr="00920DBE">
        <w:rPr>
          <w:rFonts w:ascii="Constantia" w:eastAsia="Calibri" w:hAnsi="Constantia" w:cs="Times New Roman"/>
          <w:noProof/>
          <w:sz w:val="28"/>
          <w:szCs w:val="28"/>
          <w:lang w:val="uz-Cyrl-UZ"/>
        </w:rPr>
        <w:t>.</w:t>
      </w:r>
    </w:p>
    <w:p w14:paraId="69D01188" w14:textId="77777777" w:rsidR="00E82190" w:rsidRPr="00920DBE" w:rsidRDefault="00E82190" w:rsidP="005D441B">
      <w:pPr>
        <w:tabs>
          <w:tab w:val="left" w:pos="993"/>
        </w:tabs>
        <w:spacing w:after="0" w:line="27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олий таълим муассасалари сони ва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амровини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сифат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жи</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атдан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ривожлантириш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мазмунининг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ме</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нат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бозори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тал</w:t>
      </w:r>
      <w:r w:rsidRPr="00920DBE">
        <w:rPr>
          <w:rFonts w:ascii="Constantia" w:eastAsia="Calibri" w:hAnsi="Constantia" w:cs="Times New Roman"/>
          <w:noProof/>
          <w:sz w:val="28"/>
          <w:szCs w:val="28"/>
          <w:lang w:val="uz-Cyrl-UZ"/>
        </w:rPr>
        <w:t>абларига мувофи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лигини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таъминлаш</w:t>
      </w:r>
      <w:r w:rsidRPr="00920DBE">
        <w:rPr>
          <w:rFonts w:ascii="Constantia" w:eastAsia="Calibri" w:hAnsi="Constantia" w:cs="Times New Roman"/>
          <w:noProof/>
          <w:sz w:val="28"/>
          <w:szCs w:val="28"/>
          <w:lang w:val="uz-Cyrl-UZ"/>
        </w:rPr>
        <w:t>;</w:t>
      </w:r>
    </w:p>
    <w:p w14:paraId="6E3D8B29" w14:textId="77777777" w:rsidR="00E82190" w:rsidRPr="00920DBE" w:rsidRDefault="00E82190" w:rsidP="005D441B">
      <w:pPr>
        <w:tabs>
          <w:tab w:val="left" w:pos="993"/>
        </w:tabs>
        <w:spacing w:after="0" w:line="27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инсон капитали индексини жорий этиш —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кесимида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лаш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кадрлар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сало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ияти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бўйича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рейтинг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назорат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тизимини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шакллантириш</w:t>
      </w:r>
      <w:r w:rsidRPr="00920DBE">
        <w:rPr>
          <w:rFonts w:ascii="Constantia" w:eastAsia="Calibri" w:hAnsi="Constantia" w:cs="Times New Roman"/>
          <w:noProof/>
          <w:sz w:val="28"/>
          <w:szCs w:val="28"/>
          <w:lang w:val="uz-Cyrl-UZ"/>
        </w:rPr>
        <w:t>;</w:t>
      </w:r>
    </w:p>
    <w:p w14:paraId="4A108E4B" w14:textId="77777777" w:rsidR="00E82190" w:rsidRPr="00920DBE" w:rsidRDefault="00E82190" w:rsidP="005D441B">
      <w:pPr>
        <w:tabs>
          <w:tab w:val="left" w:pos="993"/>
        </w:tabs>
        <w:spacing w:after="0" w:line="27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илмий-тад</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фаоллигини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кучайтириш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ОТМларда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стартап</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лойи</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иннова</w:t>
      </w:r>
      <w:r w:rsidRPr="00920DBE">
        <w:rPr>
          <w:rFonts w:ascii="Constantia" w:eastAsia="Calibri" w:hAnsi="Constantia" w:cs="Times New Roman"/>
          <w:noProof/>
          <w:sz w:val="28"/>
          <w:szCs w:val="28"/>
          <w:lang w:val="uz-Cyrl-UZ"/>
        </w:rPr>
        <w:t>цион марказларни ташкил этиш ор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ресурсларини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инновацион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сало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иятга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йўналтириш</w:t>
      </w:r>
      <w:r w:rsidRPr="00920DBE">
        <w:rPr>
          <w:rFonts w:ascii="Constantia" w:eastAsia="Calibri" w:hAnsi="Constantia" w:cs="Times New Roman"/>
          <w:noProof/>
          <w:sz w:val="28"/>
          <w:szCs w:val="28"/>
          <w:lang w:val="uz-Cyrl-UZ"/>
        </w:rPr>
        <w:t>.</w:t>
      </w:r>
    </w:p>
    <w:p w14:paraId="782FAA62" w14:textId="77777777" w:rsidR="00E82190" w:rsidRPr="00920DBE" w:rsidRDefault="00E82190" w:rsidP="005D441B">
      <w:pPr>
        <w:tabs>
          <w:tab w:val="left" w:pos="993"/>
        </w:tabs>
        <w:spacing w:after="0" w:line="27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инсон капиталига сармоя киритишни 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устувор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драйвери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сифатида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эътироф</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этиш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таълим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ли</w:t>
      </w:r>
      <w:r w:rsidRPr="00920DBE">
        <w:rPr>
          <w:rFonts w:ascii="Cambria" w:eastAsia="Calibri" w:hAnsi="Cambria" w:cs="Cambria"/>
          <w:noProof/>
          <w:sz w:val="28"/>
          <w:szCs w:val="28"/>
          <w:lang w:val="uz-Cyrl-UZ"/>
        </w:rPr>
        <w:t>қ</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аларига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ЯИМдан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ажратиладиган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мабла</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бос</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ичма</w:t>
      </w:r>
      <w:r w:rsidRPr="00920DBE">
        <w:rPr>
          <w:rFonts w:ascii="Constantia" w:eastAsia="Calibri" w:hAnsi="Constantia" w:cs="Times New Roman"/>
          <w:noProof/>
          <w:sz w:val="28"/>
          <w:szCs w:val="28"/>
          <w:lang w:val="uz-Cyrl-UZ"/>
        </w:rPr>
        <w:t>-</w:t>
      </w:r>
      <w:r w:rsidRPr="00920DBE">
        <w:rPr>
          <w:rFonts w:ascii="Constantia" w:eastAsia="Calibri" w:hAnsi="Constantia" w:cs="Constantia"/>
          <w:noProof/>
          <w:sz w:val="28"/>
          <w:szCs w:val="28"/>
          <w:lang w:val="uz-Cyrl-UZ"/>
        </w:rPr>
        <w:t>бос</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ич</w:t>
      </w:r>
      <w:r w:rsidRPr="00920DBE">
        <w:rPr>
          <w:rFonts w:ascii="Constantia" w:eastAsia="Calibri" w:hAnsi="Constantia" w:cs="Times New Roman"/>
          <w:noProof/>
          <w:sz w:val="28"/>
          <w:szCs w:val="28"/>
          <w:lang w:val="uz-Cyrl-UZ"/>
        </w:rPr>
        <w:t xml:space="preserve"> ошириш;</w:t>
      </w:r>
    </w:p>
    <w:p w14:paraId="57A87B52" w14:textId="77777777" w:rsidR="00E82190" w:rsidRPr="00920DBE" w:rsidRDefault="00E82190" w:rsidP="005D441B">
      <w:pPr>
        <w:tabs>
          <w:tab w:val="left" w:pos="993"/>
        </w:tabs>
        <w:spacing w:after="0" w:line="27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таълим ва инновациялар ор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али</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удудларда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ўшимча</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иймат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яратадиган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со</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аларни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ривожлантириш</w:t>
      </w:r>
      <w:r w:rsidRPr="00920DBE">
        <w:rPr>
          <w:rFonts w:ascii="Constantia" w:eastAsia="Calibri" w:hAnsi="Constantia" w:cs="Times New Roman"/>
          <w:noProof/>
          <w:sz w:val="28"/>
          <w:szCs w:val="28"/>
          <w:lang w:val="uz-Cyrl-UZ"/>
        </w:rPr>
        <w:t>(</w:t>
      </w:r>
      <w:r w:rsidRPr="00920DBE">
        <w:rPr>
          <w:rFonts w:ascii="Constantia" w:eastAsia="Calibri" w:hAnsi="Constantia" w:cs="Constantia"/>
          <w:noProof/>
          <w:sz w:val="28"/>
          <w:szCs w:val="28"/>
          <w:lang w:val="uz-Cyrl-UZ"/>
        </w:rPr>
        <w:t>агро</w:t>
      </w:r>
      <w:r w:rsidRPr="00920DBE">
        <w:rPr>
          <w:rFonts w:ascii="Constantia" w:eastAsia="Calibri" w:hAnsi="Constantia" w:cs="Times New Roman"/>
          <w:noProof/>
          <w:sz w:val="28"/>
          <w:szCs w:val="28"/>
          <w:lang w:val="uz-Cyrl-UZ"/>
        </w:rPr>
        <w:t>-</w:t>
      </w:r>
      <w:r w:rsidRPr="00920DBE">
        <w:rPr>
          <w:rFonts w:ascii="Constantia" w:eastAsia="Calibri" w:hAnsi="Constantia" w:cs="Constantia"/>
          <w:noProof/>
          <w:sz w:val="28"/>
          <w:szCs w:val="28"/>
          <w:lang w:val="uz-Cyrl-UZ"/>
        </w:rPr>
        <w:t>индустрия</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туризм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амли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хизматлар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бош</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алар</w:t>
      </w:r>
      <w:r w:rsidRPr="00920DBE">
        <w:rPr>
          <w:rFonts w:ascii="Constantia" w:eastAsia="Calibri" w:hAnsi="Constantia" w:cs="Times New Roman"/>
          <w:noProof/>
          <w:sz w:val="28"/>
          <w:szCs w:val="28"/>
          <w:lang w:val="uz-Cyrl-UZ"/>
        </w:rPr>
        <w:t>);</w:t>
      </w:r>
    </w:p>
    <w:p w14:paraId="758FCD3B" w14:textId="77777777" w:rsidR="00E82190" w:rsidRPr="00920DBE" w:rsidRDefault="00E82190" w:rsidP="005D441B">
      <w:pPr>
        <w:tabs>
          <w:tab w:val="left" w:pos="993"/>
        </w:tabs>
        <w:spacing w:after="0" w:line="27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давлат-хусусий шериклик асосида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лойи</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аларда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билимли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ёш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мутахассислар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иштирокини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батлантириш</w:t>
      </w:r>
      <w:r w:rsidRPr="00920DBE">
        <w:rPr>
          <w:rFonts w:ascii="Constantia" w:eastAsia="Calibri" w:hAnsi="Constantia" w:cs="Times New Roman"/>
          <w:noProof/>
          <w:sz w:val="28"/>
          <w:szCs w:val="28"/>
          <w:lang w:val="uz-Cyrl-UZ"/>
        </w:rPr>
        <w:t>.</w:t>
      </w:r>
    </w:p>
    <w:p w14:paraId="11149B51" w14:textId="4E310EB1" w:rsidR="00D722DF" w:rsidRPr="00920DBE" w:rsidRDefault="00E82190" w:rsidP="005D441B">
      <w:pPr>
        <w:tabs>
          <w:tab w:val="left" w:pos="993"/>
        </w:tabs>
        <w:spacing w:after="0" w:line="271" w:lineRule="auto"/>
        <w:ind w:firstLine="709"/>
        <w:jc w:val="both"/>
        <w:rPr>
          <w:rFonts w:ascii="Constantia" w:eastAsia="Calibri" w:hAnsi="Constantia" w:cs="Times New Roman"/>
          <w:b/>
          <w:noProof/>
          <w:sz w:val="28"/>
          <w:szCs w:val="28"/>
          <w:lang w:val="uz-Cyrl-UZ"/>
        </w:rPr>
      </w:pPr>
      <w:r w:rsidRPr="00920DBE">
        <w:rPr>
          <w:rFonts w:ascii="Constantia" w:eastAsia="Calibri" w:hAnsi="Constantia" w:cs="Times New Roman"/>
          <w:noProof/>
          <w:sz w:val="28"/>
          <w:szCs w:val="28"/>
          <w:lang w:val="uz-Cyrl-UZ"/>
        </w:rPr>
        <w:t>Ушбу таклифлар амалга оширилса, инсон капитали ривожи ор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ўсишнинг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сифатли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ва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арор</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моделини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шакллантириш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шу</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ор</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али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Ўзбекистоннинг</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удудий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обатбардошлигини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ошириш</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имкони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яратилади</w:t>
      </w:r>
      <w:r w:rsidRPr="00920DBE">
        <w:rPr>
          <w:rFonts w:ascii="Constantia" w:eastAsia="Calibri" w:hAnsi="Constantia" w:cs="Times New Roman"/>
          <w:noProof/>
          <w:sz w:val="28"/>
          <w:szCs w:val="28"/>
          <w:lang w:val="uz-Cyrl-UZ"/>
        </w:rPr>
        <w:t>.</w:t>
      </w:r>
    </w:p>
    <w:p w14:paraId="1993024F" w14:textId="462CAD5F" w:rsidR="00E82190" w:rsidRPr="00920DBE" w:rsidRDefault="00D722DF" w:rsidP="00911AFD">
      <w:pPr>
        <w:tabs>
          <w:tab w:val="left" w:pos="993"/>
        </w:tabs>
        <w:spacing w:after="0" w:line="274" w:lineRule="auto"/>
        <w:ind w:firstLine="709"/>
        <w:jc w:val="center"/>
        <w:rPr>
          <w:rFonts w:ascii="Constantia" w:eastAsia="Calibri" w:hAnsi="Constantia" w:cs="Times New Roman"/>
          <w:b/>
          <w:i/>
          <w:noProof/>
          <w:sz w:val="28"/>
          <w:szCs w:val="28"/>
          <w:lang w:val="uz-Cyrl-UZ"/>
        </w:rPr>
      </w:pPr>
      <w:r w:rsidRPr="00920DBE">
        <w:rPr>
          <w:rFonts w:ascii="Constantia" w:eastAsia="Calibri" w:hAnsi="Constantia" w:cs="Times New Roman"/>
          <w:b/>
          <w:i/>
          <w:noProof/>
          <w:sz w:val="28"/>
          <w:szCs w:val="28"/>
          <w:lang w:val="uz-Cyrl-UZ"/>
        </w:rPr>
        <w:t>ФОЙДАЛАНИЛГАН АДАБИЁТЛАР:</w:t>
      </w:r>
    </w:p>
    <w:p w14:paraId="37CC51E3" w14:textId="77777777" w:rsidR="00E82190" w:rsidRPr="00920DBE" w:rsidRDefault="00E82190" w:rsidP="00911AFD">
      <w:pPr>
        <w:tabs>
          <w:tab w:val="left" w:pos="993"/>
        </w:tabs>
        <w:spacing w:after="0" w:line="274"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1.</w:t>
      </w:r>
      <w:r w:rsidRPr="00920DBE">
        <w:rPr>
          <w:rFonts w:ascii="Constantia" w:eastAsia="Calibri" w:hAnsi="Constantia" w:cs="Times New Roman"/>
          <w:noProof/>
          <w:sz w:val="28"/>
          <w:szCs w:val="28"/>
          <w:lang w:val="uz-Cyrl-UZ"/>
        </w:rPr>
        <w:tab/>
        <w:t xml:space="preserve">Ўзбекистон Республикаси Президентининг 2023-йил 11-сентябрда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абул</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илинган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“Ўзбекистон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2030</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стратегияси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тў</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рисидаги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ПФ</w:t>
      </w:r>
      <w:r w:rsidRPr="00920DBE">
        <w:rPr>
          <w:rFonts w:ascii="Constantia" w:eastAsia="Calibri" w:hAnsi="Constantia" w:cs="Times New Roman"/>
          <w:noProof/>
          <w:sz w:val="28"/>
          <w:szCs w:val="28"/>
          <w:lang w:val="uz-Cyrl-UZ"/>
        </w:rPr>
        <w:t>-158-</w:t>
      </w:r>
      <w:r w:rsidRPr="00920DBE">
        <w:rPr>
          <w:rFonts w:ascii="Constantia" w:eastAsia="Calibri" w:hAnsi="Constantia" w:cs="Constantia"/>
          <w:noProof/>
          <w:sz w:val="28"/>
          <w:szCs w:val="28"/>
          <w:lang w:val="uz-Cyrl-UZ"/>
        </w:rPr>
        <w:t>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фармони</w:t>
      </w:r>
      <w:r w:rsidRPr="00920DBE">
        <w:rPr>
          <w:rFonts w:ascii="Constantia" w:eastAsia="Calibri" w:hAnsi="Constantia" w:cs="Times New Roman"/>
          <w:noProof/>
          <w:sz w:val="28"/>
          <w:szCs w:val="28"/>
          <w:lang w:val="uz-Cyrl-UZ"/>
        </w:rPr>
        <w:t xml:space="preserve">.   </w:t>
      </w:r>
      <w:hyperlink r:id="rId79" w:history="1">
        <w:r w:rsidRPr="00920DBE">
          <w:rPr>
            <w:rFonts w:ascii="Constantia" w:eastAsia="Calibri" w:hAnsi="Constantia" w:cs="Times New Roman"/>
            <w:noProof/>
            <w:sz w:val="28"/>
            <w:szCs w:val="28"/>
            <w:lang w:val="uz-Cyrl-UZ"/>
          </w:rPr>
          <w:t>https://lex.uz/ru/docs/-6600413</w:t>
        </w:r>
      </w:hyperlink>
      <w:r w:rsidRPr="00920DBE">
        <w:rPr>
          <w:rFonts w:ascii="Constantia" w:eastAsia="Calibri" w:hAnsi="Constantia" w:cs="Times New Roman"/>
          <w:noProof/>
          <w:sz w:val="28"/>
          <w:szCs w:val="28"/>
          <w:lang w:val="uz-Cyrl-UZ"/>
        </w:rPr>
        <w:t xml:space="preserve"> </w:t>
      </w:r>
    </w:p>
    <w:p w14:paraId="346E4C5B" w14:textId="77777777" w:rsidR="00E82190" w:rsidRPr="00920DBE" w:rsidRDefault="00E82190" w:rsidP="00911AFD">
      <w:pPr>
        <w:tabs>
          <w:tab w:val="left" w:pos="993"/>
        </w:tabs>
        <w:spacing w:after="0" w:line="274"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2. </w:t>
      </w:r>
      <w:r w:rsidRPr="00920DBE">
        <w:rPr>
          <w:rFonts w:ascii="Constantia" w:eastAsia="Calibri" w:hAnsi="Constantia" w:cs="Times New Roman"/>
          <w:noProof/>
          <w:sz w:val="28"/>
          <w:szCs w:val="28"/>
          <w:lang w:val="uz-Cyrl-UZ"/>
        </w:rPr>
        <w:tab/>
        <w:t xml:space="preserve">Ўзбекистон Республикаси Президентининг 2022-йил 28 январъда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абул</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илинган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2022-2026 </w:t>
      </w:r>
      <w:r w:rsidRPr="00920DBE">
        <w:rPr>
          <w:rFonts w:ascii="Constantia" w:eastAsia="Calibri" w:hAnsi="Constantia" w:cs="Constantia"/>
          <w:noProof/>
          <w:sz w:val="28"/>
          <w:szCs w:val="28"/>
          <w:lang w:val="uz-Cyrl-UZ"/>
        </w:rPr>
        <w:t>йилларга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мўлжалланган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Янги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Ўзбекистоннинг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lastRenderedPageBreak/>
        <w:t>тара</w:t>
      </w:r>
      <w:r w:rsidRPr="00920DBE">
        <w:rPr>
          <w:rFonts w:ascii="Cambria" w:eastAsia="Calibri" w:hAnsi="Cambria" w:cs="Cambria"/>
          <w:noProof/>
          <w:sz w:val="28"/>
          <w:szCs w:val="28"/>
          <w:lang w:val="uz-Cyrl-UZ"/>
        </w:rPr>
        <w:t>ққ</w:t>
      </w:r>
      <w:r w:rsidRPr="00920DBE">
        <w:rPr>
          <w:rFonts w:ascii="Constantia" w:eastAsia="Calibri" w:hAnsi="Constantia" w:cs="Constantia"/>
          <w:noProof/>
          <w:sz w:val="28"/>
          <w:szCs w:val="28"/>
          <w:lang w:val="uz-Cyrl-UZ"/>
        </w:rPr>
        <w:t>иёт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стратегияси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тў</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рисидаги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ПФ</w:t>
      </w:r>
      <w:r w:rsidRPr="00920DBE">
        <w:rPr>
          <w:rFonts w:ascii="Constantia" w:eastAsia="Calibri" w:hAnsi="Constantia" w:cs="Times New Roman"/>
          <w:noProof/>
          <w:sz w:val="28"/>
          <w:szCs w:val="28"/>
          <w:lang w:val="uz-Cyrl-UZ"/>
        </w:rPr>
        <w:t xml:space="preserve">-60- </w:t>
      </w:r>
      <w:r w:rsidRPr="00920DBE">
        <w:rPr>
          <w:rFonts w:ascii="Constantia" w:eastAsia="Calibri" w:hAnsi="Constantia" w:cs="Constantia"/>
          <w:noProof/>
          <w:sz w:val="28"/>
          <w:szCs w:val="28"/>
          <w:lang w:val="uz-Cyrl-UZ"/>
        </w:rPr>
        <w:t>сон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фармони</w:t>
      </w:r>
      <w:r w:rsidRPr="00920DBE">
        <w:rPr>
          <w:rFonts w:ascii="Constantia" w:eastAsia="Calibri" w:hAnsi="Constantia" w:cs="Times New Roman"/>
          <w:noProof/>
          <w:sz w:val="28"/>
          <w:szCs w:val="28"/>
          <w:lang w:val="uz-Cyrl-UZ"/>
        </w:rPr>
        <w:t xml:space="preserve">. </w:t>
      </w:r>
      <w:hyperlink r:id="rId80" w:history="1">
        <w:r w:rsidRPr="00920DBE">
          <w:rPr>
            <w:rFonts w:ascii="Constantia" w:eastAsia="Calibri" w:hAnsi="Constantia" w:cs="Times New Roman"/>
            <w:noProof/>
            <w:sz w:val="28"/>
            <w:szCs w:val="28"/>
            <w:lang w:val="uz-Cyrl-UZ"/>
          </w:rPr>
          <w:t>https://lex.uz/docs/5841063</w:t>
        </w:r>
      </w:hyperlink>
      <w:r w:rsidRPr="00920DBE">
        <w:rPr>
          <w:rFonts w:ascii="Constantia" w:eastAsia="Calibri" w:hAnsi="Constantia" w:cs="Times New Roman"/>
          <w:noProof/>
          <w:sz w:val="28"/>
          <w:szCs w:val="28"/>
          <w:lang w:val="uz-Cyrl-UZ"/>
        </w:rPr>
        <w:t xml:space="preserve"> </w:t>
      </w:r>
    </w:p>
    <w:p w14:paraId="0673FF33" w14:textId="77777777" w:rsidR="00E82190" w:rsidRPr="00920DBE" w:rsidRDefault="00E82190" w:rsidP="00911AFD">
      <w:pPr>
        <w:tabs>
          <w:tab w:val="left" w:pos="993"/>
        </w:tabs>
        <w:spacing w:after="0" w:line="274"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3. </w:t>
      </w:r>
      <w:r w:rsidRPr="00920DBE">
        <w:rPr>
          <w:rFonts w:ascii="Constantia" w:eastAsia="Calibri" w:hAnsi="Constantia" w:cs="Times New Roman"/>
          <w:noProof/>
          <w:sz w:val="28"/>
          <w:szCs w:val="28"/>
          <w:lang w:val="uz-Cyrl-UZ"/>
        </w:rPr>
        <w:tab/>
        <w:t xml:space="preserve">Becker, G.S. (1993). </w:t>
      </w:r>
      <w:r w:rsidRPr="00920DBE">
        <w:rPr>
          <w:rFonts w:ascii="Constantia" w:eastAsia="Calibri" w:hAnsi="Constantia" w:cs="Times New Roman"/>
          <w:iCs/>
          <w:noProof/>
          <w:sz w:val="28"/>
          <w:szCs w:val="28"/>
          <w:lang w:val="uz-Cyrl-UZ"/>
        </w:rPr>
        <w:t>Human Capital: A Theoretical and Empirical Analysis, with Special Reference to Education</w:t>
      </w:r>
      <w:r w:rsidRPr="00920DBE">
        <w:rPr>
          <w:rFonts w:ascii="Constantia" w:eastAsia="Calibri" w:hAnsi="Constantia" w:cs="Times New Roman"/>
          <w:noProof/>
          <w:sz w:val="28"/>
          <w:szCs w:val="28"/>
          <w:lang w:val="uz-Cyrl-UZ"/>
        </w:rPr>
        <w:t>. University of Chicago Press.</w:t>
      </w:r>
    </w:p>
    <w:p w14:paraId="2B120D96" w14:textId="77777777" w:rsidR="00E82190" w:rsidRPr="00920DBE" w:rsidRDefault="00E82190" w:rsidP="00911AFD">
      <w:pPr>
        <w:tabs>
          <w:tab w:val="left" w:pos="993"/>
        </w:tabs>
        <w:spacing w:after="0" w:line="274"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4. </w:t>
      </w:r>
      <w:r w:rsidRPr="00920DBE">
        <w:rPr>
          <w:rFonts w:ascii="Constantia" w:eastAsia="Calibri" w:hAnsi="Constantia" w:cs="Times New Roman"/>
          <w:noProof/>
          <w:sz w:val="28"/>
          <w:szCs w:val="28"/>
          <w:lang w:val="uz-Cyrl-UZ"/>
        </w:rPr>
        <w:tab/>
        <w:t>Schultz, T. W. (1961). Investment in Human Capital. The American Economic Review, 51(1), 1-17.</w:t>
      </w:r>
    </w:p>
    <w:p w14:paraId="6EA006F6" w14:textId="77777777" w:rsidR="00E82190" w:rsidRPr="00920DBE" w:rsidRDefault="00E82190" w:rsidP="00911AFD">
      <w:pPr>
        <w:tabs>
          <w:tab w:val="left" w:pos="993"/>
        </w:tabs>
        <w:spacing w:after="0" w:line="274"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5. </w:t>
      </w:r>
      <w:r w:rsidRPr="00920DBE">
        <w:rPr>
          <w:rFonts w:ascii="Constantia" w:eastAsia="Calibri" w:hAnsi="Constantia" w:cs="Times New Roman"/>
          <w:noProof/>
          <w:sz w:val="28"/>
          <w:szCs w:val="28"/>
          <w:lang w:val="uz-Cyrl-UZ"/>
        </w:rPr>
        <w:tab/>
        <w:t>Sachs, J.D. (2020) Economics for the Common Good: A New Path for Growth.</w:t>
      </w:r>
    </w:p>
    <w:p w14:paraId="0C37F28C" w14:textId="77777777" w:rsidR="00E82190" w:rsidRPr="00920DBE" w:rsidRDefault="00E82190" w:rsidP="00911AFD">
      <w:pPr>
        <w:tabs>
          <w:tab w:val="left" w:pos="993"/>
        </w:tabs>
        <w:spacing w:after="0" w:line="274"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6.</w:t>
      </w:r>
      <w:r w:rsidRPr="00920DBE">
        <w:rPr>
          <w:rFonts w:ascii="Constantia" w:eastAsia="Calibri" w:hAnsi="Constantia" w:cs="Times New Roman"/>
          <w:noProof/>
          <w:sz w:val="28"/>
          <w:szCs w:val="28"/>
          <w:lang w:val="uz-Cyrl-UZ"/>
        </w:rPr>
        <w:tab/>
        <w:t xml:space="preserve"> Абдурахмонов К.Х. (2017) Ўзбекистонда инсон омили ва манфаатлари –энг олий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адрият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афур</w:t>
      </w:r>
      <w:r w:rsidRPr="00920DBE">
        <w:rPr>
          <w:rFonts w:ascii="Constantia" w:eastAsia="Calibri" w:hAnsi="Constantia" w:cs="Times New Roman"/>
          <w:noProof/>
          <w:sz w:val="28"/>
          <w:szCs w:val="28"/>
          <w:lang w:val="uz-Cyrl-UZ"/>
        </w:rPr>
        <w:t xml:space="preserve"> </w:t>
      </w:r>
      <w:r w:rsidRPr="00920DBE">
        <w:rPr>
          <w:rFonts w:ascii="Cambria" w:eastAsia="Calibri" w:hAnsi="Cambria" w:cs="Cambria"/>
          <w:noProof/>
          <w:sz w:val="28"/>
          <w:szCs w:val="28"/>
          <w:lang w:val="uz-Cyrl-UZ"/>
        </w:rPr>
        <w:t>Ғ</w:t>
      </w:r>
      <w:r w:rsidRPr="00920DBE">
        <w:rPr>
          <w:rFonts w:ascii="Constantia" w:eastAsia="Calibri" w:hAnsi="Constantia" w:cs="Constantia"/>
          <w:noProof/>
          <w:sz w:val="28"/>
          <w:szCs w:val="28"/>
          <w:lang w:val="uz-Cyrl-UZ"/>
        </w:rPr>
        <w:t>улом</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номидаги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нашриёт</w:t>
      </w:r>
      <w:r w:rsidRPr="00920DBE">
        <w:rPr>
          <w:rFonts w:ascii="Constantia" w:eastAsia="Calibri" w:hAnsi="Constantia" w:cs="Times New Roman"/>
          <w:noProof/>
          <w:sz w:val="28"/>
          <w:szCs w:val="28"/>
          <w:lang w:val="uz-Cyrl-UZ"/>
        </w:rPr>
        <w:t>-</w:t>
      </w:r>
      <w:r w:rsidRPr="00920DBE">
        <w:rPr>
          <w:rFonts w:ascii="Constantia" w:eastAsia="Calibri" w:hAnsi="Constantia" w:cs="Constantia"/>
          <w:noProof/>
          <w:sz w:val="28"/>
          <w:szCs w:val="28"/>
          <w:lang w:val="uz-Cyrl-UZ"/>
        </w:rPr>
        <w:t>матбаа</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ижодий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уйи»</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346</w:t>
      </w:r>
      <w:r w:rsidRPr="00920DBE">
        <w:rPr>
          <w:rFonts w:ascii="Constantia" w:eastAsia="Calibri" w:hAnsi="Constantia" w:cs="Constantia"/>
          <w:noProof/>
          <w:sz w:val="28"/>
          <w:szCs w:val="28"/>
          <w:lang w:val="uz-Cyrl-UZ"/>
        </w:rPr>
        <w:t>б</w:t>
      </w:r>
      <w:r w:rsidRPr="00920DBE">
        <w:rPr>
          <w:rFonts w:ascii="Constantia" w:eastAsia="Calibri" w:hAnsi="Constantia" w:cs="Times New Roman"/>
          <w:noProof/>
          <w:sz w:val="28"/>
          <w:szCs w:val="28"/>
          <w:lang w:val="uz-Cyrl-UZ"/>
        </w:rPr>
        <w:t>.</w:t>
      </w:r>
    </w:p>
    <w:p w14:paraId="59609CFB" w14:textId="77777777" w:rsidR="00E82190" w:rsidRPr="00920DBE" w:rsidRDefault="00E82190" w:rsidP="00911AFD">
      <w:pPr>
        <w:tabs>
          <w:tab w:val="left" w:pos="993"/>
        </w:tabs>
        <w:spacing w:after="0" w:line="274"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7. </w:t>
      </w:r>
      <w:r w:rsidRPr="00920DBE">
        <w:rPr>
          <w:rFonts w:ascii="Constantia" w:eastAsia="Calibri" w:hAnsi="Constantia" w:cs="Times New Roman"/>
          <w:noProof/>
          <w:sz w:val="28"/>
          <w:szCs w:val="28"/>
          <w:lang w:val="uz-Cyrl-UZ"/>
        </w:rPr>
        <w:tab/>
        <w:t>Акрамова Ш.Г. (2019) Ўзбекистонда инновацион 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тисодиётшаклланиши</w:t>
      </w:r>
      <w:r w:rsidRPr="00920DBE">
        <w:rPr>
          <w:rFonts w:ascii="Constantia" w:eastAsia="Calibri" w:hAnsi="Constantia" w:cs="Times New Roman"/>
          <w:noProof/>
          <w:sz w:val="28"/>
          <w:szCs w:val="28"/>
          <w:lang w:val="uz-Cyrl-UZ"/>
        </w:rPr>
        <w:t xml:space="preserve"> шароитида инсон капиталини  ривожлантириш. 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тисодиёт</w:t>
      </w:r>
      <w:r w:rsidRPr="00920DBE">
        <w:rPr>
          <w:rFonts w:ascii="Constantia" w:eastAsia="Calibri" w:hAnsi="Constantia" w:cs="Times New Roman"/>
          <w:noProof/>
          <w:sz w:val="28"/>
          <w:szCs w:val="28"/>
          <w:lang w:val="uz-Cyrl-UZ"/>
        </w:rPr>
        <w:t xml:space="preserve">  фанлари  бўйича  фалсафа  доктори  (PhD) диссертацияси автореферати.–Тошкент..</w:t>
      </w:r>
    </w:p>
    <w:p w14:paraId="6A7324E5" w14:textId="77777777" w:rsidR="00E82190" w:rsidRPr="00920DBE" w:rsidRDefault="00E82190" w:rsidP="00911AFD">
      <w:pPr>
        <w:tabs>
          <w:tab w:val="left" w:pos="993"/>
        </w:tabs>
        <w:spacing w:after="0" w:line="274"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8. </w:t>
      </w:r>
      <w:r w:rsidRPr="00920DBE">
        <w:rPr>
          <w:rFonts w:ascii="Constantia" w:eastAsia="Calibri" w:hAnsi="Constantia" w:cs="Times New Roman"/>
          <w:noProof/>
          <w:sz w:val="28"/>
          <w:szCs w:val="28"/>
          <w:lang w:val="uz-Cyrl-UZ"/>
        </w:rPr>
        <w:tab/>
        <w:t>Lucas, R.E. (1988) ‘On the Mechanics of Economic Development’, Journal of Monetary Economics, 22(1), pp. 3–42.</w:t>
      </w:r>
    </w:p>
    <w:p w14:paraId="5E5B4B9E" w14:textId="77777777" w:rsidR="00E82190" w:rsidRPr="00920DBE" w:rsidRDefault="00E82190" w:rsidP="00911AFD">
      <w:pPr>
        <w:tabs>
          <w:tab w:val="left" w:pos="993"/>
        </w:tabs>
        <w:spacing w:after="0" w:line="274"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9. </w:t>
      </w:r>
      <w:r w:rsidRPr="00920DBE">
        <w:rPr>
          <w:rFonts w:ascii="Constantia" w:eastAsia="Calibri" w:hAnsi="Constantia" w:cs="Times New Roman"/>
          <w:noProof/>
          <w:sz w:val="28"/>
          <w:szCs w:val="28"/>
          <w:lang w:val="uz-Cyrl-UZ"/>
        </w:rPr>
        <w:tab/>
        <w:t>Hanushek, E.A. and Woessmann, L. (2015) The Knowledge Capital of Nations: Education and the Economics of Growth. Cambridge, MA: MIT Press.</w:t>
      </w:r>
    </w:p>
    <w:p w14:paraId="6F70D1D9" w14:textId="77777777" w:rsidR="00E82190" w:rsidRPr="00920DBE" w:rsidRDefault="00E82190" w:rsidP="00911AFD">
      <w:pPr>
        <w:tabs>
          <w:tab w:val="left" w:pos="1276"/>
        </w:tabs>
        <w:spacing w:after="0" w:line="274"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 10. </w:t>
      </w:r>
      <w:r w:rsidRPr="00920DBE">
        <w:rPr>
          <w:rFonts w:ascii="Constantia" w:eastAsia="Calibri" w:hAnsi="Constantia" w:cs="Times New Roman"/>
          <w:noProof/>
          <w:sz w:val="28"/>
          <w:szCs w:val="28"/>
          <w:lang w:val="uz-Cyrl-UZ"/>
        </w:rPr>
        <w:tab/>
        <w:t>UNDP (2023) Human Development Report 2023: Breaking the Gridlock – Reimagining Cooperation in a Polarized World. New York: United Nations Development Programme.</w:t>
      </w:r>
    </w:p>
    <w:p w14:paraId="562F6FC9" w14:textId="77777777" w:rsidR="00E82190" w:rsidRPr="00920DBE" w:rsidRDefault="00E82190" w:rsidP="00911AFD">
      <w:pPr>
        <w:tabs>
          <w:tab w:val="left" w:pos="1276"/>
        </w:tabs>
        <w:spacing w:after="0" w:line="274"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11. </w:t>
      </w:r>
      <w:r w:rsidRPr="00920DBE">
        <w:rPr>
          <w:rFonts w:ascii="Constantia" w:eastAsia="Calibri" w:hAnsi="Constantia" w:cs="Times New Roman"/>
          <w:noProof/>
          <w:sz w:val="28"/>
          <w:szCs w:val="28"/>
          <w:lang w:val="uz-Cyrl-UZ"/>
        </w:rPr>
        <w:tab/>
        <w:t>Ра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имов</w:t>
      </w:r>
      <w:r w:rsidRPr="00920DBE">
        <w:rPr>
          <w:rFonts w:ascii="Constantia" w:eastAsia="Calibri" w:hAnsi="Constantia" w:cs="Times New Roman"/>
          <w:noProof/>
          <w:sz w:val="28"/>
          <w:szCs w:val="28"/>
          <w:lang w:val="uz-Cyrl-UZ"/>
        </w:rPr>
        <w:t>, А. (2021). “Инсон капитали ва 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модернизация жараёнлари”. И</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тисодий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та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лил</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1, 42</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48-</w:t>
      </w:r>
      <w:r w:rsidRPr="00920DBE">
        <w:rPr>
          <w:rFonts w:ascii="Constantia" w:eastAsia="Calibri" w:hAnsi="Constantia" w:cs="Constantia"/>
          <w:noProof/>
          <w:sz w:val="28"/>
          <w:szCs w:val="28"/>
          <w:lang w:val="uz-Cyrl-UZ"/>
        </w:rPr>
        <w:t>бетлар</w:t>
      </w:r>
      <w:r w:rsidRPr="00920DBE">
        <w:rPr>
          <w:rFonts w:ascii="Constantia" w:eastAsia="Calibri" w:hAnsi="Constantia" w:cs="Times New Roman"/>
          <w:noProof/>
          <w:sz w:val="28"/>
          <w:szCs w:val="28"/>
          <w:lang w:val="uz-Cyrl-UZ"/>
        </w:rPr>
        <w:t>.</w:t>
      </w:r>
    </w:p>
    <w:p w14:paraId="74E058E5" w14:textId="77777777" w:rsidR="00E82190" w:rsidRPr="00920DBE" w:rsidRDefault="00E82190" w:rsidP="00911AFD">
      <w:pPr>
        <w:tabs>
          <w:tab w:val="left" w:pos="1276"/>
        </w:tabs>
        <w:spacing w:after="0" w:line="274"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12. </w:t>
      </w:r>
      <w:r w:rsidRPr="00920DBE">
        <w:rPr>
          <w:rFonts w:ascii="Constantia" w:eastAsia="Calibri" w:hAnsi="Constantia" w:cs="Times New Roman"/>
          <w:noProof/>
          <w:sz w:val="28"/>
          <w:szCs w:val="28"/>
          <w:lang w:val="uz-Cyrl-UZ"/>
        </w:rPr>
        <w:tab/>
        <w:t>OECD (2023). Human Capital and Regional Economic Development. Paris: Organisation for Economic Co-operation and Development.</w:t>
      </w:r>
    </w:p>
    <w:p w14:paraId="5DBF3217" w14:textId="77777777" w:rsidR="00E82190" w:rsidRPr="00920DBE" w:rsidRDefault="00E82190" w:rsidP="00911AFD">
      <w:pPr>
        <w:tabs>
          <w:tab w:val="left" w:pos="1276"/>
        </w:tabs>
        <w:spacing w:after="0" w:line="274"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13. </w:t>
      </w:r>
      <w:r w:rsidRPr="00920DBE">
        <w:rPr>
          <w:rFonts w:ascii="Constantia" w:eastAsia="Calibri" w:hAnsi="Constantia" w:cs="Times New Roman"/>
          <w:noProof/>
          <w:sz w:val="28"/>
          <w:szCs w:val="28"/>
          <w:lang w:val="uz-Cyrl-UZ"/>
        </w:rPr>
        <w:tab/>
        <w:t>Жа</w:t>
      </w:r>
      <w:r w:rsidRPr="00920DBE">
        <w:rPr>
          <w:rFonts w:ascii="Cambria" w:eastAsia="Calibri" w:hAnsi="Cambria" w:cs="Cambria"/>
          <w:noProof/>
          <w:sz w:val="28"/>
          <w:szCs w:val="28"/>
          <w:lang w:val="uz-Cyrl-UZ"/>
        </w:rPr>
        <w:t>ҳ</w:t>
      </w:r>
      <w:r w:rsidRPr="00920DBE">
        <w:rPr>
          <w:rFonts w:ascii="Constantia" w:eastAsia="Calibri" w:hAnsi="Constantia" w:cs="Constantia"/>
          <w:noProof/>
          <w:sz w:val="28"/>
          <w:szCs w:val="28"/>
          <w:lang w:val="uz-Cyrl-UZ"/>
        </w:rPr>
        <w:t>он</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банкининг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расмий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сайти</w:t>
      </w:r>
      <w:r w:rsidRPr="00920DBE">
        <w:rPr>
          <w:rFonts w:ascii="Constantia" w:eastAsia="Calibri" w:hAnsi="Constantia" w:cs="Times New Roman"/>
          <w:noProof/>
          <w:sz w:val="28"/>
          <w:szCs w:val="28"/>
          <w:lang w:val="uz-Cyrl-UZ"/>
        </w:rPr>
        <w:t xml:space="preserve">. </w:t>
      </w:r>
      <w:hyperlink r:id="rId81" w:history="1">
        <w:r w:rsidRPr="00920DBE">
          <w:rPr>
            <w:rFonts w:ascii="Constantia" w:eastAsia="Calibri" w:hAnsi="Constantia" w:cs="Times New Roman"/>
            <w:noProof/>
            <w:sz w:val="28"/>
            <w:szCs w:val="28"/>
            <w:lang w:val="uz-Cyrl-UZ"/>
          </w:rPr>
          <w:t>https://www.worldbank.org/ext/en/home</w:t>
        </w:r>
      </w:hyperlink>
    </w:p>
    <w:p w14:paraId="0AF18196" w14:textId="77777777" w:rsidR="00E82190" w:rsidRPr="00920DBE" w:rsidRDefault="00E82190" w:rsidP="00911AFD">
      <w:pPr>
        <w:tabs>
          <w:tab w:val="left" w:pos="1276"/>
        </w:tabs>
        <w:spacing w:after="0" w:line="274"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14.</w:t>
      </w:r>
      <w:r w:rsidRPr="00920DBE">
        <w:rPr>
          <w:rFonts w:ascii="Constantia" w:eastAsia="Calibri" w:hAnsi="Constantia" w:cs="Times New Roman"/>
          <w:noProof/>
          <w:sz w:val="28"/>
          <w:szCs w:val="28"/>
          <w:lang w:val="uz-Cyrl-UZ"/>
        </w:rPr>
        <w:tab/>
        <w:t xml:space="preserve"> Asian Development Bank (2022). Strengthening Human Capital in Central Asia for Inclusive and Sustainable Growth. Manila: ADB.</w:t>
      </w:r>
    </w:p>
    <w:p w14:paraId="6E051A2D" w14:textId="77777777" w:rsidR="00E82190" w:rsidRPr="00920DBE" w:rsidRDefault="00E82190" w:rsidP="00911AFD">
      <w:pPr>
        <w:tabs>
          <w:tab w:val="left" w:pos="1276"/>
        </w:tabs>
        <w:spacing w:after="0" w:line="274"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15. </w:t>
      </w:r>
      <w:r w:rsidRPr="00920DBE">
        <w:rPr>
          <w:rFonts w:ascii="Constantia" w:eastAsia="Calibri" w:hAnsi="Constantia" w:cs="Times New Roman"/>
          <w:noProof/>
          <w:sz w:val="28"/>
          <w:szCs w:val="28"/>
          <w:lang w:val="uz-Cyrl-UZ"/>
        </w:rPr>
        <w:tab/>
        <w:t xml:space="preserve">Ўзбекистон Республикаси Миллий статистика </w:t>
      </w:r>
      <w:r w:rsidRPr="00920DBE">
        <w:rPr>
          <w:rFonts w:ascii="Cambria" w:eastAsia="Calibri" w:hAnsi="Cambria" w:cs="Cambria"/>
          <w:noProof/>
          <w:sz w:val="28"/>
          <w:szCs w:val="28"/>
          <w:lang w:val="uz-Cyrl-UZ"/>
        </w:rPr>
        <w:t>қ</w:t>
      </w:r>
      <w:r w:rsidRPr="00920DBE">
        <w:rPr>
          <w:rFonts w:ascii="Constantia" w:eastAsia="Calibri" w:hAnsi="Constantia" w:cs="Constantia"/>
          <w:noProof/>
          <w:sz w:val="28"/>
          <w:szCs w:val="28"/>
          <w:lang w:val="uz-Cyrl-UZ"/>
        </w:rPr>
        <w:t>ўмитасининг</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расмий</w:t>
      </w:r>
      <w:r w:rsidRPr="00920DBE">
        <w:rPr>
          <w:rFonts w:ascii="Constantia" w:eastAsia="Calibri" w:hAnsi="Constantia" w:cs="Times New Roman"/>
          <w:noProof/>
          <w:sz w:val="28"/>
          <w:szCs w:val="28"/>
          <w:lang w:val="uz-Cyrl-UZ"/>
        </w:rPr>
        <w:t xml:space="preserve"> </w:t>
      </w:r>
      <w:r w:rsidRPr="00920DBE">
        <w:rPr>
          <w:rFonts w:ascii="Constantia" w:eastAsia="Calibri" w:hAnsi="Constantia" w:cs="Constantia"/>
          <w:noProof/>
          <w:sz w:val="28"/>
          <w:szCs w:val="28"/>
          <w:lang w:val="uz-Cyrl-UZ"/>
        </w:rPr>
        <w:t>сайти</w:t>
      </w:r>
      <w:r w:rsidRPr="00920DBE">
        <w:rPr>
          <w:rFonts w:ascii="Constantia" w:eastAsia="Calibri" w:hAnsi="Constantia" w:cs="Times New Roman"/>
          <w:noProof/>
          <w:sz w:val="28"/>
          <w:szCs w:val="28"/>
          <w:lang w:val="uz-Cyrl-UZ"/>
        </w:rPr>
        <w:t xml:space="preserve">. </w:t>
      </w:r>
      <w:hyperlink r:id="rId82" w:history="1">
        <w:r w:rsidRPr="00920DBE">
          <w:rPr>
            <w:rFonts w:ascii="Constantia" w:eastAsia="Calibri" w:hAnsi="Constantia" w:cs="Times New Roman"/>
            <w:noProof/>
            <w:sz w:val="28"/>
            <w:szCs w:val="28"/>
            <w:lang w:val="uz-Cyrl-UZ"/>
          </w:rPr>
          <w:t>https://stat.uz/uz/</w:t>
        </w:r>
      </w:hyperlink>
      <w:r w:rsidRPr="00920DBE">
        <w:rPr>
          <w:rFonts w:ascii="Constantia" w:eastAsia="Calibri" w:hAnsi="Constantia" w:cs="Times New Roman"/>
          <w:noProof/>
          <w:sz w:val="28"/>
          <w:szCs w:val="28"/>
          <w:lang w:val="uz-Cyrl-UZ"/>
        </w:rPr>
        <w:t xml:space="preserve"> </w:t>
      </w:r>
    </w:p>
    <w:p w14:paraId="5F2CE77B" w14:textId="77777777" w:rsidR="00E82190" w:rsidRPr="00920DBE" w:rsidRDefault="00E82190" w:rsidP="004569CF">
      <w:pPr>
        <w:pStyle w:val="a7"/>
        <w:tabs>
          <w:tab w:val="left" w:pos="851"/>
          <w:tab w:val="left" w:pos="993"/>
          <w:tab w:val="left" w:pos="8787"/>
        </w:tabs>
        <w:spacing w:after="0" w:line="276" w:lineRule="auto"/>
        <w:ind w:left="0" w:firstLine="709"/>
        <w:jc w:val="both"/>
        <w:rPr>
          <w:rFonts w:ascii="Constantia" w:eastAsia="Times New Roman" w:hAnsi="Constantia" w:cs="Times New Roman"/>
          <w:noProof/>
          <w:sz w:val="28"/>
          <w:szCs w:val="28"/>
          <w:lang w:val="uz-Cyrl-UZ" w:eastAsia="ru-RU"/>
        </w:rPr>
      </w:pPr>
    </w:p>
    <w:p w14:paraId="5831B544" w14:textId="77777777" w:rsidR="00D722DF" w:rsidRPr="00920DBE" w:rsidRDefault="00D722DF" w:rsidP="004569CF">
      <w:pPr>
        <w:tabs>
          <w:tab w:val="left" w:pos="993"/>
        </w:tabs>
        <w:spacing w:after="0" w:line="276" w:lineRule="auto"/>
        <w:ind w:firstLine="709"/>
        <w:jc w:val="center"/>
        <w:rPr>
          <w:rFonts w:ascii="Constantia" w:eastAsia="Calibri" w:hAnsi="Constantia" w:cs="Times New Roman"/>
          <w:b/>
          <w:bCs/>
          <w:noProof/>
          <w:kern w:val="2"/>
          <w:sz w:val="28"/>
          <w:szCs w:val="28"/>
          <w:lang w:val="uz-Cyrl-UZ"/>
          <w14:ligatures w14:val="standardContextual"/>
        </w:rPr>
      </w:pPr>
    </w:p>
    <w:p w14:paraId="509A5237" w14:textId="77777777" w:rsidR="00D722DF" w:rsidRPr="00920DBE" w:rsidRDefault="00D722DF" w:rsidP="004569CF">
      <w:pPr>
        <w:tabs>
          <w:tab w:val="left" w:pos="993"/>
        </w:tabs>
        <w:spacing w:after="0" w:line="276" w:lineRule="auto"/>
        <w:ind w:firstLine="709"/>
        <w:jc w:val="center"/>
        <w:rPr>
          <w:rFonts w:ascii="Constantia" w:eastAsia="Calibri" w:hAnsi="Constantia" w:cs="Times New Roman"/>
          <w:b/>
          <w:bCs/>
          <w:noProof/>
          <w:kern w:val="2"/>
          <w:sz w:val="28"/>
          <w:szCs w:val="28"/>
          <w:lang w:val="uz-Cyrl-UZ"/>
          <w14:ligatures w14:val="standardContextual"/>
        </w:rPr>
      </w:pPr>
    </w:p>
    <w:p w14:paraId="6E046D9F" w14:textId="56694018" w:rsidR="00E82190" w:rsidRPr="00920DBE" w:rsidRDefault="00CC1F73" w:rsidP="00D722DF">
      <w:pPr>
        <w:tabs>
          <w:tab w:val="left" w:pos="993"/>
        </w:tabs>
        <w:spacing w:after="0" w:line="240" w:lineRule="auto"/>
        <w:jc w:val="center"/>
        <w:rPr>
          <w:rFonts w:ascii="Constantia" w:eastAsia="Calibri" w:hAnsi="Constantia" w:cs="Times New Roman"/>
          <w:b/>
          <w:bCs/>
          <w:noProof/>
          <w:kern w:val="2"/>
          <w:sz w:val="28"/>
          <w:szCs w:val="28"/>
          <w:lang w:val="uz-Cyrl-UZ"/>
          <w14:ligatures w14:val="standardContextual"/>
        </w:rPr>
      </w:pPr>
      <w:r w:rsidRPr="00920DBE">
        <w:rPr>
          <w:rFonts w:ascii="Constantia" w:eastAsia="Calibri" w:hAnsi="Constantia" w:cs="Times New Roman"/>
          <w:b/>
          <w:bCs/>
          <w:noProof/>
          <w:kern w:val="2"/>
          <w:sz w:val="28"/>
          <w:szCs w:val="28"/>
          <w:lang w:val="uz-Cyrl-UZ"/>
          <w14:ligatures w14:val="standardContextual"/>
        </w:rPr>
        <w:lastRenderedPageBreak/>
        <w:t>YAPONIYADA UY XO‘JALIGI TRANSFERTLARINING IQTISODIY AHAMIYATI VA UNI O‘ZBEKISTON SHAROITIDA TATBIQ ETISH IMKONIYATLARI</w:t>
      </w:r>
    </w:p>
    <w:p w14:paraId="23F86092" w14:textId="77777777" w:rsidR="00D722DF" w:rsidRPr="00920DBE" w:rsidRDefault="00D722DF" w:rsidP="00D722DF">
      <w:pPr>
        <w:tabs>
          <w:tab w:val="left" w:pos="993"/>
        </w:tabs>
        <w:spacing w:after="0" w:line="240" w:lineRule="auto"/>
        <w:ind w:firstLine="709"/>
        <w:jc w:val="right"/>
        <w:rPr>
          <w:rFonts w:ascii="Constantia" w:eastAsia="Calibri" w:hAnsi="Constantia" w:cs="Times New Roman"/>
          <w:b/>
          <w:bCs/>
          <w:i/>
          <w:noProof/>
          <w:kern w:val="2"/>
          <w:sz w:val="28"/>
          <w:szCs w:val="28"/>
          <w:lang w:val="uz-Cyrl-UZ"/>
          <w14:ligatures w14:val="standardContextual"/>
        </w:rPr>
      </w:pPr>
    </w:p>
    <w:p w14:paraId="092EBDAE" w14:textId="7BAFD7D7" w:rsidR="00CC1F73" w:rsidRPr="00920DBE" w:rsidRDefault="000F226B" w:rsidP="00D722DF">
      <w:pPr>
        <w:tabs>
          <w:tab w:val="left" w:pos="993"/>
        </w:tabs>
        <w:spacing w:after="0" w:line="240" w:lineRule="auto"/>
        <w:ind w:firstLine="709"/>
        <w:jc w:val="right"/>
        <w:rPr>
          <w:rFonts w:ascii="Constantia" w:eastAsia="Calibri" w:hAnsi="Constantia" w:cs="Times New Roman"/>
          <w:b/>
          <w:bCs/>
          <w:i/>
          <w:noProof/>
          <w:kern w:val="2"/>
          <w:sz w:val="28"/>
          <w:szCs w:val="28"/>
          <w:lang w:val="uz-Cyrl-UZ"/>
          <w14:ligatures w14:val="standardContextual"/>
        </w:rPr>
      </w:pPr>
      <w:r w:rsidRPr="00920DBE">
        <w:rPr>
          <w:rFonts w:ascii="Constantia" w:eastAsia="Calibri" w:hAnsi="Constantia" w:cs="Times New Roman"/>
          <w:b/>
          <w:bCs/>
          <w:i/>
          <w:noProof/>
          <w:kern w:val="2"/>
          <w:sz w:val="28"/>
          <w:szCs w:val="28"/>
          <w:lang w:val="uz-Cyrl-UZ"/>
          <w14:ligatures w14:val="standardContextual"/>
        </w:rPr>
        <w:t>To'rayev Mirzohid Hoshim o'g'li</w:t>
      </w:r>
      <w:r w:rsidR="00E82190" w:rsidRPr="00920DBE">
        <w:rPr>
          <w:rFonts w:ascii="Constantia" w:eastAsia="Calibri" w:hAnsi="Constantia" w:cs="Times New Roman"/>
          <w:b/>
          <w:bCs/>
          <w:i/>
          <w:noProof/>
          <w:kern w:val="2"/>
          <w:sz w:val="28"/>
          <w:szCs w:val="28"/>
          <w:lang w:val="uz-Cyrl-UZ"/>
          <w14:ligatures w14:val="standardContextual"/>
        </w:rPr>
        <w:t xml:space="preserve"> </w:t>
      </w:r>
    </w:p>
    <w:p w14:paraId="6B3727D1" w14:textId="3DFF60BB" w:rsidR="00CC1F73" w:rsidRPr="00920DBE" w:rsidRDefault="00E82190" w:rsidP="00D722DF">
      <w:pPr>
        <w:tabs>
          <w:tab w:val="left" w:pos="993"/>
        </w:tabs>
        <w:spacing w:after="0" w:line="240" w:lineRule="auto"/>
        <w:ind w:firstLine="709"/>
        <w:jc w:val="right"/>
        <w:rPr>
          <w:rFonts w:ascii="Constantia" w:eastAsia="Calibri" w:hAnsi="Constantia" w:cs="Times New Roman"/>
          <w:i/>
          <w:noProof/>
          <w:kern w:val="2"/>
          <w:sz w:val="28"/>
          <w:szCs w:val="28"/>
          <w:lang w:val="uz-Cyrl-UZ"/>
          <w14:ligatures w14:val="standardContextual"/>
        </w:rPr>
      </w:pPr>
      <w:r w:rsidRPr="00920DBE">
        <w:rPr>
          <w:rFonts w:ascii="Constantia" w:eastAsia="Calibri" w:hAnsi="Constantia" w:cs="Times New Roman"/>
          <w:i/>
          <w:noProof/>
          <w:kern w:val="2"/>
          <w:sz w:val="28"/>
          <w:szCs w:val="28"/>
          <w:lang w:val="uz-Cyrl-UZ"/>
          <w14:ligatures w14:val="standardContextual"/>
        </w:rPr>
        <w:t xml:space="preserve">Kambag’allik va Mehnat bozori tadqiqotlar </w:t>
      </w:r>
    </w:p>
    <w:p w14:paraId="3AEE6240" w14:textId="122D342C" w:rsidR="00E82190" w:rsidRPr="00920DBE" w:rsidRDefault="00E82190" w:rsidP="00D722DF">
      <w:pPr>
        <w:tabs>
          <w:tab w:val="left" w:pos="993"/>
        </w:tabs>
        <w:spacing w:after="0" w:line="240" w:lineRule="auto"/>
        <w:ind w:firstLine="709"/>
        <w:jc w:val="right"/>
        <w:rPr>
          <w:rFonts w:ascii="Constantia" w:eastAsia="Calibri" w:hAnsi="Constantia" w:cs="Times New Roman"/>
          <w:i/>
          <w:noProof/>
          <w:kern w:val="2"/>
          <w:sz w:val="28"/>
          <w:szCs w:val="28"/>
          <w:lang w:val="uz-Cyrl-UZ"/>
          <w14:ligatures w14:val="standardContextual"/>
        </w:rPr>
      </w:pPr>
      <w:r w:rsidRPr="00920DBE">
        <w:rPr>
          <w:rFonts w:ascii="Constantia" w:eastAsia="Calibri" w:hAnsi="Constantia" w:cs="Times New Roman"/>
          <w:i/>
          <w:noProof/>
          <w:kern w:val="2"/>
          <w:sz w:val="28"/>
          <w:szCs w:val="28"/>
          <w:lang w:val="uz-Cyrl-UZ"/>
          <w14:ligatures w14:val="standardContextual"/>
        </w:rPr>
        <w:t>instituti tayanch doktoranti</w:t>
      </w:r>
    </w:p>
    <w:p w14:paraId="2F6446ED" w14:textId="356B6D37" w:rsidR="000F226B" w:rsidRPr="00920DBE" w:rsidRDefault="00904C2F" w:rsidP="00D722DF">
      <w:pPr>
        <w:tabs>
          <w:tab w:val="left" w:pos="993"/>
        </w:tabs>
        <w:spacing w:after="0" w:line="240" w:lineRule="auto"/>
        <w:ind w:firstLine="709"/>
        <w:jc w:val="right"/>
        <w:rPr>
          <w:rFonts w:ascii="Constantia" w:eastAsia="Calibri" w:hAnsi="Constantia" w:cs="Times New Roman"/>
          <w:i/>
          <w:noProof/>
          <w:kern w:val="2"/>
          <w:sz w:val="28"/>
          <w:szCs w:val="28"/>
          <w:lang w:val="uz-Cyrl-UZ"/>
          <w14:ligatures w14:val="standardContextual"/>
        </w:rPr>
      </w:pPr>
      <w:r w:rsidRPr="00920DBE">
        <w:rPr>
          <w:rFonts w:ascii="Constantia" w:eastAsia="Calibri" w:hAnsi="Constantia" w:cs="Times New Roman"/>
          <w:i/>
          <w:noProof/>
          <w:kern w:val="2"/>
          <w:sz w:val="28"/>
          <w:szCs w:val="28"/>
          <w:lang w:val="uz-Cyrl-UZ"/>
          <w14:ligatures w14:val="standardContextual"/>
        </w:rPr>
        <w:t xml:space="preserve">E-mail: </w:t>
      </w:r>
      <w:hyperlink r:id="rId83" w:history="1">
        <w:r w:rsidR="00973C5D" w:rsidRPr="00920DBE">
          <w:rPr>
            <w:rStyle w:val="ac"/>
            <w:rFonts w:ascii="Constantia" w:eastAsia="Calibri" w:hAnsi="Constantia" w:cs="Times New Roman"/>
            <w:i/>
            <w:noProof/>
            <w:kern w:val="2"/>
            <w:sz w:val="28"/>
            <w:szCs w:val="28"/>
            <w:lang w:val="uz-Cyrl-UZ"/>
            <w14:ligatures w14:val="standardContextual"/>
          </w:rPr>
          <w:t>mirzohidth@gmail.com</w:t>
        </w:r>
      </w:hyperlink>
      <w:r w:rsidRPr="00920DBE">
        <w:rPr>
          <w:rFonts w:ascii="Constantia" w:eastAsia="Calibri" w:hAnsi="Constantia" w:cs="Times New Roman"/>
          <w:i/>
          <w:noProof/>
          <w:kern w:val="2"/>
          <w:sz w:val="28"/>
          <w:szCs w:val="28"/>
          <w:lang w:val="uz-Cyrl-UZ"/>
          <w14:ligatures w14:val="standardContextual"/>
        </w:rPr>
        <w:t xml:space="preserve"> </w:t>
      </w:r>
    </w:p>
    <w:p w14:paraId="005FA4BE" w14:textId="77777777" w:rsidR="00D722DF" w:rsidRPr="00920DBE" w:rsidRDefault="00D722DF" w:rsidP="00D722DF">
      <w:pPr>
        <w:tabs>
          <w:tab w:val="left" w:pos="993"/>
        </w:tabs>
        <w:spacing w:after="0" w:line="240" w:lineRule="auto"/>
        <w:ind w:firstLine="709"/>
        <w:jc w:val="both"/>
        <w:rPr>
          <w:rFonts w:ascii="Constantia" w:eastAsia="Times New Roman" w:hAnsi="Constantia" w:cs="Times New Roman"/>
          <w:b/>
          <w:bCs/>
          <w:i/>
          <w:noProof/>
          <w:sz w:val="28"/>
          <w:szCs w:val="28"/>
          <w:lang w:val="uz-Cyrl-UZ" w:eastAsia="ru-RU"/>
        </w:rPr>
      </w:pPr>
    </w:p>
    <w:p w14:paraId="663C03E5" w14:textId="3164BAD1" w:rsidR="00E82190" w:rsidRPr="00920DBE" w:rsidRDefault="00E82190" w:rsidP="00D722DF">
      <w:pPr>
        <w:tabs>
          <w:tab w:val="left" w:pos="993"/>
        </w:tabs>
        <w:spacing w:after="0" w:line="240" w:lineRule="auto"/>
        <w:ind w:firstLine="709"/>
        <w:jc w:val="both"/>
        <w:rPr>
          <w:rFonts w:ascii="Constantia" w:eastAsia="Calibri" w:hAnsi="Constantia" w:cs="Times New Roman"/>
          <w:i/>
          <w:noProof/>
          <w:kern w:val="2"/>
          <w:lang w:val="uz-Cyrl-UZ"/>
          <w14:ligatures w14:val="standardContextual"/>
        </w:rPr>
      </w:pPr>
      <w:r w:rsidRPr="00920DBE">
        <w:rPr>
          <w:rFonts w:ascii="Constantia" w:eastAsia="Times New Roman" w:hAnsi="Constantia" w:cs="Times New Roman"/>
          <w:b/>
          <w:bCs/>
          <w:i/>
          <w:noProof/>
          <w:sz w:val="28"/>
          <w:szCs w:val="28"/>
          <w:lang w:val="uz-Cyrl-UZ" w:eastAsia="ru-RU"/>
        </w:rPr>
        <w:t xml:space="preserve">Annotatsiya: </w:t>
      </w:r>
      <w:r w:rsidRPr="00920DBE">
        <w:rPr>
          <w:rFonts w:ascii="Constantia" w:eastAsia="Calibri" w:hAnsi="Constantia" w:cs="Times New Roman"/>
          <w:i/>
          <w:noProof/>
          <w:kern w:val="2"/>
          <w:lang w:val="uz-Cyrl-UZ"/>
          <w14:ligatures w14:val="standardContextual"/>
        </w:rPr>
        <w:t xml:space="preserve"> </w:t>
      </w:r>
      <w:r w:rsidRPr="00920DBE">
        <w:rPr>
          <w:rFonts w:ascii="Constantia" w:eastAsia="Calibri" w:hAnsi="Constantia" w:cs="Times New Roman"/>
          <w:i/>
          <w:noProof/>
          <w:kern w:val="2"/>
          <w:sz w:val="28"/>
          <w:szCs w:val="28"/>
          <w:lang w:val="uz-Cyrl-UZ"/>
          <w14:ligatures w14:val="standardContextual"/>
        </w:rPr>
        <w:t>Mazkur maqolada uy xo’jaligi trasnfertlari tushunchasi va uning turlari, Yaponiyada uy xo‘jaligi doirasida amalga oshiriladigan avlodlararo transfertlarning shakllari, iqtisodiy va ijtimoiy funksiyalari tahlil qilinadi. Yaponiyada yuzaga kelgan demografik qarish, tug‘ilish darajasining pasayishi va aholining yosh tarkibidagi o‘zgarishlar fonida oilaviy transfertlarning ahamiyati sezilarli darajada ortgani ko‘rsatiladi. NTA(National Transfer Accounts) yondashuvi asosida Yaponiya tajribasi oila ichidagi resurslar taqsimoti va avlodlararo o‘zaro bog‘liqlikni iqtisodiy jihatdan o‘lchash imkonini bergani ilmiy asosda yoritiladi. O‘zbekiston sharoitida bu tajribaning tatbiq etilishi mumkin bo‘lgan jihatlari, jumladan, demografik yuklamaga tayyorgarlik, uy xo‘jaligi statistikasi, ijtimoiy birdamlikni mustahkamlash va davlat siyosatini diversifikatsiyalash bo‘yicha takliflar ilgari suriladi. Maqola o‘zaro bog‘liq demografik, iqtisodiy va madaniy omillar kesimida ilg‘or tajribani milliy kontekstda tatbiq etish imkoniyatlarini ochib beradi.</w:t>
      </w:r>
    </w:p>
    <w:p w14:paraId="276E4F72" w14:textId="70140EF5" w:rsidR="00E82190" w:rsidRPr="00920DBE" w:rsidRDefault="00E82190" w:rsidP="00D722DF">
      <w:pPr>
        <w:tabs>
          <w:tab w:val="left" w:pos="993"/>
        </w:tabs>
        <w:spacing w:after="0" w:line="240" w:lineRule="auto"/>
        <w:ind w:firstLine="709"/>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b/>
          <w:bCs/>
          <w:i/>
          <w:noProof/>
          <w:sz w:val="28"/>
          <w:szCs w:val="28"/>
          <w:lang w:val="uz-Cyrl-UZ" w:eastAsia="ru-RU"/>
        </w:rPr>
        <w:t>Kalit so’zlar:</w:t>
      </w:r>
      <w:r w:rsidRPr="00920DBE">
        <w:rPr>
          <w:rFonts w:ascii="Constantia" w:eastAsia="Times New Roman" w:hAnsi="Constantia" w:cs="Times New Roman"/>
          <w:i/>
          <w:noProof/>
          <w:sz w:val="28"/>
          <w:szCs w:val="28"/>
          <w:lang w:val="uz-Cyrl-UZ" w:eastAsia="ru-RU"/>
        </w:rPr>
        <w:t xml:space="preserve"> </w:t>
      </w:r>
      <w:r w:rsidRPr="00920DBE">
        <w:rPr>
          <w:rFonts w:ascii="Constantia" w:eastAsia="Calibri" w:hAnsi="Constantia" w:cs="Times New Roman"/>
          <w:i/>
          <w:noProof/>
          <w:kern w:val="2"/>
          <w:sz w:val="28"/>
          <w:szCs w:val="28"/>
          <w:lang w:val="uz-Cyrl-UZ"/>
          <w14:ligatures w14:val="standardContextual"/>
        </w:rPr>
        <w:t xml:space="preserve">Avlodlararo transfertlar, uy xo‘jaligi transfertlari, Yaponiyaning demografik siyosati, NTA (National Transfer Accounts), aholining qarishi, ijtimoiy himoya tizimi, oila ichidagi resurslar taqsimoti, davlat va xususiy transfertlar, iqtisodiy hayot davri, </w:t>
      </w:r>
      <w:r w:rsidRPr="00920DBE">
        <w:rPr>
          <w:rFonts w:ascii="Constantia" w:eastAsia="Times New Roman" w:hAnsi="Constantia" w:cs="Times New Roman"/>
          <w:i/>
          <w:noProof/>
          <w:sz w:val="28"/>
          <w:szCs w:val="28"/>
          <w:lang w:val="uz-Cyrl-UZ" w:eastAsia="ru-RU"/>
        </w:rPr>
        <w:t>oya-koko, sandwich generation(sendvich avlod).</w:t>
      </w:r>
    </w:p>
    <w:p w14:paraId="06BBBCFC" w14:textId="77777777" w:rsidR="00D722DF" w:rsidRPr="00920DBE" w:rsidRDefault="00D722DF" w:rsidP="00D722DF">
      <w:pPr>
        <w:tabs>
          <w:tab w:val="left" w:pos="993"/>
        </w:tabs>
        <w:spacing w:after="0" w:line="240" w:lineRule="auto"/>
        <w:jc w:val="center"/>
        <w:rPr>
          <w:rFonts w:ascii="Constantia" w:eastAsia="Times New Roman" w:hAnsi="Constantia" w:cs="Times New Roman"/>
          <w:b/>
          <w:bCs/>
          <w:noProof/>
          <w:sz w:val="28"/>
          <w:szCs w:val="28"/>
          <w:lang w:val="uz-Cyrl-UZ" w:eastAsia="ru-RU"/>
        </w:rPr>
      </w:pPr>
    </w:p>
    <w:p w14:paraId="56CDA80F" w14:textId="71ACA17A" w:rsidR="003A4AF8" w:rsidRPr="00920DBE" w:rsidRDefault="003A4AF8" w:rsidP="00D722DF">
      <w:pPr>
        <w:tabs>
          <w:tab w:val="left" w:pos="993"/>
        </w:tabs>
        <w:spacing w:after="0" w:line="240" w:lineRule="auto"/>
        <w:jc w:val="center"/>
        <w:rPr>
          <w:rFonts w:ascii="Constantia" w:eastAsia="Times New Roman" w:hAnsi="Constantia" w:cs="Times New Roman"/>
          <w:b/>
          <w:bCs/>
          <w:noProof/>
          <w:sz w:val="28"/>
          <w:szCs w:val="28"/>
          <w:lang w:val="uz-Cyrl-UZ" w:eastAsia="ru-RU"/>
        </w:rPr>
      </w:pPr>
      <w:r w:rsidRPr="00920DBE">
        <w:rPr>
          <w:rFonts w:ascii="Constantia" w:eastAsia="Times New Roman" w:hAnsi="Constantia" w:cs="Times New Roman"/>
          <w:b/>
          <w:bCs/>
          <w:noProof/>
          <w:sz w:val="28"/>
          <w:szCs w:val="28"/>
          <w:lang w:val="uz-Cyrl-UZ" w:eastAsia="ru-RU"/>
        </w:rPr>
        <w:t>THE ECONOMIC SIGNIFICANCE OF HOUSEHOLD TRANSFERS IN JAPAN AND THE POSSIBILITY OF ITS IMPLEMENTATION IN THE CONTEXT OF UZBEKISTAN.</w:t>
      </w:r>
    </w:p>
    <w:p w14:paraId="6D3D6E99" w14:textId="77777777" w:rsidR="00D722DF" w:rsidRPr="00920DBE" w:rsidRDefault="00D722DF" w:rsidP="00D722DF">
      <w:pPr>
        <w:tabs>
          <w:tab w:val="left" w:pos="993"/>
        </w:tabs>
        <w:spacing w:after="0" w:line="240" w:lineRule="auto"/>
        <w:ind w:firstLine="709"/>
        <w:jc w:val="right"/>
        <w:rPr>
          <w:rFonts w:ascii="Constantia" w:eastAsia="Times New Roman" w:hAnsi="Constantia" w:cs="Times New Roman"/>
          <w:b/>
          <w:bCs/>
          <w:i/>
          <w:noProof/>
          <w:sz w:val="28"/>
          <w:szCs w:val="28"/>
          <w:lang w:val="uz-Cyrl-UZ" w:eastAsia="ru-RU"/>
        </w:rPr>
      </w:pPr>
    </w:p>
    <w:p w14:paraId="1BD51F66" w14:textId="592B4D32" w:rsidR="003A4AF8" w:rsidRPr="00920DBE" w:rsidRDefault="003A4AF8" w:rsidP="00D722DF">
      <w:pPr>
        <w:tabs>
          <w:tab w:val="left" w:pos="993"/>
        </w:tabs>
        <w:spacing w:after="0" w:line="240" w:lineRule="auto"/>
        <w:ind w:firstLine="709"/>
        <w:jc w:val="right"/>
        <w:rPr>
          <w:rFonts w:ascii="Constantia" w:eastAsia="Times New Roman" w:hAnsi="Constantia" w:cs="Times New Roman"/>
          <w:b/>
          <w:bCs/>
          <w:i/>
          <w:noProof/>
          <w:sz w:val="28"/>
          <w:szCs w:val="28"/>
          <w:lang w:val="uz-Cyrl-UZ" w:eastAsia="ru-RU"/>
        </w:rPr>
      </w:pPr>
      <w:r w:rsidRPr="00920DBE">
        <w:rPr>
          <w:rFonts w:ascii="Constantia" w:eastAsia="Times New Roman" w:hAnsi="Constantia" w:cs="Times New Roman"/>
          <w:b/>
          <w:bCs/>
          <w:i/>
          <w:noProof/>
          <w:sz w:val="28"/>
          <w:szCs w:val="28"/>
          <w:lang w:val="uz-Cyrl-UZ" w:eastAsia="ru-RU"/>
        </w:rPr>
        <w:t>Turaev Mirzokhid Khashim ugli</w:t>
      </w:r>
    </w:p>
    <w:p w14:paraId="4A20A373" w14:textId="77777777" w:rsidR="003A4AF8" w:rsidRPr="00920DBE" w:rsidRDefault="003A4AF8" w:rsidP="00D722DF">
      <w:pPr>
        <w:tabs>
          <w:tab w:val="left" w:pos="993"/>
        </w:tabs>
        <w:spacing w:after="0" w:line="240" w:lineRule="auto"/>
        <w:ind w:firstLine="709"/>
        <w:jc w:val="right"/>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i/>
          <w:noProof/>
          <w:sz w:val="28"/>
          <w:szCs w:val="28"/>
          <w:lang w:val="uz-Cyrl-UZ" w:eastAsia="ru-RU"/>
        </w:rPr>
        <w:t xml:space="preserve">basic doctoral student of the Institute for </w:t>
      </w:r>
    </w:p>
    <w:p w14:paraId="5A225509" w14:textId="13088D47" w:rsidR="003A4AF8" w:rsidRPr="00920DBE" w:rsidRDefault="003A4AF8" w:rsidP="00D722DF">
      <w:pPr>
        <w:tabs>
          <w:tab w:val="left" w:pos="993"/>
        </w:tabs>
        <w:spacing w:after="0" w:line="240" w:lineRule="auto"/>
        <w:ind w:firstLine="709"/>
        <w:jc w:val="right"/>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i/>
          <w:noProof/>
          <w:sz w:val="28"/>
          <w:szCs w:val="28"/>
          <w:lang w:val="uz-Cyrl-UZ" w:eastAsia="ru-RU"/>
        </w:rPr>
        <w:t>Poverty and Labor Market Research</w:t>
      </w:r>
    </w:p>
    <w:p w14:paraId="50B54BC1" w14:textId="77777777" w:rsidR="00D722DF" w:rsidRPr="00920DBE" w:rsidRDefault="00D722DF" w:rsidP="00D722DF">
      <w:pPr>
        <w:tabs>
          <w:tab w:val="left" w:pos="993"/>
        </w:tabs>
        <w:spacing w:after="0" w:line="240" w:lineRule="auto"/>
        <w:ind w:firstLine="709"/>
        <w:jc w:val="both"/>
        <w:rPr>
          <w:rFonts w:ascii="Constantia" w:eastAsia="Times New Roman" w:hAnsi="Constantia" w:cs="Times New Roman"/>
          <w:b/>
          <w:bCs/>
          <w:i/>
          <w:noProof/>
          <w:sz w:val="28"/>
          <w:szCs w:val="28"/>
          <w:lang w:val="uz-Cyrl-UZ" w:eastAsia="ru-RU"/>
        </w:rPr>
      </w:pPr>
    </w:p>
    <w:p w14:paraId="4DEA876E" w14:textId="6715F718" w:rsidR="00E82190" w:rsidRPr="00920DBE" w:rsidRDefault="00E82190" w:rsidP="00D722DF">
      <w:pPr>
        <w:tabs>
          <w:tab w:val="left" w:pos="993"/>
        </w:tabs>
        <w:spacing w:after="0" w:line="240" w:lineRule="auto"/>
        <w:ind w:firstLine="709"/>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b/>
          <w:bCs/>
          <w:i/>
          <w:noProof/>
          <w:sz w:val="28"/>
          <w:szCs w:val="28"/>
          <w:lang w:val="uz-Cyrl-UZ" w:eastAsia="ru-RU"/>
        </w:rPr>
        <w:t>Abstract:</w:t>
      </w:r>
      <w:r w:rsidRPr="00920DBE">
        <w:rPr>
          <w:rFonts w:ascii="Constantia" w:eastAsia="Times New Roman" w:hAnsi="Constantia" w:cs="Times New Roman"/>
          <w:i/>
          <w:noProof/>
          <w:sz w:val="28"/>
          <w:szCs w:val="28"/>
          <w:lang w:val="uz-Cyrl-UZ" w:eastAsia="ru-RU"/>
        </w:rPr>
        <w:t xml:space="preserve"> This article analyzes the concept and types of household transfers, as well as the forms, economic roles, and social functions of intergenerational transfers within households in Japan. It demonstrates that in the context of demographic aging, declining fertility rates, and changes in the age </w:t>
      </w:r>
      <w:r w:rsidRPr="00920DBE">
        <w:rPr>
          <w:rFonts w:ascii="Constantia" w:eastAsia="Times New Roman" w:hAnsi="Constantia" w:cs="Times New Roman"/>
          <w:i/>
          <w:noProof/>
          <w:sz w:val="28"/>
          <w:szCs w:val="28"/>
          <w:lang w:val="uz-Cyrl-UZ" w:eastAsia="ru-RU"/>
        </w:rPr>
        <w:lastRenderedPageBreak/>
        <w:t>structure of the population, the significance of family transfers in Japan has increased substantially. Utilizing the National Transfer Accounts (NTA) approach, the study scientifically examines how Japan's experience enables the measurement of intra-household resource allocation and intergenerational interdependence in economic terms. The article further explores how this experience can be applied to the context of Uzbekistan, including proposals related to preparing for demographic burden, improving household statistics, strengthening social solidarity, and diversifying state policies. By considering interconnected demographic, economic, and cultural factors, the article reveals the potential for adapting advanced practices to the national context.</w:t>
      </w:r>
    </w:p>
    <w:p w14:paraId="395A5796" w14:textId="356D1F70" w:rsidR="00E82190" w:rsidRPr="00920DBE" w:rsidRDefault="00E82190" w:rsidP="00D722DF">
      <w:pPr>
        <w:tabs>
          <w:tab w:val="left" w:pos="993"/>
        </w:tabs>
        <w:spacing w:after="0" w:line="240" w:lineRule="auto"/>
        <w:ind w:firstLine="709"/>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b/>
          <w:bCs/>
          <w:i/>
          <w:noProof/>
          <w:sz w:val="28"/>
          <w:szCs w:val="28"/>
          <w:lang w:val="uz-Cyrl-UZ" w:eastAsia="ru-RU"/>
        </w:rPr>
        <w:t>Key words:</w:t>
      </w:r>
      <w:r w:rsidRPr="00920DBE">
        <w:rPr>
          <w:rFonts w:ascii="Constantia" w:eastAsia="Times New Roman" w:hAnsi="Constantia" w:cs="Times New Roman"/>
          <w:i/>
          <w:noProof/>
          <w:sz w:val="28"/>
          <w:szCs w:val="28"/>
          <w:lang w:val="uz-Cyrl-UZ" w:eastAsia="ru-RU"/>
        </w:rPr>
        <w:t xml:space="preserve"> Intergenerational transfers, household transfers, Japan’s demographic policy, NTA (National Transfer Accounts), population aging, social protection system, intra-household resource allocation, public and private transfers, economic life cycle, </w:t>
      </w:r>
      <w:r w:rsidRPr="00920DBE">
        <w:rPr>
          <w:rFonts w:ascii="Constantia" w:eastAsia="Times New Roman" w:hAnsi="Constantia" w:cs="Times New Roman"/>
          <w:i/>
          <w:iCs/>
          <w:noProof/>
          <w:sz w:val="28"/>
          <w:szCs w:val="28"/>
          <w:lang w:val="uz-Cyrl-UZ" w:eastAsia="ru-RU"/>
        </w:rPr>
        <w:t>oya-kōkō</w:t>
      </w:r>
      <w:r w:rsidRPr="00920DBE">
        <w:rPr>
          <w:rFonts w:ascii="Constantia" w:eastAsia="Times New Roman" w:hAnsi="Constantia" w:cs="Times New Roman"/>
          <w:i/>
          <w:noProof/>
          <w:sz w:val="28"/>
          <w:szCs w:val="28"/>
          <w:lang w:val="uz-Cyrl-UZ" w:eastAsia="ru-RU"/>
        </w:rPr>
        <w:t>, sandwich generation.</w:t>
      </w:r>
    </w:p>
    <w:p w14:paraId="6AB501B4" w14:textId="77777777" w:rsidR="00D722DF" w:rsidRPr="00920DBE" w:rsidRDefault="00D722DF" w:rsidP="00D722DF">
      <w:pPr>
        <w:tabs>
          <w:tab w:val="left" w:pos="993"/>
        </w:tabs>
        <w:spacing w:after="0" w:line="240" w:lineRule="auto"/>
        <w:jc w:val="center"/>
        <w:rPr>
          <w:rFonts w:ascii="Constantia" w:eastAsia="Times New Roman" w:hAnsi="Constantia" w:cs="Times New Roman"/>
          <w:b/>
          <w:bCs/>
          <w:noProof/>
          <w:sz w:val="28"/>
          <w:szCs w:val="28"/>
          <w:lang w:val="uz-Cyrl-UZ" w:eastAsia="ru-RU"/>
        </w:rPr>
      </w:pPr>
    </w:p>
    <w:p w14:paraId="54441373" w14:textId="36C2D012" w:rsidR="003A4AF8" w:rsidRPr="00920DBE" w:rsidRDefault="003A4AF8" w:rsidP="00D722DF">
      <w:pPr>
        <w:tabs>
          <w:tab w:val="left" w:pos="993"/>
        </w:tabs>
        <w:spacing w:after="0" w:line="240" w:lineRule="auto"/>
        <w:jc w:val="center"/>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ЭКОНОМИЧЕСКОЕ ЗНАЧЕНИЕ ТРАНСФЕРТОВ ДОМАШНИХ ХОЗЯЙСТВ В ЯПОНИИ И ВОЗМОЖНОСТИ ЕГО ВНЕДРЕНИЯ В УСЛОВИЯХ</w:t>
      </w:r>
      <w:r w:rsidRPr="00920DBE">
        <w:rPr>
          <w:rFonts w:ascii="Constantia" w:eastAsia="Times New Roman" w:hAnsi="Constantia" w:cs="Times New Roman"/>
          <w:noProof/>
          <w:sz w:val="28"/>
          <w:szCs w:val="28"/>
          <w:lang w:val="uz-Cyrl-UZ" w:eastAsia="ru-RU"/>
        </w:rPr>
        <w:t xml:space="preserve"> </w:t>
      </w:r>
      <w:r w:rsidRPr="00920DBE">
        <w:rPr>
          <w:rFonts w:ascii="Constantia" w:eastAsia="Times New Roman" w:hAnsi="Constantia" w:cs="Times New Roman"/>
          <w:b/>
          <w:bCs/>
          <w:noProof/>
          <w:sz w:val="28"/>
          <w:szCs w:val="28"/>
          <w:lang w:val="uz-Cyrl-UZ" w:eastAsia="ru-RU"/>
        </w:rPr>
        <w:t>УЗБЕКИСТАНА.</w:t>
      </w:r>
    </w:p>
    <w:p w14:paraId="55AC19D8" w14:textId="77777777" w:rsidR="00D722DF" w:rsidRPr="00920DBE" w:rsidRDefault="00D722DF" w:rsidP="00D722DF">
      <w:pPr>
        <w:tabs>
          <w:tab w:val="left" w:pos="993"/>
        </w:tabs>
        <w:spacing w:after="0" w:line="240" w:lineRule="auto"/>
        <w:ind w:firstLine="709"/>
        <w:jc w:val="right"/>
        <w:rPr>
          <w:rFonts w:ascii="Constantia" w:eastAsia="Times New Roman" w:hAnsi="Constantia" w:cs="Times New Roman"/>
          <w:b/>
          <w:bCs/>
          <w:i/>
          <w:noProof/>
          <w:sz w:val="28"/>
          <w:szCs w:val="28"/>
          <w:lang w:val="uz-Cyrl-UZ" w:eastAsia="ru-RU"/>
        </w:rPr>
      </w:pPr>
    </w:p>
    <w:p w14:paraId="7D506025" w14:textId="66473AEA" w:rsidR="003A4AF8" w:rsidRPr="00920DBE" w:rsidRDefault="003A4AF8" w:rsidP="00D722DF">
      <w:pPr>
        <w:tabs>
          <w:tab w:val="left" w:pos="993"/>
        </w:tabs>
        <w:spacing w:after="0" w:line="240" w:lineRule="auto"/>
        <w:ind w:firstLine="709"/>
        <w:jc w:val="right"/>
        <w:rPr>
          <w:rFonts w:ascii="Constantia" w:eastAsia="Times New Roman" w:hAnsi="Constantia" w:cs="Times New Roman"/>
          <w:b/>
          <w:bCs/>
          <w:i/>
          <w:noProof/>
          <w:sz w:val="28"/>
          <w:szCs w:val="28"/>
          <w:lang w:val="uz-Cyrl-UZ" w:eastAsia="ru-RU"/>
        </w:rPr>
      </w:pPr>
      <w:r w:rsidRPr="00920DBE">
        <w:rPr>
          <w:rFonts w:ascii="Constantia" w:eastAsia="Times New Roman" w:hAnsi="Constantia" w:cs="Times New Roman"/>
          <w:b/>
          <w:bCs/>
          <w:i/>
          <w:noProof/>
          <w:sz w:val="28"/>
          <w:szCs w:val="28"/>
          <w:lang w:val="uz-Cyrl-UZ" w:eastAsia="ru-RU"/>
        </w:rPr>
        <w:t>Тураев Мирзохид Хошим угли</w:t>
      </w:r>
    </w:p>
    <w:p w14:paraId="61882E9E" w14:textId="77777777" w:rsidR="003A4AF8" w:rsidRPr="00920DBE" w:rsidRDefault="003A4AF8" w:rsidP="00D722DF">
      <w:pPr>
        <w:tabs>
          <w:tab w:val="left" w:pos="993"/>
        </w:tabs>
        <w:spacing w:after="0" w:line="240" w:lineRule="auto"/>
        <w:ind w:firstLine="709"/>
        <w:jc w:val="right"/>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i/>
          <w:noProof/>
          <w:sz w:val="28"/>
          <w:szCs w:val="28"/>
          <w:lang w:val="uz-Cyrl-UZ" w:eastAsia="ru-RU"/>
        </w:rPr>
        <w:t xml:space="preserve">базовый докторант Института исследований </w:t>
      </w:r>
    </w:p>
    <w:p w14:paraId="0F85698D" w14:textId="0365555B" w:rsidR="003A4AF8" w:rsidRPr="00920DBE" w:rsidRDefault="003A4AF8" w:rsidP="00D722DF">
      <w:pPr>
        <w:tabs>
          <w:tab w:val="left" w:pos="993"/>
        </w:tabs>
        <w:spacing w:after="0" w:line="240" w:lineRule="auto"/>
        <w:ind w:firstLine="709"/>
        <w:jc w:val="right"/>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i/>
          <w:noProof/>
          <w:sz w:val="28"/>
          <w:szCs w:val="28"/>
          <w:lang w:val="uz-Cyrl-UZ" w:eastAsia="ru-RU"/>
        </w:rPr>
        <w:t>бедности и рынка труда</w:t>
      </w:r>
    </w:p>
    <w:p w14:paraId="2CD0751A" w14:textId="77777777" w:rsidR="00D722DF" w:rsidRPr="00920DBE" w:rsidRDefault="00D722DF" w:rsidP="00D722DF">
      <w:pPr>
        <w:tabs>
          <w:tab w:val="left" w:pos="993"/>
        </w:tabs>
        <w:spacing w:after="0" w:line="240" w:lineRule="auto"/>
        <w:ind w:firstLine="709"/>
        <w:jc w:val="both"/>
        <w:rPr>
          <w:rFonts w:ascii="Constantia" w:eastAsia="Times New Roman" w:hAnsi="Constantia" w:cs="Times New Roman"/>
          <w:b/>
          <w:bCs/>
          <w:i/>
          <w:noProof/>
          <w:sz w:val="28"/>
          <w:szCs w:val="28"/>
          <w:lang w:val="uz-Cyrl-UZ" w:eastAsia="ru-RU"/>
        </w:rPr>
      </w:pPr>
    </w:p>
    <w:p w14:paraId="5FDDBEAA" w14:textId="583CBAA0" w:rsidR="00E82190" w:rsidRPr="00920DBE" w:rsidRDefault="00E82190" w:rsidP="00D722DF">
      <w:pPr>
        <w:tabs>
          <w:tab w:val="left" w:pos="993"/>
        </w:tabs>
        <w:spacing w:after="0" w:line="240" w:lineRule="auto"/>
        <w:ind w:firstLine="709"/>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b/>
          <w:bCs/>
          <w:i/>
          <w:noProof/>
          <w:sz w:val="28"/>
          <w:szCs w:val="28"/>
          <w:lang w:val="uz-Cyrl-UZ" w:eastAsia="ru-RU"/>
        </w:rPr>
        <w:t>Аннотация:</w:t>
      </w:r>
      <w:r w:rsidRPr="00920DBE">
        <w:rPr>
          <w:rFonts w:ascii="Constantia" w:eastAsia="Times New Roman" w:hAnsi="Constantia" w:cs="Times New Roman"/>
          <w:i/>
          <w:noProof/>
          <w:sz w:val="28"/>
          <w:szCs w:val="28"/>
          <w:lang w:val="uz-Cyrl-UZ" w:eastAsia="ru-RU"/>
        </w:rPr>
        <w:t xml:space="preserve"> В данной статье анализируются понятие и типология трансфертов домашних хозяйств, а также формы, экономические и социальные функции межпоколенческих трансфертов, осуществляемых в рамках домашних хозяйств в Японии. Показано, что на фоне демографического старения, снижения уровня рождаемости и изменений в возрастной структуре населения значение внутрисемейных трансфертов в Японии существенно возросло. На основе подхода NTA (National Transfer Accounts) научно обосновано, что японский опыт позволяет количественно оценить распределение ресурсов внутри семьи и межпоколенческую взаимосвязь в экономическом измерении. Рассматриваются возможные аспекты применения данного опыта в условиях Узбекистана, в частности, предложения по подготовке к демографической нагрузке, развитию статистики домашних хозяйств, укреплению социальной солидарности и диверсификации государственной политики. Статья раскрывает возможности адаптации передового опыта в национальном контексте через призму взаимосвязанных демографических, экономических и культурных факторов.</w:t>
      </w:r>
    </w:p>
    <w:p w14:paraId="58E856AC" w14:textId="77777777" w:rsidR="00E82190" w:rsidRPr="00920DBE" w:rsidRDefault="00E82190" w:rsidP="00D722DF">
      <w:pPr>
        <w:tabs>
          <w:tab w:val="left" w:pos="993"/>
        </w:tabs>
        <w:spacing w:after="0" w:line="240" w:lineRule="auto"/>
        <w:ind w:firstLine="709"/>
        <w:jc w:val="both"/>
        <w:rPr>
          <w:rFonts w:ascii="Constantia" w:eastAsia="Times New Roman" w:hAnsi="Constantia" w:cs="Times New Roman"/>
          <w:b/>
          <w:bCs/>
          <w:i/>
          <w:noProof/>
          <w:sz w:val="36"/>
          <w:szCs w:val="36"/>
          <w:lang w:val="uz-Cyrl-UZ" w:eastAsia="ru-RU"/>
        </w:rPr>
      </w:pPr>
      <w:r w:rsidRPr="00920DBE">
        <w:rPr>
          <w:rFonts w:ascii="Constantia" w:eastAsia="Calibri" w:hAnsi="Constantia" w:cs="Times New Roman"/>
          <w:b/>
          <w:bCs/>
          <w:i/>
          <w:noProof/>
          <w:kern w:val="2"/>
          <w:sz w:val="28"/>
          <w:szCs w:val="28"/>
          <w:lang w:val="uz-Cyrl-UZ"/>
          <w14:ligatures w14:val="standardContextual"/>
        </w:rPr>
        <w:lastRenderedPageBreak/>
        <w:t>Ключевые слова:</w:t>
      </w:r>
      <w:r w:rsidRPr="00920DBE">
        <w:rPr>
          <w:rFonts w:ascii="Constantia" w:eastAsia="Times New Roman" w:hAnsi="Constantia" w:cs="Times New Roman"/>
          <w:b/>
          <w:bCs/>
          <w:i/>
          <w:noProof/>
          <w:sz w:val="36"/>
          <w:szCs w:val="36"/>
          <w:lang w:val="uz-Cyrl-UZ" w:eastAsia="ru-RU"/>
        </w:rPr>
        <w:t xml:space="preserve"> </w:t>
      </w:r>
      <w:r w:rsidRPr="00920DBE">
        <w:rPr>
          <w:rFonts w:ascii="Constantia" w:eastAsia="Times New Roman" w:hAnsi="Constantia" w:cs="Times New Roman"/>
          <w:i/>
          <w:noProof/>
          <w:sz w:val="28"/>
          <w:szCs w:val="28"/>
          <w:lang w:val="uz-Cyrl-UZ" w:eastAsia="ru-RU"/>
        </w:rPr>
        <w:t>Межпоколенческие трансферты, трансферты домашних хозяйств, демографическая политика Японии, NTA (National Transfer Accounts), старение населения, система социальной защиты, распределение ресурсов внутри семьи, государственные и частные трансферты, экономический жизненный цикл, оя-коко, «сэндвич»-поколение.</w:t>
      </w:r>
    </w:p>
    <w:p w14:paraId="06FAC7F7" w14:textId="77777777" w:rsidR="00CC1F73" w:rsidRPr="00920DBE" w:rsidRDefault="00CC1F73" w:rsidP="00D722DF">
      <w:pPr>
        <w:tabs>
          <w:tab w:val="left" w:pos="993"/>
        </w:tabs>
        <w:spacing w:after="0" w:line="240" w:lineRule="auto"/>
        <w:ind w:firstLine="709"/>
        <w:jc w:val="both"/>
        <w:rPr>
          <w:rFonts w:ascii="Constantia" w:eastAsia="Times New Roman" w:hAnsi="Constantia" w:cs="Times New Roman"/>
          <w:b/>
          <w:bCs/>
          <w:noProof/>
          <w:sz w:val="28"/>
          <w:szCs w:val="28"/>
          <w:lang w:val="uz-Cyrl-UZ" w:eastAsia="ru-RU"/>
        </w:rPr>
      </w:pPr>
    </w:p>
    <w:p w14:paraId="6451F94C" w14:textId="2A688674" w:rsidR="00E82190" w:rsidRPr="00920DBE" w:rsidRDefault="00E82190" w:rsidP="004569CF">
      <w:pPr>
        <w:tabs>
          <w:tab w:val="left" w:pos="993"/>
        </w:tabs>
        <w:spacing w:after="0" w:line="276" w:lineRule="auto"/>
        <w:ind w:firstLine="709"/>
        <w:jc w:val="both"/>
        <w:rPr>
          <w:rFonts w:ascii="Constantia" w:eastAsia="Times New Roman" w:hAnsi="Constantia" w:cs="Times New Roman"/>
          <w:b/>
          <w:bCs/>
          <w:noProof/>
          <w:sz w:val="28"/>
          <w:szCs w:val="28"/>
          <w:lang w:val="uz-Cyrl-UZ" w:eastAsia="ru-RU"/>
        </w:rPr>
      </w:pPr>
      <w:r w:rsidRPr="00920DBE">
        <w:rPr>
          <w:rFonts w:ascii="Constantia" w:eastAsia="Times New Roman" w:hAnsi="Constantia" w:cs="Times New Roman"/>
          <w:b/>
          <w:bCs/>
          <w:noProof/>
          <w:sz w:val="28"/>
          <w:szCs w:val="28"/>
          <w:lang w:val="uz-Cyrl-UZ" w:eastAsia="ru-RU"/>
        </w:rPr>
        <w:t xml:space="preserve">Kirish. </w:t>
      </w:r>
      <w:r w:rsidRPr="00DD58FB">
        <w:rPr>
          <w:rFonts w:ascii="Constantia" w:eastAsia="Calibri" w:hAnsi="Constantia" w:cs="Times New Roman"/>
          <w:bCs/>
          <w:noProof/>
          <w:kern w:val="2"/>
          <w:sz w:val="28"/>
          <w:szCs w:val="28"/>
          <w:lang w:val="uz-Cyrl-UZ"/>
          <w14:ligatures w14:val="standardContextual"/>
        </w:rPr>
        <w:t>Uy xo‘jaligi transfertlari</w:t>
      </w:r>
      <w:r w:rsidRPr="00DD58FB">
        <w:rPr>
          <w:rFonts w:ascii="Constantia" w:eastAsia="Calibri" w:hAnsi="Constantia" w:cs="Times New Roman"/>
          <w:noProof/>
          <w:kern w:val="2"/>
          <w:sz w:val="28"/>
          <w:szCs w:val="28"/>
          <w:lang w:val="uz-Cyrl-UZ"/>
          <w14:ligatures w14:val="standardContextual"/>
        </w:rPr>
        <w:t xml:space="preserve"> — bu biror uy xo‘jaligi a’zosi yoki bir uy xo‘jaligidan boshqasiga </w:t>
      </w:r>
      <w:r w:rsidRPr="00DD58FB">
        <w:rPr>
          <w:rFonts w:ascii="Constantia" w:eastAsia="Calibri" w:hAnsi="Constantia" w:cs="Times New Roman"/>
          <w:bCs/>
          <w:noProof/>
          <w:kern w:val="2"/>
          <w:sz w:val="28"/>
          <w:szCs w:val="28"/>
          <w:lang w:val="uz-Cyrl-UZ"/>
          <w14:ligatures w14:val="standardContextual"/>
        </w:rPr>
        <w:t>naqd pul, natura yoki xizmat shaklida ixtiyoriy ravishda beriladigan moliyaviy yordam</w:t>
      </w:r>
      <w:r w:rsidRPr="00DD58FB">
        <w:rPr>
          <w:rFonts w:ascii="Constantia" w:eastAsia="Calibri" w:hAnsi="Constantia" w:cs="Times New Roman"/>
          <w:noProof/>
          <w:kern w:val="2"/>
          <w:sz w:val="28"/>
          <w:szCs w:val="28"/>
          <w:lang w:val="uz-Cyrl-UZ"/>
          <w14:ligatures w14:val="standardContextual"/>
        </w:rPr>
        <w:t xml:space="preserve"> yoki resurs uzatishidir. Bu transfertlar odatda </w:t>
      </w:r>
      <w:r w:rsidRPr="00DD58FB">
        <w:rPr>
          <w:rFonts w:ascii="Constantia" w:eastAsia="Calibri" w:hAnsi="Constantia" w:cs="Times New Roman"/>
          <w:bCs/>
          <w:noProof/>
          <w:kern w:val="2"/>
          <w:sz w:val="28"/>
          <w:szCs w:val="28"/>
          <w:lang w:val="uz-Cyrl-UZ"/>
          <w14:ligatures w14:val="standardContextual"/>
        </w:rPr>
        <w:t xml:space="preserve">ish haqi yoki tovar-xizmatlar almashtuvi </w:t>
      </w:r>
      <w:r w:rsidRPr="00DD58FB">
        <w:rPr>
          <w:rFonts w:ascii="Constantia" w:eastAsia="Calibri" w:hAnsi="Constantia" w:cs="Times New Roman"/>
          <w:noProof/>
          <w:kern w:val="2"/>
          <w:sz w:val="28"/>
          <w:szCs w:val="28"/>
          <w:lang w:val="uz-Cyrl-UZ"/>
          <w14:ligatures w14:val="standardContextual"/>
        </w:rPr>
        <w:t>uchun emas, balki</w:t>
      </w:r>
      <w:r w:rsidRPr="00DD58FB">
        <w:rPr>
          <w:rFonts w:ascii="Constantia" w:eastAsia="Calibri" w:hAnsi="Constantia" w:cs="Times New Roman"/>
          <w:bCs/>
          <w:noProof/>
          <w:kern w:val="2"/>
          <w:sz w:val="28"/>
          <w:szCs w:val="28"/>
          <w:lang w:val="uz-Cyrl-UZ"/>
          <w14:ligatures w14:val="standardContextual"/>
        </w:rPr>
        <w:t xml:space="preserve"> qarindoshlik, g‘amxo‘rlik yoki majburiyat</w:t>
      </w:r>
      <w:r w:rsidRPr="00DD58FB">
        <w:rPr>
          <w:rFonts w:ascii="Constantia" w:eastAsia="Calibri" w:hAnsi="Constantia" w:cs="Times New Roman"/>
          <w:noProof/>
          <w:kern w:val="2"/>
          <w:sz w:val="28"/>
          <w:szCs w:val="28"/>
          <w:lang w:val="uz-Cyrl-UZ"/>
          <w14:ligatures w14:val="standardContextual"/>
        </w:rPr>
        <w:t xml:space="preserve"> asosida amalga oshiriladi. </w:t>
      </w:r>
      <w:r w:rsidRPr="00DD58FB">
        <w:rPr>
          <w:rFonts w:ascii="Constantia" w:eastAsia="Times New Roman" w:hAnsi="Constantia" w:cs="Times New Roman"/>
          <w:noProof/>
          <w:sz w:val="28"/>
          <w:szCs w:val="28"/>
          <w:lang w:val="uz-Cyrl-UZ" w:eastAsia="ru-RU"/>
        </w:rPr>
        <w:t xml:space="preserve">Uy xo‘jaligi transfertlari ikki asosiy toifaga bo‘linadi: xususiy (private transfers) va davlat transfertlari (public transfers). Xususiy transfertlar </w:t>
      </w:r>
      <w:r w:rsidRPr="00920DBE">
        <w:rPr>
          <w:rFonts w:ascii="Constantia" w:eastAsia="Times New Roman" w:hAnsi="Constantia" w:cs="Times New Roman"/>
          <w:noProof/>
          <w:sz w:val="28"/>
          <w:szCs w:val="28"/>
          <w:lang w:val="uz-Cyrl-UZ" w:eastAsia="ru-RU"/>
        </w:rPr>
        <w:t xml:space="preserve">o‘z navbatida inter-household (uy xo‘jaliklariaro) va intra-household (bir uy xo‘jaligi ichidagi) transfertlarga bo‘linadi. Yaponiyada avlodlararo transfertlar, ya’ni yoshlar va keksalar o‘rtasidagi iqtisodiy oqimlar natijasida yuzaga keladi. </w:t>
      </w:r>
    </w:p>
    <w:p w14:paraId="37D5B945" w14:textId="77777777" w:rsidR="00E82190" w:rsidRPr="00920DBE" w:rsidRDefault="00E82190" w:rsidP="004569CF">
      <w:pPr>
        <w:tabs>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Hayotiy sikl gipotezasi (Modigliani va Brumberg)ga ko‘ra, odamlar yoshligida kam ishlab, mehnat yoshida ko‘proq ishlab topadilar va qarilikda avvalgi jamg‘armalar hisobiga yashaydilar. Bu nazariya Yaponiyadagi avlodlararo transfertlar tizimini tahlil qilishda muhim asos bo‘lib xizmat qiladi.</w:t>
      </w:r>
    </w:p>
    <w:p w14:paraId="1D314BAF" w14:textId="77777777" w:rsidR="00E82190" w:rsidRPr="00920DBE" w:rsidRDefault="00E82190" w:rsidP="004569CF">
      <w:pPr>
        <w:tabs>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Ogawa va Matsukura (2005) demografik o‘zgarishlarning iqtisodiy yuklamasi ortib borayotganini va davlat transfertlariga muqobil sifatida oilaviy transfertlarni mustahkamlash zarurligini ta'kidlaydi[1]. Takayama (2001) esa pensiya tizimining moliyaviy barqarorligini ta'minlash uchun xususiy jamg‘armalar va oilaviy ko‘mak tizimlarini takomillashtirish zarurligini ilgari surgan[2].</w:t>
      </w:r>
    </w:p>
    <w:p w14:paraId="07313439" w14:textId="77777777" w:rsidR="00E82190" w:rsidRPr="00920DBE" w:rsidRDefault="00E82190" w:rsidP="004569CF">
      <w:pPr>
        <w:tabs>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Yaponiyada yuzaga kelgan demografik o‘zgarishlar, xususan, aholining qarishi, tug‘ilish darajasining pasayishi va oilaviy tuzilmalarning o‘zgarishi jamiyatda avlodlararo transfertlarni qayta shakllanishiga olib kelmoqda. Bu sharoitda uy xo‘jaligi ichidagi avlodlararo transfertlarning (ya'ni, oila a'zolari o‘rtasida moliyaviy, moddiy va xizmat ko‘rsatish shaklidagi ko‘mak) roli sezilarli darajada ta’sir eta oladi. Avlodlararo transfertlar nafaqat iqtisodiy barqarorlikni ta'minlash, balki madaniy meros, ijtimoiy birdamlik va avlodlar davomiyligini saqlashda ham muhim vosita hisoblanadi[3].</w:t>
      </w:r>
    </w:p>
    <w:p w14:paraId="05AD124D" w14:textId="77777777" w:rsidR="00E82190" w:rsidRPr="00920DBE" w:rsidRDefault="00E82190" w:rsidP="004569CF">
      <w:pPr>
        <w:tabs>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Yaponiya aholisi qarib borayotgan jamiyatlar ichida eng yetakchilardan biridir. 2023-yil holatiga ko‘ra, aholining 29,1 foizi 65 yoshdan oshgan[4]. </w:t>
      </w:r>
      <w:r w:rsidRPr="00920DBE">
        <w:rPr>
          <w:rFonts w:ascii="Constantia" w:eastAsia="Times New Roman" w:hAnsi="Constantia" w:cs="Times New Roman"/>
          <w:noProof/>
          <w:sz w:val="28"/>
          <w:szCs w:val="28"/>
          <w:lang w:val="uz-Cyrl-UZ" w:eastAsia="ru-RU"/>
        </w:rPr>
        <w:lastRenderedPageBreak/>
        <w:t>Mehnatga layoqatli aholining qisqarishi va tug‘ilish darajasining 1,3 darajasiga tushib qolishi[5] oilaviy iqtisodiy yuklamalarni kuchaytirib, avlodlararo yordam tizimlarining muhimligini yanada yaqqol ko’rsatadi.</w:t>
      </w:r>
    </w:p>
    <w:p w14:paraId="5BA3D229" w14:textId="77777777" w:rsidR="00E82190" w:rsidRPr="00920DBE" w:rsidRDefault="00E82190" w:rsidP="004569CF">
      <w:pPr>
        <w:tabs>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Avlodlararo transfertlar ikkita asosiy yo‘nalishda amalga oshiriladi:</w:t>
      </w:r>
    </w:p>
    <w:p w14:paraId="36C265F5" w14:textId="77777777" w:rsidR="00E82190" w:rsidRPr="00920DBE" w:rsidRDefault="00E82190" w:rsidP="004569CF">
      <w:pPr>
        <w:tabs>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a) Yuqoridan pastga yo‘nalgan transfertlar: Keksa avlod o‘z farzandlariga uy-joy, ta'lim, turmush qurish va bolalarni parvarishlashda moliyaviy yordam ko‘rsatadi[6].</w:t>
      </w:r>
    </w:p>
    <w:p w14:paraId="5ACE3388" w14:textId="77777777" w:rsidR="00E82190" w:rsidRPr="00920DBE" w:rsidRDefault="00E82190" w:rsidP="004569CF">
      <w:pPr>
        <w:tabs>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b) Pastdan yuqoriga yo‘nalgan transfertlar: Yoshlar ota-onalariga yoki buva-buvalariga xizmat ko‘rsatish, parvarish va moddiy yordam ko‘rinishida ko‘maklashadi. Bu ko‘pincha madaniy qadriyat sifatida amalga oshiriladi[7].</w:t>
      </w:r>
    </w:p>
    <w:p w14:paraId="339BC5D8" w14:textId="77777777" w:rsidR="00E82190" w:rsidRPr="00920DBE" w:rsidRDefault="00E82190" w:rsidP="004569CF">
      <w:pPr>
        <w:tabs>
          <w:tab w:val="left" w:pos="993"/>
        </w:tabs>
        <w:spacing w:after="0" w:line="276" w:lineRule="auto"/>
        <w:ind w:firstLine="709"/>
        <w:jc w:val="both"/>
        <w:rPr>
          <w:rFonts w:ascii="Constantia" w:eastAsia="Calibri" w:hAnsi="Constantia" w:cs="Times New Roman"/>
          <w:noProof/>
          <w:kern w:val="2"/>
          <w:sz w:val="28"/>
          <w:szCs w:val="28"/>
          <w:lang w:val="uz-Cyrl-UZ"/>
          <w14:ligatures w14:val="standardContextual"/>
        </w:rPr>
      </w:pPr>
      <w:r w:rsidRPr="00920DBE">
        <w:rPr>
          <w:rFonts w:ascii="Constantia" w:eastAsia="Calibri" w:hAnsi="Constantia" w:cs="Times New Roman"/>
          <w:noProof/>
          <w:kern w:val="2"/>
          <w:sz w:val="28"/>
          <w:szCs w:val="28"/>
          <w:lang w:val="uz-Cyrl-UZ"/>
          <w14:ligatures w14:val="standardContextual"/>
        </w:rPr>
        <w:t>Yaponiya iqtisodida avlodlararo transfertlar quyidagi sohalarda hal qiluvchi rol o‘ynaydi:</w:t>
      </w:r>
    </w:p>
    <w:p w14:paraId="7A01B659" w14:textId="77777777" w:rsidR="00E82190" w:rsidRPr="00920DBE" w:rsidRDefault="00E82190" w:rsidP="004569CF">
      <w:pPr>
        <w:numPr>
          <w:ilvl w:val="0"/>
          <w:numId w:val="21"/>
        </w:numPr>
        <w:tabs>
          <w:tab w:val="left" w:pos="993"/>
        </w:tabs>
        <w:spacing w:after="0" w:line="276" w:lineRule="auto"/>
        <w:ind w:left="0" w:firstLine="709"/>
        <w:contextualSpacing/>
        <w:jc w:val="both"/>
        <w:rPr>
          <w:rFonts w:ascii="Constantia" w:eastAsia="Calibri" w:hAnsi="Constantia" w:cs="Times New Roman"/>
          <w:noProof/>
          <w:kern w:val="2"/>
          <w:sz w:val="28"/>
          <w:szCs w:val="28"/>
          <w:lang w:val="uz-Cyrl-UZ"/>
          <w14:ligatures w14:val="standardContextual"/>
        </w:rPr>
      </w:pPr>
      <w:r w:rsidRPr="00920DBE">
        <w:rPr>
          <w:rFonts w:ascii="Constantia" w:eastAsia="Calibri" w:hAnsi="Constantia" w:cs="Times New Roman"/>
          <w:noProof/>
          <w:kern w:val="2"/>
          <w:sz w:val="28"/>
          <w:szCs w:val="28"/>
          <w:lang w:val="uz-Cyrl-UZ"/>
          <w14:ligatures w14:val="standardContextual"/>
        </w:rPr>
        <w:t xml:space="preserve"> Pensiya tizimi va qarib borayotgan aholiga ta’minot</w:t>
      </w:r>
    </w:p>
    <w:p w14:paraId="2EBD6E18" w14:textId="77777777" w:rsidR="00E82190" w:rsidRPr="00920DBE" w:rsidRDefault="00E82190" w:rsidP="004569CF">
      <w:pPr>
        <w:tabs>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Ishlayotgan avlod tomonidan to‘lanadigan soliqlar va ijtimoiy sug‘urta badallari orqali pensiya tizimi moliyalashtiriladi. </w:t>
      </w:r>
      <w:r w:rsidRPr="00920DBE">
        <w:rPr>
          <w:rFonts w:ascii="Constantia" w:eastAsia="Times New Roman" w:hAnsi="Constantia" w:cs="Times New Roman"/>
          <w:b/>
          <w:bCs/>
          <w:noProof/>
          <w:sz w:val="28"/>
          <w:szCs w:val="28"/>
          <w:lang w:val="uz-Cyrl-UZ" w:eastAsia="ru-RU"/>
        </w:rPr>
        <w:t>NTA (National Transfer Accounts)</w:t>
      </w:r>
      <w:r w:rsidRPr="00920DBE">
        <w:rPr>
          <w:rFonts w:ascii="Constantia" w:eastAsia="Times New Roman" w:hAnsi="Constantia" w:cs="Times New Roman"/>
          <w:noProof/>
          <w:sz w:val="28"/>
          <w:szCs w:val="28"/>
          <w:lang w:val="uz-Cyrl-UZ" w:eastAsia="ru-RU"/>
        </w:rPr>
        <w:t xml:space="preserve"> ma’lumotlariga ko‘ra, 65 yoshdan yuqorilar daromadlarining 70% gacha qismini transfertlar (asosan davlat transfertlari) orqali oladi[8]. Shu sababli qo’shimcha yordamni pastdan yuqoriga yo‘nalgan transfertlardan oladilar.</w:t>
      </w:r>
    </w:p>
    <w:p w14:paraId="343548A4" w14:textId="77777777" w:rsidR="00E82190" w:rsidRPr="00920DBE" w:rsidRDefault="00E82190" w:rsidP="004569CF">
      <w:pPr>
        <w:numPr>
          <w:ilvl w:val="0"/>
          <w:numId w:val="21"/>
        </w:numPr>
        <w:tabs>
          <w:tab w:val="left" w:pos="993"/>
        </w:tabs>
        <w:spacing w:after="0" w:line="276" w:lineRule="auto"/>
        <w:ind w:left="0" w:firstLine="709"/>
        <w:contextualSpacing/>
        <w:jc w:val="both"/>
        <w:rPr>
          <w:rFonts w:ascii="Constantia" w:eastAsia="Calibri" w:hAnsi="Constantia" w:cs="Times New Roman"/>
          <w:noProof/>
          <w:kern w:val="2"/>
          <w:sz w:val="28"/>
          <w:szCs w:val="28"/>
          <w:lang w:val="uz-Cyrl-UZ"/>
          <w14:ligatures w14:val="standardContextual"/>
        </w:rPr>
      </w:pPr>
      <w:r w:rsidRPr="00920DBE">
        <w:rPr>
          <w:rFonts w:ascii="Constantia" w:eastAsia="Calibri" w:hAnsi="Constantia" w:cs="Times New Roman"/>
          <w:noProof/>
          <w:kern w:val="2"/>
          <w:sz w:val="28"/>
          <w:szCs w:val="28"/>
          <w:lang w:val="uz-Cyrl-UZ"/>
          <w14:ligatures w14:val="standardContextual"/>
        </w:rPr>
        <w:t xml:space="preserve"> Sog’liqni saqlash va parvarish xizmatlari</w:t>
      </w:r>
    </w:p>
    <w:p w14:paraId="7B307EB6" w14:textId="77777777" w:rsidR="00E82190" w:rsidRPr="00920DBE" w:rsidRDefault="00E82190" w:rsidP="004569CF">
      <w:pPr>
        <w:numPr>
          <w:ilvl w:val="0"/>
          <w:numId w:val="22"/>
        </w:numPr>
        <w:tabs>
          <w:tab w:val="left" w:pos="993"/>
        </w:tabs>
        <w:spacing w:after="0" w:line="276" w:lineRule="auto"/>
        <w:ind w:left="0"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Yoshi katta avlod sog‘liqni saqlash xizmatlaridan ko‘proq foydalanadi. Bu xizmatlarning katta qismi davlat budjeti va yosh avlod to‘lovlari hisobidan moliyalashtiriladi.</w:t>
      </w:r>
    </w:p>
    <w:p w14:paraId="0E7A02BB" w14:textId="77777777" w:rsidR="00E82190" w:rsidRPr="00920DBE" w:rsidRDefault="00E82190" w:rsidP="004569CF">
      <w:pPr>
        <w:numPr>
          <w:ilvl w:val="0"/>
          <w:numId w:val="22"/>
        </w:numPr>
        <w:tabs>
          <w:tab w:val="left" w:pos="993"/>
        </w:tabs>
        <w:spacing w:after="0" w:line="276" w:lineRule="auto"/>
        <w:ind w:left="0"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Katta yoshdagilar parvarishi</w:t>
      </w:r>
      <w:r w:rsidRPr="00920DBE">
        <w:rPr>
          <w:rFonts w:ascii="Constantia" w:eastAsia="Times New Roman" w:hAnsi="Constantia" w:cs="Times New Roman"/>
          <w:noProof/>
          <w:sz w:val="28"/>
          <w:szCs w:val="28"/>
          <w:lang w:val="uz-Cyrl-UZ" w:eastAsia="ru-RU"/>
        </w:rPr>
        <w:t xml:space="preserve"> (long-term care insurance) ham davlat va oilaviy transfertlarga asoslanadi.</w:t>
      </w:r>
    </w:p>
    <w:p w14:paraId="79C78816" w14:textId="77777777" w:rsidR="00E82190" w:rsidRPr="00920DBE" w:rsidRDefault="00E82190" w:rsidP="004569CF">
      <w:pPr>
        <w:numPr>
          <w:ilvl w:val="0"/>
          <w:numId w:val="21"/>
        </w:numPr>
        <w:tabs>
          <w:tab w:val="left" w:pos="993"/>
        </w:tabs>
        <w:spacing w:after="0" w:line="276" w:lineRule="auto"/>
        <w:ind w:left="0"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 Ta’lim va inson kapitaliga investitsiya</w:t>
      </w:r>
    </w:p>
    <w:p w14:paraId="76BCB11F" w14:textId="77777777" w:rsidR="00E82190" w:rsidRPr="00920DBE" w:rsidRDefault="00E82190" w:rsidP="004569CF">
      <w:pPr>
        <w:numPr>
          <w:ilvl w:val="0"/>
          <w:numId w:val="23"/>
        </w:numPr>
        <w:tabs>
          <w:tab w:val="left" w:pos="993"/>
        </w:tabs>
        <w:spacing w:after="0" w:line="276" w:lineRule="auto"/>
        <w:ind w:left="0"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Yaponiyadagi ota-onalar farzandlariga katta miqdorda xususiy transfertlar qiladi: bu maktabgacha ta’limdan boshlab oliy ta’limgacha bo‘lgan bosqichlarda ko‘zga tashlanadi.</w:t>
      </w:r>
    </w:p>
    <w:p w14:paraId="3FE3D94A" w14:textId="77777777" w:rsidR="00E82190" w:rsidRPr="00920DBE" w:rsidRDefault="00E82190" w:rsidP="004569CF">
      <w:pPr>
        <w:numPr>
          <w:ilvl w:val="0"/>
          <w:numId w:val="23"/>
        </w:numPr>
        <w:tabs>
          <w:tab w:val="left" w:pos="993"/>
        </w:tabs>
        <w:spacing w:after="0" w:line="276" w:lineRule="auto"/>
        <w:ind w:left="0"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Davlat tomonidan ham ta’lim uchun subsidiyalar, stipendiyalar, grantlar shaklida transferlar amalga oshiriladi.</w:t>
      </w:r>
    </w:p>
    <w:p w14:paraId="2313BC6F" w14:textId="77777777" w:rsidR="00E82190" w:rsidRPr="00920DBE" w:rsidRDefault="00E82190" w:rsidP="004569CF">
      <w:pPr>
        <w:tabs>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Bu orqali </w:t>
      </w:r>
      <w:r w:rsidRPr="00920DBE">
        <w:rPr>
          <w:rFonts w:ascii="Constantia" w:eastAsia="Times New Roman" w:hAnsi="Constantia" w:cs="Times New Roman"/>
          <w:b/>
          <w:bCs/>
          <w:noProof/>
          <w:sz w:val="28"/>
          <w:szCs w:val="28"/>
          <w:lang w:val="uz-Cyrl-UZ" w:eastAsia="ru-RU"/>
        </w:rPr>
        <w:t>kelajakdagi ishlab chiqaruvchilar va soliq to‘lovchilar</w:t>
      </w:r>
      <w:r w:rsidRPr="00920DBE">
        <w:rPr>
          <w:rFonts w:ascii="Constantia" w:eastAsia="Times New Roman" w:hAnsi="Constantia" w:cs="Times New Roman"/>
          <w:noProof/>
          <w:sz w:val="28"/>
          <w:szCs w:val="28"/>
          <w:lang w:val="uz-Cyrl-UZ" w:eastAsia="ru-RU"/>
        </w:rPr>
        <w:t xml:space="preserve"> – ya’ni yosh avlodga investitsiya qilinadi.</w:t>
      </w:r>
    </w:p>
    <w:p w14:paraId="4730ABEA" w14:textId="77777777" w:rsidR="00E82190" w:rsidRPr="00920DBE" w:rsidRDefault="00E82190" w:rsidP="004569CF">
      <w:pPr>
        <w:numPr>
          <w:ilvl w:val="0"/>
          <w:numId w:val="21"/>
        </w:numPr>
        <w:tabs>
          <w:tab w:val="left" w:pos="993"/>
        </w:tabs>
        <w:spacing w:after="0" w:line="276" w:lineRule="auto"/>
        <w:ind w:left="0" w:firstLine="709"/>
        <w:contextualSpacing/>
        <w:jc w:val="both"/>
        <w:rPr>
          <w:rFonts w:ascii="Constantia" w:eastAsia="Calibri" w:hAnsi="Constantia" w:cs="Times New Roman"/>
          <w:noProof/>
          <w:kern w:val="2"/>
          <w:sz w:val="28"/>
          <w:szCs w:val="28"/>
          <w:lang w:val="uz-Cyrl-UZ"/>
          <w14:ligatures w14:val="standardContextual"/>
        </w:rPr>
      </w:pPr>
      <w:r w:rsidRPr="00920DBE">
        <w:rPr>
          <w:rFonts w:ascii="Constantia" w:eastAsia="Calibri" w:hAnsi="Constantia" w:cs="Times New Roman"/>
          <w:noProof/>
          <w:kern w:val="2"/>
          <w:sz w:val="28"/>
          <w:szCs w:val="28"/>
          <w:lang w:val="uz-Cyrl-UZ"/>
          <w14:ligatures w14:val="standardContextual"/>
        </w:rPr>
        <w:t xml:space="preserve"> Uy xo’jaligi darajasidagi o’zaro yordam tizimi</w:t>
      </w:r>
    </w:p>
    <w:p w14:paraId="314015B0" w14:textId="77777777" w:rsidR="00E82190" w:rsidRPr="00920DBE" w:rsidRDefault="00E82190" w:rsidP="004569CF">
      <w:pPr>
        <w:numPr>
          <w:ilvl w:val="0"/>
          <w:numId w:val="24"/>
        </w:numPr>
        <w:tabs>
          <w:tab w:val="left" w:pos="993"/>
        </w:tabs>
        <w:spacing w:after="0" w:line="276" w:lineRule="auto"/>
        <w:ind w:left="0"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O‘zaro oilaviy yordam (yoshlar ota-onasiga qarash, ota-onalar farzandlarni moddiy ta’minlashi) – norasmiy transfertlar asosida ishlaydi.</w:t>
      </w:r>
    </w:p>
    <w:p w14:paraId="028CC713" w14:textId="77777777" w:rsidR="00E82190" w:rsidRPr="00920DBE" w:rsidRDefault="00E82190" w:rsidP="004569CF">
      <w:pPr>
        <w:numPr>
          <w:ilvl w:val="0"/>
          <w:numId w:val="24"/>
        </w:numPr>
        <w:tabs>
          <w:tab w:val="left" w:pos="993"/>
        </w:tabs>
        <w:spacing w:after="0" w:line="276" w:lineRule="auto"/>
        <w:ind w:left="0"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lastRenderedPageBreak/>
        <w:t>Bu tizim ayniqsa pandemiya davrida ijtimoiy xavfsizlik tarmog‘ining muhim qismini tashkil etdi.</w:t>
      </w:r>
    </w:p>
    <w:p w14:paraId="6DBDD7FA" w14:textId="77777777" w:rsidR="00E82190" w:rsidRPr="00920DBE" w:rsidRDefault="00E82190" w:rsidP="004569CF">
      <w:pPr>
        <w:numPr>
          <w:ilvl w:val="0"/>
          <w:numId w:val="24"/>
        </w:numPr>
        <w:tabs>
          <w:tab w:val="left" w:pos="993"/>
        </w:tabs>
        <w:spacing w:after="0" w:line="276" w:lineRule="auto"/>
        <w:ind w:left="0"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Yaponiyada odatda ota-onalar farzandlariga uy-joy xaridida yoki to‘y xarajatlarida yordam beradi.</w:t>
      </w:r>
    </w:p>
    <w:p w14:paraId="271374E1" w14:textId="77777777" w:rsidR="00E82190" w:rsidRPr="00920DBE" w:rsidRDefault="00E82190" w:rsidP="004569CF">
      <w:pPr>
        <w:numPr>
          <w:ilvl w:val="0"/>
          <w:numId w:val="21"/>
        </w:numPr>
        <w:tabs>
          <w:tab w:val="left" w:pos="993"/>
        </w:tabs>
        <w:spacing w:after="0" w:line="276" w:lineRule="auto"/>
        <w:ind w:left="0" w:firstLine="709"/>
        <w:contextualSpacing/>
        <w:jc w:val="both"/>
        <w:rPr>
          <w:rFonts w:ascii="Constantia" w:eastAsia="Calibri" w:hAnsi="Constantia" w:cs="Times New Roman"/>
          <w:noProof/>
          <w:kern w:val="2"/>
          <w:sz w:val="28"/>
          <w:szCs w:val="28"/>
          <w:lang w:val="uz-Cyrl-UZ"/>
          <w14:ligatures w14:val="standardContextual"/>
        </w:rPr>
      </w:pPr>
      <w:r w:rsidRPr="00920DBE">
        <w:rPr>
          <w:rFonts w:ascii="Constantia" w:eastAsia="Calibri" w:hAnsi="Constantia" w:cs="Times New Roman"/>
          <w:noProof/>
          <w:kern w:val="2"/>
          <w:sz w:val="28"/>
          <w:szCs w:val="28"/>
          <w:lang w:val="uz-Cyrl-UZ"/>
          <w14:ligatures w14:val="standardContextual"/>
        </w:rPr>
        <w:t>Uy-joy mulkini avlodlararo o’tkazish</w:t>
      </w:r>
    </w:p>
    <w:p w14:paraId="3077AB3D" w14:textId="77777777" w:rsidR="00E82190" w:rsidRPr="00920DBE" w:rsidRDefault="00E82190" w:rsidP="004569CF">
      <w:pPr>
        <w:numPr>
          <w:ilvl w:val="0"/>
          <w:numId w:val="25"/>
        </w:numPr>
        <w:tabs>
          <w:tab w:val="left" w:pos="993"/>
        </w:tabs>
        <w:spacing w:after="0" w:line="276" w:lineRule="auto"/>
        <w:ind w:left="0"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Avlodlararo moliyaviy aktivlar (uy, yer, omonatlar) meros orqali o‘tadi, bu esa jamiyatda boylikning bir avloddan boshqasiga o‘tishini ta’minlaydi.</w:t>
      </w:r>
    </w:p>
    <w:p w14:paraId="79F11248" w14:textId="77777777" w:rsidR="00E82190" w:rsidRPr="00920DBE" w:rsidRDefault="00E82190" w:rsidP="004569CF">
      <w:pPr>
        <w:numPr>
          <w:ilvl w:val="0"/>
          <w:numId w:val="25"/>
        </w:numPr>
        <w:tabs>
          <w:tab w:val="left" w:pos="993"/>
        </w:tabs>
        <w:spacing w:after="0" w:line="276" w:lineRule="auto"/>
        <w:ind w:left="0"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Hukumat bu jarayonni tartibga solish uchun </w:t>
      </w:r>
      <w:r w:rsidRPr="00920DBE">
        <w:rPr>
          <w:rFonts w:ascii="Constantia" w:eastAsia="Times New Roman" w:hAnsi="Constantia" w:cs="Times New Roman"/>
          <w:b/>
          <w:bCs/>
          <w:noProof/>
          <w:sz w:val="28"/>
          <w:szCs w:val="28"/>
          <w:lang w:val="uz-Cyrl-UZ" w:eastAsia="ru-RU"/>
        </w:rPr>
        <w:t>meros solig‘i</w:t>
      </w:r>
      <w:r w:rsidRPr="00920DBE">
        <w:rPr>
          <w:rFonts w:ascii="Constantia" w:eastAsia="Times New Roman" w:hAnsi="Constantia" w:cs="Times New Roman"/>
          <w:noProof/>
          <w:sz w:val="28"/>
          <w:szCs w:val="28"/>
          <w:lang w:val="uz-Cyrl-UZ" w:eastAsia="ru-RU"/>
        </w:rPr>
        <w:t xml:space="preserve"> siyosatini kuchaytirgan, chunki bu </w:t>
      </w:r>
      <w:r w:rsidRPr="00920DBE">
        <w:rPr>
          <w:rFonts w:ascii="Constantia" w:eastAsia="Times New Roman" w:hAnsi="Constantia" w:cs="Times New Roman"/>
          <w:b/>
          <w:bCs/>
          <w:noProof/>
          <w:sz w:val="28"/>
          <w:szCs w:val="28"/>
          <w:lang w:val="uz-Cyrl-UZ" w:eastAsia="ru-RU"/>
        </w:rPr>
        <w:t>tengsizlikni kamaytirish</w:t>
      </w:r>
      <w:r w:rsidRPr="00920DBE">
        <w:rPr>
          <w:rFonts w:ascii="Constantia" w:eastAsia="Times New Roman" w:hAnsi="Constantia" w:cs="Times New Roman"/>
          <w:noProof/>
          <w:sz w:val="28"/>
          <w:szCs w:val="28"/>
          <w:lang w:val="uz-Cyrl-UZ" w:eastAsia="ru-RU"/>
        </w:rPr>
        <w:t>da ham vosita bo‘ladi.</w:t>
      </w:r>
    </w:p>
    <w:p w14:paraId="30574D2B" w14:textId="77777777" w:rsidR="00E82190" w:rsidRPr="00920DBE" w:rsidRDefault="00E82190" w:rsidP="004569CF">
      <w:pPr>
        <w:numPr>
          <w:ilvl w:val="0"/>
          <w:numId w:val="21"/>
        </w:numPr>
        <w:tabs>
          <w:tab w:val="left" w:pos="993"/>
        </w:tabs>
        <w:spacing w:after="0" w:line="276" w:lineRule="auto"/>
        <w:ind w:left="0" w:firstLine="709"/>
        <w:contextualSpacing/>
        <w:jc w:val="both"/>
        <w:rPr>
          <w:rFonts w:ascii="Constantia" w:eastAsia="Calibri" w:hAnsi="Constantia" w:cs="Times New Roman"/>
          <w:noProof/>
          <w:kern w:val="2"/>
          <w:sz w:val="28"/>
          <w:szCs w:val="28"/>
          <w:lang w:val="uz-Cyrl-UZ"/>
          <w14:ligatures w14:val="standardContextual"/>
        </w:rPr>
      </w:pPr>
      <w:r w:rsidRPr="00920DBE">
        <w:rPr>
          <w:rFonts w:ascii="Constantia" w:eastAsia="Calibri" w:hAnsi="Constantia" w:cs="Times New Roman"/>
          <w:noProof/>
          <w:kern w:val="2"/>
          <w:sz w:val="28"/>
          <w:szCs w:val="28"/>
          <w:lang w:val="uz-Cyrl-UZ"/>
          <w14:ligatures w14:val="standardContextual"/>
        </w:rPr>
        <w:t xml:space="preserve"> Mehnat bozoriga ta’siri</w:t>
      </w:r>
    </w:p>
    <w:p w14:paraId="20382B96" w14:textId="77777777" w:rsidR="00E82190" w:rsidRPr="00920DBE" w:rsidRDefault="00E82190" w:rsidP="004569CF">
      <w:pPr>
        <w:tabs>
          <w:tab w:val="left" w:pos="993"/>
        </w:tabs>
        <w:spacing w:after="0" w:line="276" w:lineRule="auto"/>
        <w:ind w:firstLine="709"/>
        <w:jc w:val="both"/>
        <w:rPr>
          <w:rFonts w:ascii="Constantia" w:eastAsia="Times New Roman" w:hAnsi="Constantia" w:cs="Times New Roman"/>
          <w:b/>
          <w:bCs/>
          <w:noProof/>
          <w:sz w:val="36"/>
          <w:szCs w:val="36"/>
          <w:lang w:val="uz-Cyrl-UZ" w:eastAsia="ru-RU"/>
        </w:rPr>
      </w:pPr>
      <w:r w:rsidRPr="00920DBE">
        <w:rPr>
          <w:rFonts w:ascii="Constantia" w:eastAsia="Calibri" w:hAnsi="Constantia" w:cs="Times New Roman"/>
          <w:noProof/>
          <w:kern w:val="2"/>
          <w:sz w:val="28"/>
          <w:szCs w:val="28"/>
          <w:lang w:val="uz-Cyrl-UZ"/>
          <w14:ligatures w14:val="standardContextual"/>
        </w:rPr>
        <w:t>Avlodlararo transfertlar mehnat bozoriga murakkab va ikkiyoqlama ta’sir ko‘rsatadi. Bir tomondan, ular oilaviy barqarorlikni saqlaydi va mehnatni rag‘batlantirishi mumkin. Boshqa tomondan, ortiqcha yordam yoki noto‘g‘ri yo‘naltirilgan siyosat mehnatga motivatsiyani susaytirishi mumkin. NTA tizimi bu ta’sirlarni aniq sonlarda o‘lchash va mehnat siyosatini demografik strukturaga mos ravishda ishlab chiqish imkonini beradi.</w:t>
      </w:r>
      <w:r w:rsidRPr="00920DBE">
        <w:rPr>
          <w:rFonts w:ascii="Constantia" w:eastAsia="Times New Roman" w:hAnsi="Constantia" w:cs="Times New Roman"/>
          <w:b/>
          <w:bCs/>
          <w:noProof/>
          <w:sz w:val="36"/>
          <w:szCs w:val="36"/>
          <w:lang w:val="uz-Cyrl-UZ" w:eastAsia="ru-RU"/>
        </w:rPr>
        <w:t xml:space="preserve"> </w:t>
      </w:r>
    </w:p>
    <w:p w14:paraId="25ECDF7A" w14:textId="6E543F17" w:rsidR="00E82190" w:rsidRPr="00920DBE" w:rsidRDefault="00E82190" w:rsidP="004569CF">
      <w:pPr>
        <w:tabs>
          <w:tab w:val="left" w:pos="993"/>
        </w:tabs>
        <w:spacing w:after="0" w:line="276" w:lineRule="auto"/>
        <w:ind w:firstLine="709"/>
        <w:jc w:val="both"/>
        <w:rPr>
          <w:rFonts w:ascii="Constantia" w:eastAsia="Times New Roman" w:hAnsi="Constantia" w:cs="Times New Roman"/>
          <w:b/>
          <w:bCs/>
          <w:noProof/>
          <w:sz w:val="28"/>
          <w:szCs w:val="28"/>
          <w:lang w:val="uz-Cyrl-UZ" w:eastAsia="ru-RU"/>
        </w:rPr>
      </w:pPr>
      <w:r w:rsidRPr="00920DBE">
        <w:rPr>
          <w:rFonts w:ascii="Constantia" w:eastAsia="Times New Roman" w:hAnsi="Constantia" w:cs="Times New Roman"/>
          <w:b/>
          <w:bCs/>
          <w:noProof/>
          <w:sz w:val="28"/>
          <w:szCs w:val="28"/>
          <w:lang w:val="uz-Cyrl-UZ" w:eastAsia="ru-RU"/>
        </w:rPr>
        <w:t>NTA tizimi asosida Yaponiyadagi avlodlararo transfertlar tahlili</w:t>
      </w:r>
      <w:r w:rsidR="004760B0" w:rsidRPr="00920DBE">
        <w:rPr>
          <w:rFonts w:ascii="Constantia" w:eastAsia="Times New Roman" w:hAnsi="Constantia" w:cs="Times New Roman"/>
          <w:b/>
          <w:bCs/>
          <w:noProof/>
          <w:sz w:val="28"/>
          <w:szCs w:val="28"/>
          <w:lang w:val="uz-Cyrl-UZ" w:eastAsia="ru-RU"/>
        </w:rPr>
        <w:t>.</w:t>
      </w:r>
    </w:p>
    <w:p w14:paraId="0B4617D3" w14:textId="77777777" w:rsidR="00E82190" w:rsidRPr="00920DBE" w:rsidRDefault="00E82190" w:rsidP="004569CF">
      <w:pPr>
        <w:tabs>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National Transfer Accounts (NTA)</w:t>
      </w:r>
      <w:r w:rsidRPr="00920DBE">
        <w:rPr>
          <w:rFonts w:ascii="Constantia" w:eastAsia="Times New Roman" w:hAnsi="Constantia" w:cs="Times New Roman"/>
          <w:noProof/>
          <w:sz w:val="28"/>
          <w:szCs w:val="28"/>
          <w:lang w:val="uz-Cyrl-UZ" w:eastAsia="ru-RU"/>
        </w:rPr>
        <w:t xml:space="preserve"> yondashuvi – bu aholining turli yosh guruhlarida iste’mol va daromad o‘rtasidagi tafovutlarni iqtisodiy jihatdan o‘lchash, shuningdek, avlodlararo resurslar oqimini tahlil qilish imkonini beradigan hisob-kitob tizimidir. Bu yondashuv aholining iqtisodiy hayot siklini – ya’ni insonning tug‘ilishdan to qariguniga qadar iste’moli va ishlab chiqaradigan daromadi qanday o‘zgarishini aniqlash orqali, turli yoshdagi guruhlar o‘rtasidagi iqtisodiy o‘zaro bog‘liqlikni aniq ko‘rsatib beradi (Lee &amp; Mason, 2011).</w:t>
      </w:r>
    </w:p>
    <w:p w14:paraId="1B0CBE97" w14:textId="77777777" w:rsidR="00E82190" w:rsidRPr="00920DBE" w:rsidRDefault="00E82190" w:rsidP="004569CF">
      <w:pPr>
        <w:tabs>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Yaponiya tajribasida NTA yondashuvi orqali quyidagi asosiy xulosalar iqtisodiy asosda o‘lchab berilgan:</w:t>
      </w:r>
    </w:p>
    <w:p w14:paraId="52F85E87" w14:textId="77777777" w:rsidR="00E82190" w:rsidRPr="00920DBE" w:rsidRDefault="00E82190" w:rsidP="004569CF">
      <w:pPr>
        <w:tabs>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1. Avlodlararo o’zaro bog’liqlikning kvantifikatsiyasi:</w:t>
      </w:r>
    </w:p>
    <w:p w14:paraId="1D4F3950" w14:textId="77777777" w:rsidR="00E82190" w:rsidRPr="00920DBE" w:rsidRDefault="00E82190" w:rsidP="004569CF">
      <w:pPr>
        <w:tabs>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Yaponiyada yoshlar (0-24) va keksalar(60+) iste’mol daromadidan ancha</w:t>
      </w:r>
      <w:r w:rsidRPr="00920DBE">
        <w:rPr>
          <w:rFonts w:ascii="Constantia" w:eastAsia="Times New Roman" w:hAnsi="Constantia" w:cs="Times New Roman"/>
          <w:noProof/>
          <w:sz w:val="28"/>
          <w:szCs w:val="28"/>
          <w:lang w:val="uz-Cyrl-UZ" w:eastAsia="ru-RU"/>
        </w:rPr>
        <w:br/>
        <w:t>yuqori bo‘lib, ular sof resurs oluvchilardir. Mehnatga layoqatli guruh (25–59) esa resurs ishlab chiqaruvchisi va uzatuvchisi sifatida oila ichidagi va davlat orqali amalga oshiriladigan transfertlarning asosiy manbaidir. NTA yondashuvi bu oqimlarni sonli ko‘rsatkichlar bilan aniq hisoblab beradi, bu esa resurslar qanday taqsimlanayotganini ilmiy asosda ko‘rsatadi.</w:t>
      </w:r>
    </w:p>
    <w:p w14:paraId="0356647E" w14:textId="77777777" w:rsidR="00E82190" w:rsidRPr="00920DBE" w:rsidRDefault="00E82190" w:rsidP="004569CF">
      <w:pPr>
        <w:tabs>
          <w:tab w:val="left" w:pos="993"/>
        </w:tabs>
        <w:spacing w:after="0" w:line="276" w:lineRule="auto"/>
        <w:ind w:firstLine="709"/>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b/>
          <w:bCs/>
          <w:noProof/>
          <w:sz w:val="28"/>
          <w:szCs w:val="28"/>
          <w:lang w:val="uz-Cyrl-UZ" w:eastAsia="ru-RU"/>
        </w:rPr>
        <w:t>2. Oilaviy transfertlarning makroiqtisodiy tahlili:</w:t>
      </w:r>
    </w:p>
    <w:p w14:paraId="2459F29E" w14:textId="64DCB7BC" w:rsidR="00E82190" w:rsidRPr="00920DBE" w:rsidRDefault="00E82190" w:rsidP="004569CF">
      <w:pPr>
        <w:tabs>
          <w:tab w:val="left" w:pos="993"/>
        </w:tabs>
        <w:spacing w:after="0" w:line="276" w:lineRule="auto"/>
        <w:ind w:firstLine="709"/>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b/>
          <w:bCs/>
          <w:noProof/>
          <w:sz w:val="28"/>
          <w:szCs w:val="28"/>
          <w:lang w:val="uz-Cyrl-UZ" w:eastAsia="ru-RU"/>
        </w:rPr>
        <w:lastRenderedPageBreak/>
        <w:t>NTA  metodologiyasi yordamida Yaponiyada oilaviy transfertlarning ulushu</w:t>
      </w:r>
      <w:r w:rsidR="00604FC1"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Times New Roman"/>
          <w:noProof/>
          <w:sz w:val="28"/>
          <w:szCs w:val="28"/>
          <w:lang w:val="uz-Cyrl-UZ" w:eastAsia="ru-RU"/>
        </w:rPr>
        <w:t>yalpi ichki mahsulotga nisbatan baholanadi. Bu xususiy transfertlar ko‘pincha davlat transfertlariga qaraganda sezilarli bo‘lib, avlodlararo iqtisodiy bog‘liqlikda oila institutining ahamiyatini ochib beradi. Ayniqsa qarib borayotgan jamiyatda bu ko‘rsatkichlar makroiqtisodiy barqarorlik uchun muhimdir (Ogawa et al., 2010).</w:t>
      </w:r>
    </w:p>
    <w:p w14:paraId="29BD5DC2" w14:textId="77777777" w:rsidR="00E82190" w:rsidRPr="00920DBE" w:rsidRDefault="00E82190" w:rsidP="004569CF">
      <w:pPr>
        <w:tabs>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3. Resurs taqsimotining tenglik va barqarorlik nuqtai nazaridan tahlili:</w:t>
      </w:r>
      <w:r w:rsidRPr="00920DBE">
        <w:rPr>
          <w:rFonts w:ascii="Constantia" w:eastAsia="Times New Roman" w:hAnsi="Constantia" w:cs="Times New Roman"/>
          <w:noProof/>
          <w:sz w:val="28"/>
          <w:szCs w:val="28"/>
          <w:lang w:val="uz-Cyrl-UZ" w:eastAsia="ru-RU"/>
        </w:rPr>
        <w:br/>
        <w:t xml:space="preserve"> </w:t>
      </w:r>
      <w:r w:rsidRPr="00920DBE">
        <w:rPr>
          <w:rFonts w:ascii="Constantia" w:eastAsia="Times New Roman" w:hAnsi="Constantia" w:cs="Times New Roman"/>
          <w:noProof/>
          <w:sz w:val="28"/>
          <w:szCs w:val="28"/>
          <w:lang w:val="uz-Cyrl-UZ" w:eastAsia="ru-RU"/>
        </w:rPr>
        <w:tab/>
        <w:t>Yaponiyada demografik qarish jarayoni kuchaygani sayin, NTA yondashuvi orqali mavjud siyosatlarning avlodlararo tenglikka ta’siri baholandi. Xususan, keksa avlodga yo‘naltirilayotgan davlat resurslarining ulushi ortib borayotgan bo‘lsa-da, bu holat yosh avlodga kelajakda soliq yukining oshish xavfini tug‘dirishi mumkin. Shunday qilib, NTA avlodlararo barqarorlikni iqtisodiy model asosida baholash imkonini beradi (Takayama, 2001).</w:t>
      </w:r>
    </w:p>
    <w:p w14:paraId="60C2A474" w14:textId="77777777" w:rsidR="00E82190" w:rsidRPr="00920DBE" w:rsidRDefault="00E82190" w:rsidP="004569CF">
      <w:pPr>
        <w:tabs>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b/>
          <w:bCs/>
          <w:noProof/>
          <w:sz w:val="28"/>
          <w:szCs w:val="28"/>
          <w:lang w:val="uz-Cyrl-UZ" w:eastAsia="ru-RU"/>
        </w:rPr>
        <w:t>4. Politika ishlab chiqishda NTA modelining qo‘llanilishi:</w:t>
      </w:r>
      <w:r w:rsidRPr="00920DBE">
        <w:rPr>
          <w:rFonts w:ascii="Constantia" w:eastAsia="Times New Roman" w:hAnsi="Constantia" w:cs="Times New Roman"/>
          <w:noProof/>
          <w:sz w:val="28"/>
          <w:szCs w:val="28"/>
          <w:lang w:val="uz-Cyrl-UZ" w:eastAsia="ru-RU"/>
        </w:rPr>
        <w:br/>
        <w:t xml:space="preserve"> </w:t>
      </w:r>
      <w:r w:rsidRPr="00920DBE">
        <w:rPr>
          <w:rFonts w:ascii="Constantia" w:eastAsia="Times New Roman" w:hAnsi="Constantia" w:cs="Times New Roman"/>
          <w:noProof/>
          <w:sz w:val="28"/>
          <w:szCs w:val="28"/>
          <w:lang w:val="uz-Cyrl-UZ" w:eastAsia="ru-RU"/>
        </w:rPr>
        <w:tab/>
        <w:t>Yaponiya hukumatining pensiya islohotlari, sog‘liqni saqlash tizimidagi xarajatlar va yosh oilalarga yordam dasturlarini shakllantirishda NTAdan olingan ko‘rsatkichlar asos bo‘lib xizmat qilgan. Bu yondashuv orqali qaysi yosh guruhga qancha subsidiya, soliq yoki transfer yo‘naltirilayotgani aniq ko‘rsatilib, siyosiy qarorlar shaffoflikka asoslangan holda qabul qilingan.</w:t>
      </w:r>
    </w:p>
    <w:p w14:paraId="262BF333" w14:textId="77777777" w:rsidR="00E82190" w:rsidRPr="00920DBE" w:rsidRDefault="00E82190" w:rsidP="004569CF">
      <w:pPr>
        <w:tabs>
          <w:tab w:val="left" w:pos="993"/>
        </w:tabs>
        <w:spacing w:after="0" w:line="276" w:lineRule="auto"/>
        <w:ind w:firstLine="709"/>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b/>
          <w:bCs/>
          <w:noProof/>
          <w:sz w:val="28"/>
          <w:szCs w:val="28"/>
          <w:lang w:val="uz-Cyrl-UZ" w:eastAsia="ru-RU"/>
        </w:rPr>
        <w:t>5. Oilaviy kontekstdagi o‘zgaruvchan dinamikani o‘lchash:</w:t>
      </w:r>
    </w:p>
    <w:p w14:paraId="7F1DA512" w14:textId="08E78EA4" w:rsidR="00E82190" w:rsidRPr="00920DBE" w:rsidRDefault="00E82190" w:rsidP="004569CF">
      <w:pPr>
        <w:tabs>
          <w:tab w:val="left" w:pos="993"/>
        </w:tabs>
        <w:spacing w:after="0" w:line="276" w:lineRule="auto"/>
        <w:ind w:firstLine="709"/>
        <w:jc w:val="both"/>
        <w:rPr>
          <w:rFonts w:ascii="Constantia" w:eastAsia="Times New Roman" w:hAnsi="Constantia" w:cs="Times New Roman"/>
          <w:noProof/>
          <w:sz w:val="24"/>
          <w:szCs w:val="24"/>
          <w:lang w:val="uz-Cyrl-UZ" w:eastAsia="ru-RU"/>
        </w:rPr>
      </w:pPr>
      <w:r w:rsidRPr="00920DBE">
        <w:rPr>
          <w:rFonts w:ascii="Constantia" w:eastAsia="Times New Roman" w:hAnsi="Constantia" w:cs="Times New Roman"/>
          <w:b/>
          <w:bCs/>
          <w:noProof/>
          <w:sz w:val="28"/>
          <w:szCs w:val="28"/>
          <w:lang w:val="uz-Cyrl-UZ" w:eastAsia="ru-RU"/>
        </w:rPr>
        <w:t>NTA yondashuvi nafaqat davlat va jamiyat darajasidagi resurs oqimini, balki</w:t>
      </w:r>
      <w:r w:rsidR="004760B0" w:rsidRPr="00920DBE">
        <w:rPr>
          <w:rFonts w:ascii="Constantia" w:eastAsia="Times New Roman" w:hAnsi="Constantia" w:cs="Times New Roman"/>
          <w:b/>
          <w:bCs/>
          <w:noProof/>
          <w:sz w:val="28"/>
          <w:szCs w:val="28"/>
          <w:lang w:val="uz-Cyrl-UZ" w:eastAsia="ru-RU"/>
        </w:rPr>
        <w:t xml:space="preserve"> </w:t>
      </w:r>
      <w:r w:rsidRPr="00920DBE">
        <w:rPr>
          <w:rFonts w:ascii="Constantia" w:eastAsia="Times New Roman" w:hAnsi="Constantia" w:cs="Times New Roman"/>
          <w:b/>
          <w:bCs/>
          <w:noProof/>
          <w:sz w:val="28"/>
          <w:szCs w:val="28"/>
          <w:lang w:val="uz-Cyrl-UZ" w:eastAsia="ru-RU"/>
        </w:rPr>
        <w:t>oila ichidagi</w:t>
      </w:r>
      <w:r w:rsidRPr="00920DBE">
        <w:rPr>
          <w:rFonts w:ascii="Constantia" w:eastAsia="Times New Roman" w:hAnsi="Constantia" w:cs="Times New Roman"/>
          <w:noProof/>
          <w:sz w:val="28"/>
          <w:szCs w:val="28"/>
          <w:lang w:val="uz-Cyrl-UZ" w:eastAsia="ru-RU"/>
        </w:rPr>
        <w:t xml:space="preserve"> iqtisodiy munosabatlarni ham modellashtiradi. Yaponiyada bu orqali "sandvich avlod" fenomeni (ya’ni ikki tomondan – farzandlar va keksalarga transfert berayotgan avlod) miqdoran aniqlangan va unga nisbatan yordam mexanizmlari (masalan, soliq imtiyozlari, parvarish xizmatlari) ishlab chiqilgan.</w:t>
      </w:r>
    </w:p>
    <w:p w14:paraId="0AFF7C51" w14:textId="77777777" w:rsidR="004760B0" w:rsidRPr="00920DBE" w:rsidRDefault="00E82190" w:rsidP="004569CF">
      <w:pPr>
        <w:tabs>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 xml:space="preserve">Yaponiya Milliy Transfert Hisobi (NTA) asosida har bir yosh guruhining ishlab chiqarish, iste'mol va transfertlar muvozanati hisoblab boriladi. Ushbu yondashuv Yaponiya Milliy Aholi va Ijtimoiy Xavfsizlik Tadqiqot Instituti tomonidan qo‘llaniladi[9]. </w:t>
      </w:r>
    </w:p>
    <w:p w14:paraId="48B62A2D" w14:textId="77777777" w:rsidR="004760B0" w:rsidRPr="00920DBE" w:rsidRDefault="00E82190" w:rsidP="004760B0">
      <w:pPr>
        <w:pStyle w:val="a7"/>
        <w:numPr>
          <w:ilvl w:val="0"/>
          <w:numId w:val="47"/>
        </w:numPr>
        <w:tabs>
          <w:tab w:val="left" w:pos="993"/>
        </w:tabs>
        <w:spacing w:after="0" w:line="276" w:lineRule="auto"/>
        <w:ind w:left="0" w:firstLine="1069"/>
        <w:jc w:val="both"/>
        <w:rPr>
          <w:rFonts w:ascii="Constantia" w:eastAsia="Calibri" w:hAnsi="Constantia" w:cs="Times New Roman"/>
          <w:noProof/>
          <w:kern w:val="2"/>
          <w:sz w:val="28"/>
          <w:szCs w:val="28"/>
          <w:lang w:val="uz-Cyrl-UZ"/>
          <w14:ligatures w14:val="standardContextual"/>
        </w:rPr>
      </w:pPr>
      <w:r w:rsidRPr="00920DBE">
        <w:rPr>
          <w:rFonts w:ascii="Constantia" w:eastAsia="Calibri" w:hAnsi="Constantia" w:cs="Times New Roman"/>
          <w:noProof/>
          <w:kern w:val="2"/>
          <w:sz w:val="28"/>
          <w:szCs w:val="28"/>
          <w:lang w:val="uz-Cyrl-UZ"/>
          <w14:ligatures w14:val="standardContextual"/>
        </w:rPr>
        <w:t xml:space="preserve">Yaponiyada NTA tizimi asosida aholining iqtisodiy hayot sikli davomida ishlab topish, iste’mol va transfertlar oqimi tahlil qilinadi; </w:t>
      </w:r>
    </w:p>
    <w:p w14:paraId="48C85395" w14:textId="77777777" w:rsidR="004760B0" w:rsidRPr="00920DBE" w:rsidRDefault="00E82190" w:rsidP="004760B0">
      <w:pPr>
        <w:pStyle w:val="a7"/>
        <w:numPr>
          <w:ilvl w:val="0"/>
          <w:numId w:val="47"/>
        </w:numPr>
        <w:tabs>
          <w:tab w:val="left" w:pos="993"/>
        </w:tabs>
        <w:spacing w:after="0" w:line="276" w:lineRule="auto"/>
        <w:ind w:left="0" w:firstLine="1069"/>
        <w:jc w:val="both"/>
        <w:rPr>
          <w:rFonts w:ascii="Constantia" w:eastAsia="Calibri" w:hAnsi="Constantia" w:cs="Times New Roman"/>
          <w:noProof/>
          <w:kern w:val="2"/>
          <w:sz w:val="28"/>
          <w:szCs w:val="28"/>
          <w:lang w:val="uz-Cyrl-UZ"/>
          <w14:ligatures w14:val="standardContextual"/>
        </w:rPr>
      </w:pPr>
      <w:r w:rsidRPr="00920DBE">
        <w:rPr>
          <w:rFonts w:ascii="Constantia" w:eastAsia="Calibri" w:hAnsi="Constantia" w:cs="Times New Roman"/>
          <w:noProof/>
          <w:kern w:val="2"/>
          <w:sz w:val="28"/>
          <w:szCs w:val="28"/>
          <w:lang w:val="uz-Cyrl-UZ"/>
          <w14:ligatures w14:val="standardContextual"/>
        </w:rPr>
        <w:t xml:space="preserve">0–24 yoshgacha bo‘lganlar iste’moli ularning daromadidan ancha yuqori bo‘lib, ular asosan davlat va xususiy (oilaviy) transfertlar hisobiga yashaydi; </w:t>
      </w:r>
    </w:p>
    <w:p w14:paraId="02047988" w14:textId="77777777" w:rsidR="004760B0" w:rsidRPr="00920DBE" w:rsidRDefault="00E82190" w:rsidP="004760B0">
      <w:pPr>
        <w:pStyle w:val="a7"/>
        <w:numPr>
          <w:ilvl w:val="0"/>
          <w:numId w:val="47"/>
        </w:numPr>
        <w:tabs>
          <w:tab w:val="left" w:pos="993"/>
        </w:tabs>
        <w:spacing w:after="0" w:line="276" w:lineRule="auto"/>
        <w:ind w:left="0" w:firstLine="1069"/>
        <w:jc w:val="both"/>
        <w:rPr>
          <w:rFonts w:ascii="Constantia" w:eastAsia="Calibri" w:hAnsi="Constantia" w:cs="Times New Roman"/>
          <w:noProof/>
          <w:kern w:val="2"/>
          <w:sz w:val="28"/>
          <w:szCs w:val="28"/>
          <w:lang w:val="uz-Cyrl-UZ"/>
          <w14:ligatures w14:val="standardContextual"/>
        </w:rPr>
      </w:pPr>
      <w:r w:rsidRPr="00920DBE">
        <w:rPr>
          <w:rFonts w:ascii="Constantia" w:eastAsia="Calibri" w:hAnsi="Constantia" w:cs="Times New Roman"/>
          <w:noProof/>
          <w:kern w:val="2"/>
          <w:sz w:val="28"/>
          <w:szCs w:val="28"/>
          <w:lang w:val="uz-Cyrl-UZ"/>
          <w14:ligatures w14:val="standardContextual"/>
        </w:rPr>
        <w:lastRenderedPageBreak/>
        <w:t>25–59 yoshdagilar mehnatga layoqatli va yuqori daromadli guruh bo‘lib, ular nafaqat o‘z ehtiyojlarini, balki bolalar va keksalarning iste’molini ham qoplaydi;</w:t>
      </w:r>
    </w:p>
    <w:p w14:paraId="57A7003E" w14:textId="2CF32525" w:rsidR="004760B0" w:rsidRPr="00920DBE" w:rsidRDefault="00E82190" w:rsidP="004760B0">
      <w:pPr>
        <w:pStyle w:val="a7"/>
        <w:numPr>
          <w:ilvl w:val="0"/>
          <w:numId w:val="47"/>
        </w:numPr>
        <w:tabs>
          <w:tab w:val="left" w:pos="993"/>
        </w:tabs>
        <w:spacing w:after="0" w:line="276" w:lineRule="auto"/>
        <w:ind w:left="0" w:firstLine="1069"/>
        <w:jc w:val="both"/>
        <w:rPr>
          <w:rFonts w:ascii="Constantia" w:eastAsia="Calibri" w:hAnsi="Constantia" w:cs="Times New Roman"/>
          <w:noProof/>
          <w:kern w:val="2"/>
          <w:sz w:val="28"/>
          <w:szCs w:val="28"/>
          <w:lang w:val="uz-Cyrl-UZ"/>
          <w14:ligatures w14:val="standardContextual"/>
        </w:rPr>
      </w:pPr>
      <w:r w:rsidRPr="00920DBE">
        <w:rPr>
          <w:rFonts w:ascii="Constantia" w:eastAsia="Calibri" w:hAnsi="Constantia" w:cs="Times New Roman"/>
          <w:noProof/>
          <w:kern w:val="2"/>
          <w:sz w:val="28"/>
          <w:szCs w:val="28"/>
          <w:lang w:val="uz-Cyrl-UZ"/>
          <w14:ligatures w14:val="standardContextual"/>
        </w:rPr>
        <w:t xml:space="preserve">bu yoshdagilar oilaviy transfertlarning asosiy donoridir; </w:t>
      </w:r>
    </w:p>
    <w:p w14:paraId="5B121CF3" w14:textId="77777777" w:rsidR="004760B0" w:rsidRPr="00920DBE" w:rsidRDefault="00E82190" w:rsidP="004760B0">
      <w:pPr>
        <w:pStyle w:val="a7"/>
        <w:numPr>
          <w:ilvl w:val="0"/>
          <w:numId w:val="47"/>
        </w:numPr>
        <w:tabs>
          <w:tab w:val="left" w:pos="993"/>
        </w:tabs>
        <w:spacing w:after="0" w:line="276" w:lineRule="auto"/>
        <w:ind w:left="0" w:firstLine="1069"/>
        <w:jc w:val="both"/>
        <w:rPr>
          <w:rFonts w:ascii="Constantia" w:eastAsia="Calibri" w:hAnsi="Constantia" w:cs="Times New Roman"/>
          <w:noProof/>
          <w:kern w:val="2"/>
          <w:sz w:val="28"/>
          <w:szCs w:val="28"/>
          <w:lang w:val="uz-Cyrl-UZ"/>
          <w14:ligatures w14:val="standardContextual"/>
        </w:rPr>
      </w:pPr>
      <w:r w:rsidRPr="00920DBE">
        <w:rPr>
          <w:rFonts w:ascii="Constantia" w:eastAsia="Calibri" w:hAnsi="Constantia" w:cs="Times New Roman"/>
          <w:noProof/>
          <w:kern w:val="2"/>
          <w:sz w:val="28"/>
          <w:szCs w:val="28"/>
          <w:lang w:val="uz-Cyrl-UZ"/>
          <w14:ligatures w14:val="standardContextual"/>
        </w:rPr>
        <w:t xml:space="preserve">60 yoshdan yuqori aholining iste’moli ularning ishlab topgan daromadidan yuqori bo‘lib, ular davlat pensiyalari (ijtimoiy transfertlar) va farzandlaridan keladigan oilaviy transfertlar hisobiga yashaydi; </w:t>
      </w:r>
    </w:p>
    <w:p w14:paraId="70B51C2F" w14:textId="77777777" w:rsidR="004760B0" w:rsidRPr="00920DBE" w:rsidRDefault="00E82190" w:rsidP="004760B0">
      <w:pPr>
        <w:pStyle w:val="a7"/>
        <w:numPr>
          <w:ilvl w:val="0"/>
          <w:numId w:val="47"/>
        </w:numPr>
        <w:tabs>
          <w:tab w:val="left" w:pos="993"/>
        </w:tabs>
        <w:spacing w:after="0" w:line="276" w:lineRule="auto"/>
        <w:ind w:left="0" w:firstLine="1069"/>
        <w:jc w:val="both"/>
        <w:rPr>
          <w:rFonts w:ascii="Constantia" w:eastAsia="Calibri" w:hAnsi="Constantia" w:cs="Times New Roman"/>
          <w:noProof/>
          <w:kern w:val="2"/>
          <w:sz w:val="28"/>
          <w:szCs w:val="28"/>
          <w:lang w:val="uz-Cyrl-UZ"/>
          <w14:ligatures w14:val="standardContextual"/>
        </w:rPr>
      </w:pPr>
      <w:r w:rsidRPr="00920DBE">
        <w:rPr>
          <w:rFonts w:ascii="Constantia" w:eastAsia="Calibri" w:hAnsi="Constantia" w:cs="Times New Roman"/>
          <w:noProof/>
          <w:kern w:val="2"/>
          <w:sz w:val="28"/>
          <w:szCs w:val="28"/>
          <w:lang w:val="uz-Cyrl-UZ"/>
          <w14:ligatures w14:val="standardContextual"/>
        </w:rPr>
        <w:t xml:space="preserve">NTA ma’lumotlariga ko‘ra, Yaponiyada oilaviy transfertlarning hajmi xususiy sektor ichida katta rol o‘ynaydi va ayniqsa keksa avlodni qo‘llab-quvvatlashda muhim omildir; </w:t>
      </w:r>
    </w:p>
    <w:p w14:paraId="01F9DF07" w14:textId="77777777" w:rsidR="004760B0" w:rsidRPr="00920DBE" w:rsidRDefault="00E82190" w:rsidP="004569CF">
      <w:pPr>
        <w:tabs>
          <w:tab w:val="left" w:pos="993"/>
        </w:tabs>
        <w:spacing w:after="0" w:line="276" w:lineRule="auto"/>
        <w:ind w:firstLine="709"/>
        <w:jc w:val="both"/>
        <w:rPr>
          <w:rFonts w:ascii="Constantia" w:eastAsia="Calibri" w:hAnsi="Constantia" w:cs="Times New Roman"/>
          <w:noProof/>
          <w:kern w:val="2"/>
          <w:sz w:val="28"/>
          <w:szCs w:val="28"/>
          <w:lang w:val="uz-Cyrl-UZ"/>
          <w14:ligatures w14:val="standardContextual"/>
        </w:rPr>
      </w:pPr>
      <w:r w:rsidRPr="00920DBE">
        <w:rPr>
          <w:rFonts w:ascii="Constantia" w:eastAsia="Calibri" w:hAnsi="Constantia" w:cs="Times New Roman"/>
          <w:noProof/>
          <w:kern w:val="2"/>
          <w:sz w:val="28"/>
          <w:szCs w:val="28"/>
          <w:lang w:val="uz-Cyrl-UZ"/>
          <w14:ligatures w14:val="standardContextual"/>
        </w:rPr>
        <w:t xml:space="preserve">NTA tahlilidagi grafiklarda 30–59 yoshdagilar tomonidan yuqoriga (ota-onalarga) va pastga (farzandlarga) ikki yo‘nalishda transfertlar amalga oshirilayotganligi ko‘rsatiladi; bu esa sandvich avlod(sandwich generation)ga iqtisodiy yukni ifodalaydi; shuningdek, transfertlarning qiymati va hajmi yosh bo‘yicha farqlanadi: </w:t>
      </w:r>
    </w:p>
    <w:p w14:paraId="2F529090" w14:textId="66B9D3A9" w:rsidR="00E82190" w:rsidRPr="00920DBE" w:rsidRDefault="00E82190" w:rsidP="004569CF">
      <w:pPr>
        <w:tabs>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Calibri" w:hAnsi="Constantia" w:cs="Times New Roman"/>
          <w:noProof/>
          <w:kern w:val="2"/>
          <w:sz w:val="28"/>
          <w:szCs w:val="28"/>
          <w:lang w:val="uz-Cyrl-UZ"/>
          <w14:ligatures w14:val="standardContextual"/>
        </w:rPr>
        <w:t>masalan, 0–4 va 70–79 yosh guruhlari eng yuqori net iste’molchilar hisoblanadi; davlat transfertlari asosan keksalarga qaratilgan bo‘lsa, xususiy transfertlar bolalar va qarindoshlar o‘rtasida taqsimlanadi; Yaponiya demografik qarish davriga kirganligi sababli, avlodlararo transfertlar barqarorlik va avlodlararo tenglikni ta’minlashda markaziy o‘rinni egallaydi.</w:t>
      </w:r>
      <w:r w:rsidRPr="00920DBE">
        <w:rPr>
          <w:rFonts w:ascii="Constantia" w:eastAsia="Calibri" w:hAnsi="Constantia" w:cs="Times New Roman"/>
          <w:noProof/>
          <w:kern w:val="2"/>
          <w:lang w:val="uz-Cyrl-UZ"/>
          <w14:ligatures w14:val="standardContextual"/>
        </w:rPr>
        <w:t xml:space="preserve"> </w:t>
      </w:r>
    </w:p>
    <w:p w14:paraId="5FFB9F04" w14:textId="77777777" w:rsidR="004760B0" w:rsidRPr="00920DBE" w:rsidRDefault="00E82190" w:rsidP="004569CF">
      <w:pPr>
        <w:tabs>
          <w:tab w:val="left" w:pos="993"/>
        </w:tabs>
        <w:spacing w:after="0" w:line="276" w:lineRule="auto"/>
        <w:ind w:firstLine="709"/>
        <w:jc w:val="both"/>
        <w:rPr>
          <w:rFonts w:ascii="Constantia" w:eastAsia="Times New Roman" w:hAnsi="Constantia" w:cs="Times New Roman"/>
          <w:b/>
          <w:bCs/>
          <w:noProof/>
          <w:sz w:val="28"/>
          <w:szCs w:val="28"/>
          <w:lang w:val="uz-Cyrl-UZ" w:eastAsia="ru-RU"/>
        </w:rPr>
      </w:pPr>
      <w:r w:rsidRPr="00920DBE">
        <w:rPr>
          <w:rFonts w:ascii="Constantia" w:eastAsia="Times New Roman" w:hAnsi="Constantia" w:cs="Times New Roman"/>
          <w:b/>
          <w:bCs/>
          <w:noProof/>
          <w:sz w:val="28"/>
          <w:szCs w:val="28"/>
          <w:lang w:val="uz-Cyrl-UZ" w:eastAsia="ru-RU"/>
        </w:rPr>
        <w:t>Xulosa va takliflar</w:t>
      </w:r>
      <w:r w:rsidR="005E79EE" w:rsidRPr="00920DBE">
        <w:rPr>
          <w:rFonts w:ascii="Constantia" w:eastAsia="Times New Roman" w:hAnsi="Constantia" w:cs="Times New Roman"/>
          <w:b/>
          <w:bCs/>
          <w:noProof/>
          <w:sz w:val="28"/>
          <w:szCs w:val="28"/>
          <w:lang w:val="uz-Cyrl-UZ" w:eastAsia="ru-RU"/>
        </w:rPr>
        <w:t>.</w:t>
      </w:r>
    </w:p>
    <w:p w14:paraId="1AF55EEB" w14:textId="5CE889CF" w:rsidR="00E82190" w:rsidRPr="00920DBE" w:rsidRDefault="005E79EE" w:rsidP="004569CF">
      <w:pPr>
        <w:tabs>
          <w:tab w:val="left" w:pos="993"/>
        </w:tabs>
        <w:spacing w:after="0" w:line="276" w:lineRule="auto"/>
        <w:ind w:firstLine="709"/>
        <w:jc w:val="both"/>
        <w:rPr>
          <w:rFonts w:ascii="Constantia" w:eastAsia="Calibri" w:hAnsi="Constantia" w:cs="Times New Roman"/>
          <w:noProof/>
          <w:kern w:val="2"/>
          <w:sz w:val="28"/>
          <w:szCs w:val="28"/>
          <w:lang w:val="uz-Cyrl-UZ"/>
          <w14:ligatures w14:val="standardContextual"/>
        </w:rPr>
      </w:pPr>
      <w:r w:rsidRPr="00920DBE">
        <w:rPr>
          <w:rFonts w:ascii="Constantia" w:eastAsia="Times New Roman" w:hAnsi="Constantia" w:cs="Times New Roman"/>
          <w:b/>
          <w:bCs/>
          <w:noProof/>
          <w:sz w:val="28"/>
          <w:szCs w:val="28"/>
          <w:lang w:val="uz-Cyrl-UZ" w:eastAsia="ru-RU"/>
        </w:rPr>
        <w:t xml:space="preserve"> </w:t>
      </w:r>
      <w:r w:rsidR="00E82190" w:rsidRPr="00920DBE">
        <w:rPr>
          <w:rFonts w:ascii="Constantia" w:eastAsia="Times New Roman" w:hAnsi="Constantia" w:cs="Times New Roman"/>
          <w:noProof/>
          <w:sz w:val="28"/>
          <w:szCs w:val="28"/>
          <w:lang w:val="uz-Cyrl-UZ" w:eastAsia="ru-RU"/>
        </w:rPr>
        <w:t xml:space="preserve">Yaponiya tajribasi shuni ko‘rsatmoqdaki, </w:t>
      </w:r>
      <w:r w:rsidR="00E82190" w:rsidRPr="00920DBE">
        <w:rPr>
          <w:rFonts w:ascii="Constantia" w:eastAsia="Calibri" w:hAnsi="Constantia" w:cs="Times New Roman"/>
          <w:noProof/>
          <w:kern w:val="2"/>
          <w:sz w:val="28"/>
          <w:szCs w:val="28"/>
          <w:lang w:val="uz-Cyrl-UZ"/>
          <w14:ligatures w14:val="standardContextual"/>
        </w:rPr>
        <w:t xml:space="preserve">avlodlararo transfertlar nafaqat ijtimoiy himoya va aholi farovonligini saqlash, balki </w:t>
      </w:r>
      <w:r w:rsidR="00E82190" w:rsidRPr="00920DBE">
        <w:rPr>
          <w:rFonts w:ascii="Constantia" w:eastAsia="Calibri" w:hAnsi="Constantia" w:cs="Times New Roman"/>
          <w:b/>
          <w:bCs/>
          <w:noProof/>
          <w:kern w:val="2"/>
          <w:sz w:val="28"/>
          <w:szCs w:val="28"/>
          <w:lang w:val="uz-Cyrl-UZ"/>
          <w14:ligatures w14:val="standardContextual"/>
        </w:rPr>
        <w:t xml:space="preserve">ishchi kuchining qayta ishlab chiqarilishi, iste’molning barqarorligi, tengsizlikni yumshatish, </w:t>
      </w:r>
      <w:r w:rsidR="00E82190" w:rsidRPr="00920DBE">
        <w:rPr>
          <w:rFonts w:ascii="Constantia" w:eastAsia="Calibri" w:hAnsi="Constantia" w:cs="Times New Roman"/>
          <w:noProof/>
          <w:kern w:val="2"/>
          <w:sz w:val="28"/>
          <w:szCs w:val="28"/>
          <w:lang w:val="uz-Cyrl-UZ"/>
          <w14:ligatures w14:val="standardContextual"/>
        </w:rPr>
        <w:t xml:space="preserve">va </w:t>
      </w:r>
      <w:r w:rsidR="00E82190" w:rsidRPr="00920DBE">
        <w:rPr>
          <w:rFonts w:ascii="Constantia" w:eastAsia="Calibri" w:hAnsi="Constantia" w:cs="Times New Roman"/>
          <w:b/>
          <w:bCs/>
          <w:noProof/>
          <w:kern w:val="2"/>
          <w:sz w:val="28"/>
          <w:szCs w:val="28"/>
          <w:lang w:val="uz-Cyrl-UZ"/>
          <w14:ligatures w14:val="standardContextual"/>
        </w:rPr>
        <w:t xml:space="preserve">moliyaviy barqarorlikni ta’minlash </w:t>
      </w:r>
      <w:r w:rsidR="00E82190" w:rsidRPr="00920DBE">
        <w:rPr>
          <w:rFonts w:ascii="Constantia" w:eastAsia="Calibri" w:hAnsi="Constantia" w:cs="Times New Roman"/>
          <w:noProof/>
          <w:kern w:val="2"/>
          <w:sz w:val="28"/>
          <w:szCs w:val="28"/>
          <w:lang w:val="uz-Cyrl-UZ"/>
          <w14:ligatures w14:val="standardContextual"/>
        </w:rPr>
        <w:t xml:space="preserve">kabi hamda  </w:t>
      </w:r>
      <w:r w:rsidR="00E82190" w:rsidRPr="00920DBE">
        <w:rPr>
          <w:rFonts w:ascii="Constantia" w:eastAsia="Times New Roman" w:hAnsi="Constantia" w:cs="Times New Roman"/>
          <w:noProof/>
          <w:sz w:val="28"/>
          <w:szCs w:val="28"/>
          <w:lang w:val="uz-Cyrl-UZ" w:eastAsia="ru-RU"/>
        </w:rPr>
        <w:t>ijtimoiy birdamlik va madaniy barqarorlikning ham</w:t>
      </w:r>
      <w:r w:rsidR="00E82190" w:rsidRPr="00920DBE">
        <w:rPr>
          <w:rFonts w:ascii="Constantia" w:eastAsia="Calibri" w:hAnsi="Constantia" w:cs="Times New Roman"/>
          <w:noProof/>
          <w:kern w:val="2"/>
          <w:sz w:val="28"/>
          <w:szCs w:val="28"/>
          <w:lang w:val="uz-Cyrl-UZ"/>
          <w14:ligatures w14:val="standardContextual"/>
        </w:rPr>
        <w:t xml:space="preserve"> asosiy iqtisodiy funksiyalarini bajaradi. Davlat va oilaviy transferlarning muvozanatli ishlashi Yaponiya iqtisodiy barqarorligining poydevoridir.</w:t>
      </w:r>
    </w:p>
    <w:p w14:paraId="5247144B" w14:textId="77777777" w:rsidR="00E82190" w:rsidRPr="00920DBE" w:rsidRDefault="00E82190" w:rsidP="004569CF">
      <w:pPr>
        <w:tabs>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Yaponiyaning avlodlararo transfertlar tajribasi O‘zbekiston uchun bir necha jihatdan foydali bo‘lishi mumkin:</w:t>
      </w:r>
    </w:p>
    <w:p w14:paraId="0BE2608F" w14:textId="77777777" w:rsidR="00E82190" w:rsidRPr="00920DBE" w:rsidRDefault="00E82190" w:rsidP="004569CF">
      <w:pPr>
        <w:numPr>
          <w:ilvl w:val="0"/>
          <w:numId w:val="26"/>
        </w:numPr>
        <w:tabs>
          <w:tab w:val="left" w:pos="993"/>
        </w:tabs>
        <w:spacing w:after="0" w:line="276" w:lineRule="auto"/>
        <w:ind w:left="0"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Aholining qarishiga tayyorgarlik</w:t>
      </w:r>
      <w:r w:rsidRPr="00920DBE">
        <w:rPr>
          <w:rFonts w:ascii="Constantia" w:eastAsia="Times New Roman" w:hAnsi="Constantia" w:cs="Times New Roman"/>
          <w:b/>
          <w:bCs/>
          <w:noProof/>
          <w:sz w:val="28"/>
          <w:szCs w:val="28"/>
          <w:lang w:val="uz-Cyrl-UZ" w:eastAsia="ru-RU"/>
        </w:rPr>
        <w:t>:</w:t>
      </w:r>
      <w:r w:rsidRPr="00920DBE">
        <w:rPr>
          <w:rFonts w:ascii="Constantia" w:eastAsia="Times New Roman" w:hAnsi="Constantia" w:cs="Times New Roman"/>
          <w:noProof/>
          <w:sz w:val="28"/>
          <w:szCs w:val="28"/>
          <w:lang w:val="uz-Cyrl-UZ" w:eastAsia="ru-RU"/>
        </w:rPr>
        <w:t xml:space="preserve"> Hozircha O‘zbekistonda demografik dividend saqlanayotgan bo‘lsa-da, uzoq muddatli istiqbolda aholi qarish jarayoni boshlanishi mumkin. Shu sababli, Yaponiyada shakllangan uy xo‘jaligi yordam tizimlarini tajriba sifatida o‘rganish lozim.</w:t>
      </w:r>
    </w:p>
    <w:p w14:paraId="069F033A" w14:textId="77777777" w:rsidR="00E82190" w:rsidRPr="00920DBE" w:rsidRDefault="00E82190" w:rsidP="004569CF">
      <w:pPr>
        <w:numPr>
          <w:ilvl w:val="0"/>
          <w:numId w:val="26"/>
        </w:numPr>
        <w:tabs>
          <w:tab w:val="left" w:pos="993"/>
        </w:tabs>
        <w:spacing w:after="0" w:line="276" w:lineRule="auto"/>
        <w:ind w:left="0"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lastRenderedPageBreak/>
        <w:t>Uy xo‘jaligi statistikasi va monitoringi: NTA tizimini bosqichma-bosqich O‘zbekistonda joriy qilish orqali uy xo‘jaligi ichidagi transfertlar va yoshlar-xarajatlar tahlilini rivojlantirish mumkin.</w:t>
      </w:r>
    </w:p>
    <w:p w14:paraId="1D4B812B" w14:textId="77777777" w:rsidR="00E82190" w:rsidRPr="00920DBE" w:rsidRDefault="00E82190" w:rsidP="004569CF">
      <w:pPr>
        <w:numPr>
          <w:ilvl w:val="0"/>
          <w:numId w:val="26"/>
        </w:numPr>
        <w:tabs>
          <w:tab w:val="left" w:pos="993"/>
        </w:tabs>
        <w:spacing w:after="0" w:line="276" w:lineRule="auto"/>
        <w:ind w:left="0"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Ijtimoiy birdamlikni mustahkamlash: Yaponiyada mavjud "oya-koko" qadriyati singari, O‘zbekistonda ham avlodlar o‘rtasidagi hurmat va yordam tamoyillari kuchli. Bu ijtimoiy kapitalni rivojlantirish orqali iqtisodiy muammolarning bir qismini yumshatish mumkin.</w:t>
      </w:r>
    </w:p>
    <w:p w14:paraId="74A711D4" w14:textId="77777777" w:rsidR="00E82190" w:rsidRPr="00920DBE" w:rsidRDefault="00E82190" w:rsidP="004569CF">
      <w:pPr>
        <w:numPr>
          <w:ilvl w:val="0"/>
          <w:numId w:val="26"/>
        </w:numPr>
        <w:tabs>
          <w:tab w:val="left" w:pos="993"/>
        </w:tabs>
        <w:spacing w:after="0" w:line="276" w:lineRule="auto"/>
        <w:ind w:left="0"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28"/>
          <w:szCs w:val="28"/>
          <w:lang w:val="uz-Cyrl-UZ" w:eastAsia="ru-RU"/>
        </w:rPr>
        <w:t>Davlat va xususiy transfertlar integratsiyasi: Davlat pensiya tizimi, sog‘liqni saqlash tizimi oilaviy ko‘mak tizimlari bilan uyg‘unlikda ishlashi kerak. Bunday yondashuv Yaponiyada muvaffaqiyatli amalga oshirilmoqda.</w:t>
      </w:r>
    </w:p>
    <w:p w14:paraId="4863EF98" w14:textId="77777777" w:rsidR="00E82190" w:rsidRPr="00920DBE" w:rsidRDefault="00E82190" w:rsidP="004569CF">
      <w:pPr>
        <w:tabs>
          <w:tab w:val="left" w:pos="993"/>
        </w:tabs>
        <w:spacing w:after="0" w:line="276" w:lineRule="auto"/>
        <w:ind w:firstLine="709"/>
        <w:jc w:val="both"/>
        <w:rPr>
          <w:rFonts w:ascii="Constantia" w:eastAsia="Times New Roman" w:hAnsi="Constantia" w:cs="Times New Roman"/>
          <w:noProof/>
          <w:sz w:val="28"/>
          <w:szCs w:val="28"/>
          <w:lang w:val="uz-Cyrl-UZ" w:eastAsia="ru-RU"/>
        </w:rPr>
      </w:pPr>
      <w:r w:rsidRPr="00920DBE">
        <w:rPr>
          <w:rFonts w:ascii="Constantia" w:eastAsia="Times New Roman" w:hAnsi="Constantia" w:cs="Times New Roman"/>
          <w:noProof/>
          <w:sz w:val="36"/>
          <w:szCs w:val="36"/>
          <w:lang w:val="uz-Cyrl-UZ" w:eastAsia="ru-RU"/>
        </w:rPr>
        <w:t xml:space="preserve"> </w:t>
      </w:r>
      <w:r w:rsidRPr="00920DBE">
        <w:rPr>
          <w:rFonts w:ascii="Constantia" w:eastAsia="Times New Roman" w:hAnsi="Constantia" w:cs="Times New Roman"/>
          <w:noProof/>
          <w:sz w:val="28"/>
          <w:szCs w:val="28"/>
          <w:lang w:val="uz-Cyrl-UZ" w:eastAsia="ru-RU"/>
        </w:rPr>
        <w:t>O‘zbekistonda aholining yosh tarkibi hali salbiy demografik yuklama yaratmagan bo‘lsa-da, hozirdanoq yapon tajribasini o‘rganish va milliy kontekstga moslashtirish orqali barqaror siyosat ishlab chiqish foydadan holi bo’lmaydi.</w:t>
      </w:r>
    </w:p>
    <w:p w14:paraId="19EDAF1D" w14:textId="77777777" w:rsidR="00D722DF" w:rsidRPr="00920DBE" w:rsidRDefault="00D722DF" w:rsidP="004569CF">
      <w:pPr>
        <w:tabs>
          <w:tab w:val="left" w:pos="993"/>
        </w:tabs>
        <w:spacing w:after="0" w:line="276" w:lineRule="auto"/>
        <w:ind w:firstLine="709"/>
        <w:jc w:val="center"/>
        <w:rPr>
          <w:rFonts w:ascii="Constantia" w:eastAsia="Times New Roman" w:hAnsi="Constantia" w:cs="Times New Roman"/>
          <w:b/>
          <w:bCs/>
          <w:noProof/>
          <w:sz w:val="28"/>
          <w:szCs w:val="28"/>
          <w:lang w:val="uz-Cyrl-UZ" w:eastAsia="ru-RU"/>
        </w:rPr>
      </w:pPr>
    </w:p>
    <w:p w14:paraId="3CEB848B" w14:textId="4104FB84" w:rsidR="00E82190" w:rsidRPr="00920DBE" w:rsidRDefault="00D722DF" w:rsidP="004760B0">
      <w:pPr>
        <w:tabs>
          <w:tab w:val="left" w:pos="993"/>
        </w:tabs>
        <w:spacing w:after="0" w:line="276" w:lineRule="auto"/>
        <w:jc w:val="center"/>
        <w:rPr>
          <w:rFonts w:ascii="Constantia" w:eastAsia="Times New Roman" w:hAnsi="Constantia" w:cs="Times New Roman"/>
          <w:b/>
          <w:bCs/>
          <w:i/>
          <w:noProof/>
          <w:sz w:val="28"/>
          <w:szCs w:val="28"/>
          <w:lang w:val="uz-Cyrl-UZ" w:eastAsia="ru-RU"/>
        </w:rPr>
      </w:pPr>
      <w:r w:rsidRPr="00920DBE">
        <w:rPr>
          <w:rFonts w:ascii="Constantia" w:eastAsia="Times New Roman" w:hAnsi="Constantia" w:cs="Times New Roman"/>
          <w:b/>
          <w:bCs/>
          <w:i/>
          <w:noProof/>
          <w:sz w:val="28"/>
          <w:szCs w:val="28"/>
          <w:lang w:val="uz-Cyrl-UZ" w:eastAsia="ru-RU"/>
        </w:rPr>
        <w:t>FOYDALANILGAN ADABIYOTLAR:</w:t>
      </w:r>
    </w:p>
    <w:p w14:paraId="324898AC" w14:textId="77777777" w:rsidR="00E82190" w:rsidRPr="00920DBE" w:rsidRDefault="00E82190" w:rsidP="004760B0">
      <w:pPr>
        <w:numPr>
          <w:ilvl w:val="0"/>
          <w:numId w:val="27"/>
        </w:numPr>
        <w:tabs>
          <w:tab w:val="left" w:pos="993"/>
        </w:tabs>
        <w:spacing w:after="0" w:line="276" w:lineRule="auto"/>
        <w:ind w:left="0" w:firstLine="709"/>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i/>
          <w:noProof/>
          <w:sz w:val="28"/>
          <w:szCs w:val="28"/>
          <w:lang w:val="uz-Cyrl-UZ" w:eastAsia="ru-RU"/>
        </w:rPr>
        <w:t xml:space="preserve">Ogawa, N., &amp; Matsukura, R. (2005). Aging in Japan: The Health and Wealth of Older Persons. </w:t>
      </w:r>
      <w:r w:rsidRPr="00920DBE">
        <w:rPr>
          <w:rFonts w:ascii="Constantia" w:eastAsia="Times New Roman" w:hAnsi="Constantia" w:cs="Times New Roman"/>
          <w:i/>
          <w:iCs/>
          <w:noProof/>
          <w:sz w:val="28"/>
          <w:szCs w:val="28"/>
          <w:lang w:val="uz-Cyrl-UZ" w:eastAsia="ru-RU"/>
        </w:rPr>
        <w:t>NTA Working Paper Series</w:t>
      </w:r>
      <w:r w:rsidRPr="00920DBE">
        <w:rPr>
          <w:rFonts w:ascii="Constantia" w:eastAsia="Times New Roman" w:hAnsi="Constantia" w:cs="Times New Roman"/>
          <w:i/>
          <w:noProof/>
          <w:sz w:val="28"/>
          <w:szCs w:val="28"/>
          <w:lang w:val="uz-Cyrl-UZ" w:eastAsia="ru-RU"/>
        </w:rPr>
        <w:t>.</w:t>
      </w:r>
    </w:p>
    <w:p w14:paraId="2615BF99" w14:textId="77777777" w:rsidR="00E82190" w:rsidRPr="00920DBE" w:rsidRDefault="00E82190" w:rsidP="004760B0">
      <w:pPr>
        <w:numPr>
          <w:ilvl w:val="0"/>
          <w:numId w:val="27"/>
        </w:numPr>
        <w:tabs>
          <w:tab w:val="left" w:pos="993"/>
        </w:tabs>
        <w:spacing w:after="0" w:line="276" w:lineRule="auto"/>
        <w:ind w:left="0" w:firstLine="709"/>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i/>
          <w:noProof/>
          <w:sz w:val="28"/>
          <w:szCs w:val="28"/>
          <w:lang w:val="uz-Cyrl-UZ" w:eastAsia="ru-RU"/>
        </w:rPr>
        <w:t xml:space="preserve">Takayama, N. (2001). </w:t>
      </w:r>
      <w:r w:rsidRPr="00920DBE">
        <w:rPr>
          <w:rFonts w:ascii="Constantia" w:eastAsia="Times New Roman" w:hAnsi="Constantia" w:cs="Times New Roman"/>
          <w:i/>
          <w:iCs/>
          <w:noProof/>
          <w:sz w:val="28"/>
          <w:szCs w:val="28"/>
          <w:lang w:val="uz-Cyrl-UZ" w:eastAsia="ru-RU"/>
        </w:rPr>
        <w:t>The Japanese Social Security System</w:t>
      </w:r>
      <w:r w:rsidRPr="00920DBE">
        <w:rPr>
          <w:rFonts w:ascii="Constantia" w:eastAsia="Times New Roman" w:hAnsi="Constantia" w:cs="Times New Roman"/>
          <w:i/>
          <w:noProof/>
          <w:sz w:val="28"/>
          <w:szCs w:val="28"/>
          <w:lang w:val="uz-Cyrl-UZ" w:eastAsia="ru-RU"/>
        </w:rPr>
        <w:t>. University of Tokyo Press.</w:t>
      </w:r>
    </w:p>
    <w:p w14:paraId="2B642481" w14:textId="77777777" w:rsidR="00E82190" w:rsidRPr="00920DBE" w:rsidRDefault="00E82190" w:rsidP="004760B0">
      <w:pPr>
        <w:numPr>
          <w:ilvl w:val="0"/>
          <w:numId w:val="27"/>
        </w:numPr>
        <w:tabs>
          <w:tab w:val="left" w:pos="993"/>
        </w:tabs>
        <w:spacing w:after="0" w:line="276" w:lineRule="auto"/>
        <w:ind w:left="0" w:firstLine="709"/>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i/>
          <w:noProof/>
          <w:sz w:val="28"/>
          <w:szCs w:val="28"/>
          <w:lang w:val="uz-Cyrl-UZ" w:eastAsia="ru-RU"/>
        </w:rPr>
        <w:t xml:space="preserve">Traphagan, J. W. (2003). </w:t>
      </w:r>
      <w:r w:rsidRPr="00920DBE">
        <w:rPr>
          <w:rFonts w:ascii="Constantia" w:eastAsia="Times New Roman" w:hAnsi="Constantia" w:cs="Times New Roman"/>
          <w:i/>
          <w:iCs/>
          <w:noProof/>
          <w:sz w:val="28"/>
          <w:szCs w:val="28"/>
          <w:lang w:val="uz-Cyrl-UZ" w:eastAsia="ru-RU"/>
        </w:rPr>
        <w:t>The Practice of Concern: Ritual, Well-being, and Aging in Rural Japan</w:t>
      </w:r>
      <w:r w:rsidRPr="00920DBE">
        <w:rPr>
          <w:rFonts w:ascii="Constantia" w:eastAsia="Times New Roman" w:hAnsi="Constantia" w:cs="Times New Roman"/>
          <w:i/>
          <w:noProof/>
          <w:sz w:val="28"/>
          <w:szCs w:val="28"/>
          <w:lang w:val="uz-Cyrl-UZ" w:eastAsia="ru-RU"/>
        </w:rPr>
        <w:t>. University of North Carolina Press.</w:t>
      </w:r>
    </w:p>
    <w:p w14:paraId="3BD92D20" w14:textId="77777777" w:rsidR="00E82190" w:rsidRPr="00920DBE" w:rsidRDefault="00E82190" w:rsidP="004760B0">
      <w:pPr>
        <w:numPr>
          <w:ilvl w:val="0"/>
          <w:numId w:val="27"/>
        </w:numPr>
        <w:tabs>
          <w:tab w:val="left" w:pos="993"/>
        </w:tabs>
        <w:spacing w:after="0" w:line="276" w:lineRule="auto"/>
        <w:ind w:left="0" w:firstLine="709"/>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i/>
          <w:noProof/>
          <w:sz w:val="28"/>
          <w:szCs w:val="28"/>
          <w:lang w:val="uz-Cyrl-UZ" w:eastAsia="ru-RU"/>
        </w:rPr>
        <w:t xml:space="preserve">Statistics Bureau of Japan. (2023). </w:t>
      </w:r>
      <w:r w:rsidRPr="00920DBE">
        <w:rPr>
          <w:rFonts w:ascii="Constantia" w:eastAsia="Times New Roman" w:hAnsi="Constantia" w:cs="Times New Roman"/>
          <w:i/>
          <w:iCs/>
          <w:noProof/>
          <w:sz w:val="28"/>
          <w:szCs w:val="28"/>
          <w:lang w:val="uz-Cyrl-UZ" w:eastAsia="ru-RU"/>
        </w:rPr>
        <w:t>Population Estimates</w:t>
      </w:r>
      <w:r w:rsidRPr="00920DBE">
        <w:rPr>
          <w:rFonts w:ascii="Constantia" w:eastAsia="Times New Roman" w:hAnsi="Constantia" w:cs="Times New Roman"/>
          <w:i/>
          <w:noProof/>
          <w:sz w:val="28"/>
          <w:szCs w:val="28"/>
          <w:lang w:val="uz-Cyrl-UZ" w:eastAsia="ru-RU"/>
        </w:rPr>
        <w:t>. Tokyo: Ministry of Internal Affairs and Communications.</w:t>
      </w:r>
    </w:p>
    <w:p w14:paraId="15A4EA50" w14:textId="77777777" w:rsidR="00E82190" w:rsidRPr="00920DBE" w:rsidRDefault="00E82190" w:rsidP="004760B0">
      <w:pPr>
        <w:numPr>
          <w:ilvl w:val="0"/>
          <w:numId w:val="27"/>
        </w:numPr>
        <w:tabs>
          <w:tab w:val="left" w:pos="993"/>
        </w:tabs>
        <w:spacing w:after="0" w:line="276" w:lineRule="auto"/>
        <w:ind w:left="0" w:firstLine="709"/>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i/>
          <w:noProof/>
          <w:sz w:val="28"/>
          <w:szCs w:val="28"/>
          <w:lang w:val="uz-Cyrl-UZ" w:eastAsia="ru-RU"/>
        </w:rPr>
        <w:t xml:space="preserve">National Institute of Population and Social Security Research. (2023). </w:t>
      </w:r>
      <w:r w:rsidRPr="00920DBE">
        <w:rPr>
          <w:rFonts w:ascii="Constantia" w:eastAsia="Times New Roman" w:hAnsi="Constantia" w:cs="Times New Roman"/>
          <w:i/>
          <w:iCs/>
          <w:noProof/>
          <w:sz w:val="28"/>
          <w:szCs w:val="28"/>
          <w:lang w:val="uz-Cyrl-UZ" w:eastAsia="ru-RU"/>
        </w:rPr>
        <w:t>Population Projections for Japan</w:t>
      </w:r>
      <w:r w:rsidRPr="00920DBE">
        <w:rPr>
          <w:rFonts w:ascii="Constantia" w:eastAsia="Times New Roman" w:hAnsi="Constantia" w:cs="Times New Roman"/>
          <w:i/>
          <w:noProof/>
          <w:sz w:val="28"/>
          <w:szCs w:val="28"/>
          <w:lang w:val="uz-Cyrl-UZ" w:eastAsia="ru-RU"/>
        </w:rPr>
        <w:t>. Tokyo.</w:t>
      </w:r>
    </w:p>
    <w:p w14:paraId="72BDAFB0" w14:textId="77777777" w:rsidR="00E82190" w:rsidRPr="00920DBE" w:rsidRDefault="00E82190" w:rsidP="004760B0">
      <w:pPr>
        <w:numPr>
          <w:ilvl w:val="0"/>
          <w:numId w:val="27"/>
        </w:numPr>
        <w:tabs>
          <w:tab w:val="left" w:pos="993"/>
        </w:tabs>
        <w:spacing w:after="0" w:line="276" w:lineRule="auto"/>
        <w:ind w:left="0" w:firstLine="709"/>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i/>
          <w:noProof/>
          <w:sz w:val="28"/>
          <w:szCs w:val="28"/>
          <w:lang w:val="uz-Cyrl-UZ" w:eastAsia="ru-RU"/>
        </w:rPr>
        <w:t xml:space="preserve">Noguchi, H. (2016). Intergenerational Transfers and Support in Japanese Households. </w:t>
      </w:r>
      <w:r w:rsidRPr="00920DBE">
        <w:rPr>
          <w:rFonts w:ascii="Constantia" w:eastAsia="Times New Roman" w:hAnsi="Constantia" w:cs="Times New Roman"/>
          <w:i/>
          <w:iCs/>
          <w:noProof/>
          <w:sz w:val="28"/>
          <w:szCs w:val="28"/>
          <w:lang w:val="uz-Cyrl-UZ" w:eastAsia="ru-RU"/>
        </w:rPr>
        <w:t>Journal of Population Studies</w:t>
      </w:r>
      <w:r w:rsidRPr="00920DBE">
        <w:rPr>
          <w:rFonts w:ascii="Constantia" w:eastAsia="Times New Roman" w:hAnsi="Constantia" w:cs="Times New Roman"/>
          <w:i/>
          <w:noProof/>
          <w:sz w:val="28"/>
          <w:szCs w:val="28"/>
          <w:lang w:val="uz-Cyrl-UZ" w:eastAsia="ru-RU"/>
        </w:rPr>
        <w:t>, 39(2), 115–134.</w:t>
      </w:r>
    </w:p>
    <w:p w14:paraId="7209EEB7" w14:textId="77777777" w:rsidR="00E82190" w:rsidRPr="00920DBE" w:rsidRDefault="00E82190" w:rsidP="004760B0">
      <w:pPr>
        <w:numPr>
          <w:ilvl w:val="0"/>
          <w:numId w:val="27"/>
        </w:numPr>
        <w:tabs>
          <w:tab w:val="left" w:pos="993"/>
        </w:tabs>
        <w:spacing w:after="0" w:line="276" w:lineRule="auto"/>
        <w:ind w:left="0" w:firstLine="709"/>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i/>
          <w:noProof/>
          <w:sz w:val="28"/>
          <w:szCs w:val="28"/>
          <w:lang w:val="uz-Cyrl-UZ" w:eastAsia="ru-RU"/>
        </w:rPr>
        <w:t xml:space="preserve">Long, S. O. (1999). </w:t>
      </w:r>
      <w:r w:rsidRPr="00920DBE">
        <w:rPr>
          <w:rFonts w:ascii="Constantia" w:eastAsia="Times New Roman" w:hAnsi="Constantia" w:cs="Times New Roman"/>
          <w:i/>
          <w:iCs/>
          <w:noProof/>
          <w:sz w:val="28"/>
          <w:szCs w:val="28"/>
          <w:lang w:val="uz-Cyrl-UZ" w:eastAsia="ru-RU"/>
        </w:rPr>
        <w:t>Families, Elder Care, and the Social Contract in Japan</w:t>
      </w:r>
      <w:r w:rsidRPr="00920DBE">
        <w:rPr>
          <w:rFonts w:ascii="Constantia" w:eastAsia="Times New Roman" w:hAnsi="Constantia" w:cs="Times New Roman"/>
          <w:i/>
          <w:noProof/>
          <w:sz w:val="28"/>
          <w:szCs w:val="28"/>
          <w:lang w:val="uz-Cyrl-UZ" w:eastAsia="ru-RU"/>
        </w:rPr>
        <w:t xml:space="preserve">. In Rosenberger, N. (Ed.), </w:t>
      </w:r>
      <w:r w:rsidRPr="00920DBE">
        <w:rPr>
          <w:rFonts w:ascii="Constantia" w:eastAsia="Times New Roman" w:hAnsi="Constantia" w:cs="Times New Roman"/>
          <w:i/>
          <w:iCs/>
          <w:noProof/>
          <w:sz w:val="28"/>
          <w:szCs w:val="28"/>
          <w:lang w:val="uz-Cyrl-UZ" w:eastAsia="ru-RU"/>
        </w:rPr>
        <w:t>Japanese Sense of Self</w:t>
      </w:r>
      <w:r w:rsidRPr="00920DBE">
        <w:rPr>
          <w:rFonts w:ascii="Constantia" w:eastAsia="Times New Roman" w:hAnsi="Constantia" w:cs="Times New Roman"/>
          <w:i/>
          <w:noProof/>
          <w:sz w:val="28"/>
          <w:szCs w:val="28"/>
          <w:lang w:val="uz-Cyrl-UZ" w:eastAsia="ru-RU"/>
        </w:rPr>
        <w:t>, Cambridge University Press.</w:t>
      </w:r>
    </w:p>
    <w:p w14:paraId="0217E562" w14:textId="77777777" w:rsidR="00E82190" w:rsidRPr="00920DBE" w:rsidRDefault="00E82190" w:rsidP="004760B0">
      <w:pPr>
        <w:numPr>
          <w:ilvl w:val="0"/>
          <w:numId w:val="27"/>
        </w:numPr>
        <w:tabs>
          <w:tab w:val="left" w:pos="993"/>
        </w:tabs>
        <w:spacing w:after="0" w:line="276" w:lineRule="auto"/>
        <w:ind w:left="0" w:firstLine="709"/>
        <w:jc w:val="both"/>
        <w:rPr>
          <w:rFonts w:ascii="Constantia" w:eastAsia="Times New Roman" w:hAnsi="Constantia" w:cs="Times New Roman"/>
          <w:i/>
          <w:noProof/>
          <w:sz w:val="28"/>
          <w:szCs w:val="28"/>
          <w:lang w:val="uz-Cyrl-UZ" w:eastAsia="ru-RU"/>
        </w:rPr>
      </w:pPr>
      <w:r w:rsidRPr="00920DBE">
        <w:rPr>
          <w:rFonts w:ascii="Constantia" w:eastAsia="Calibri" w:hAnsi="Constantia" w:cs="Times New Roman"/>
          <w:i/>
          <w:noProof/>
          <w:kern w:val="2"/>
          <w:sz w:val="28"/>
          <w:szCs w:val="28"/>
          <w:lang w:val="uz-Cyrl-UZ"/>
          <w14:ligatures w14:val="standardContextual"/>
        </w:rPr>
        <w:t xml:space="preserve">Ogawa, N., Mason, A. (2011). </w:t>
      </w:r>
      <w:r w:rsidRPr="00920DBE">
        <w:rPr>
          <w:rFonts w:ascii="Constantia" w:eastAsia="Calibri" w:hAnsi="Constantia" w:cs="Times New Roman"/>
          <w:i/>
          <w:iCs/>
          <w:noProof/>
          <w:kern w:val="2"/>
          <w:sz w:val="28"/>
          <w:szCs w:val="28"/>
          <w:lang w:val="uz-Cyrl-UZ"/>
          <w14:ligatures w14:val="standardContextual"/>
        </w:rPr>
        <w:t>Population aging and intergenerational transfers: Introducing age into national accounts</w:t>
      </w:r>
      <w:r w:rsidRPr="00920DBE">
        <w:rPr>
          <w:rFonts w:ascii="Constantia" w:eastAsia="Calibri" w:hAnsi="Constantia" w:cs="Times New Roman"/>
          <w:i/>
          <w:noProof/>
          <w:kern w:val="2"/>
          <w:sz w:val="28"/>
          <w:szCs w:val="28"/>
          <w:lang w:val="uz-Cyrl-UZ"/>
          <w14:ligatures w14:val="standardContextual"/>
        </w:rPr>
        <w:t>. Springer</w:t>
      </w:r>
    </w:p>
    <w:p w14:paraId="69C7A0AA" w14:textId="77777777" w:rsidR="00E82190" w:rsidRPr="00920DBE" w:rsidRDefault="00E82190" w:rsidP="004760B0">
      <w:pPr>
        <w:numPr>
          <w:ilvl w:val="0"/>
          <w:numId w:val="27"/>
        </w:numPr>
        <w:tabs>
          <w:tab w:val="left" w:pos="993"/>
        </w:tabs>
        <w:spacing w:after="0" w:line="276" w:lineRule="auto"/>
        <w:ind w:left="0" w:firstLine="709"/>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i/>
          <w:noProof/>
          <w:sz w:val="28"/>
          <w:szCs w:val="28"/>
          <w:lang w:val="uz-Cyrl-UZ" w:eastAsia="ru-RU"/>
        </w:rPr>
        <w:t xml:space="preserve">National Transfer Accounts Project. (2020). </w:t>
      </w:r>
      <w:r w:rsidRPr="00920DBE">
        <w:rPr>
          <w:rFonts w:ascii="Constantia" w:eastAsia="Times New Roman" w:hAnsi="Constantia" w:cs="Times New Roman"/>
          <w:i/>
          <w:iCs/>
          <w:noProof/>
          <w:sz w:val="28"/>
          <w:szCs w:val="28"/>
          <w:lang w:val="uz-Cyrl-UZ" w:eastAsia="ru-RU"/>
        </w:rPr>
        <w:t>Japan Country Report</w:t>
      </w:r>
      <w:r w:rsidRPr="00920DBE">
        <w:rPr>
          <w:rFonts w:ascii="Constantia" w:eastAsia="Times New Roman" w:hAnsi="Constantia" w:cs="Times New Roman"/>
          <w:i/>
          <w:noProof/>
          <w:sz w:val="28"/>
          <w:szCs w:val="28"/>
          <w:lang w:val="uz-Cyrl-UZ" w:eastAsia="ru-RU"/>
        </w:rPr>
        <w:t>. East-West Center &amp; Nihon University.</w:t>
      </w:r>
    </w:p>
    <w:p w14:paraId="57CBC161" w14:textId="77777777" w:rsidR="00E82190" w:rsidRPr="00920DBE" w:rsidRDefault="00E82190" w:rsidP="00D722DF">
      <w:pPr>
        <w:pStyle w:val="a7"/>
        <w:tabs>
          <w:tab w:val="left" w:pos="851"/>
          <w:tab w:val="left" w:pos="993"/>
          <w:tab w:val="left" w:pos="8787"/>
        </w:tabs>
        <w:spacing w:after="0" w:line="276" w:lineRule="auto"/>
        <w:ind w:left="0" w:firstLine="709"/>
        <w:jc w:val="both"/>
        <w:rPr>
          <w:rFonts w:ascii="Constantia" w:eastAsia="Times New Roman" w:hAnsi="Constantia" w:cs="Times New Roman"/>
          <w:i/>
          <w:noProof/>
          <w:sz w:val="28"/>
          <w:szCs w:val="28"/>
          <w:lang w:val="uz-Cyrl-UZ" w:eastAsia="ru-RU"/>
        </w:rPr>
      </w:pPr>
    </w:p>
    <w:p w14:paraId="2276C3B5" w14:textId="77777777" w:rsidR="00D722DF" w:rsidRPr="00920DBE" w:rsidRDefault="00D722DF" w:rsidP="004569CF">
      <w:pPr>
        <w:tabs>
          <w:tab w:val="left" w:pos="993"/>
          <w:tab w:val="left" w:pos="2700"/>
        </w:tabs>
        <w:spacing w:after="0" w:line="276" w:lineRule="auto"/>
        <w:ind w:firstLine="709"/>
        <w:jc w:val="center"/>
        <w:rPr>
          <w:rFonts w:ascii="Constantia" w:eastAsia="Calibri" w:hAnsi="Constantia" w:cs="Times New Roman"/>
          <w:b/>
          <w:noProof/>
          <w:sz w:val="28"/>
          <w:szCs w:val="28"/>
          <w:lang w:val="uz-Cyrl-UZ" w:eastAsia="ru-RU"/>
        </w:rPr>
      </w:pPr>
    </w:p>
    <w:p w14:paraId="5B60FC05" w14:textId="70A1460B" w:rsidR="009C5B70" w:rsidRPr="00920DBE" w:rsidRDefault="009C5B70" w:rsidP="00D9417D">
      <w:pPr>
        <w:tabs>
          <w:tab w:val="left" w:pos="993"/>
          <w:tab w:val="left" w:pos="2700"/>
        </w:tabs>
        <w:spacing w:after="0" w:line="276" w:lineRule="auto"/>
        <w:jc w:val="center"/>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eastAsia="ru-RU"/>
        </w:rPr>
        <w:lastRenderedPageBreak/>
        <w:t>TA`LIMDA MODULLI O`QITISH TEXNOLOGIYASI</w:t>
      </w:r>
    </w:p>
    <w:p w14:paraId="11D23CAE" w14:textId="77777777" w:rsidR="00D9417D" w:rsidRPr="00920DBE" w:rsidRDefault="00D9417D" w:rsidP="004569CF">
      <w:pPr>
        <w:tabs>
          <w:tab w:val="left" w:pos="993"/>
          <w:tab w:val="left" w:pos="2700"/>
        </w:tabs>
        <w:spacing w:after="0" w:line="276" w:lineRule="auto"/>
        <w:ind w:firstLine="709"/>
        <w:jc w:val="right"/>
        <w:rPr>
          <w:rFonts w:ascii="Constantia" w:eastAsia="Calibri" w:hAnsi="Constantia" w:cs="Times New Roman"/>
          <w:b/>
          <w:i/>
          <w:noProof/>
          <w:sz w:val="28"/>
          <w:szCs w:val="28"/>
          <w:lang w:val="uz-Cyrl-UZ"/>
        </w:rPr>
      </w:pPr>
    </w:p>
    <w:p w14:paraId="32B133BE" w14:textId="2E2663DF" w:rsidR="009C5B70" w:rsidRPr="00920DBE" w:rsidRDefault="00A17106" w:rsidP="004569CF">
      <w:pPr>
        <w:tabs>
          <w:tab w:val="left" w:pos="993"/>
          <w:tab w:val="left" w:pos="2700"/>
        </w:tabs>
        <w:spacing w:after="0" w:line="276"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b/>
          <w:i/>
          <w:noProof/>
          <w:sz w:val="28"/>
          <w:szCs w:val="28"/>
          <w:lang w:val="uz-Cyrl-UZ"/>
        </w:rPr>
        <w:t>Ibragimova Mehrangiz Isomiddinovna</w:t>
      </w:r>
    </w:p>
    <w:p w14:paraId="531AD764" w14:textId="77777777" w:rsidR="009C5B70" w:rsidRPr="00920DBE" w:rsidRDefault="009C5B70" w:rsidP="004569CF">
      <w:pPr>
        <w:tabs>
          <w:tab w:val="left" w:pos="993"/>
          <w:tab w:val="left" w:pos="2700"/>
        </w:tabs>
        <w:spacing w:after="0" w:line="276"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O’zbekiston Respublikasi Oliy ta'lim fan va innovatsiyalar vazirligi </w:t>
      </w:r>
    </w:p>
    <w:p w14:paraId="47C5E939" w14:textId="77777777" w:rsidR="009C5B70" w:rsidRPr="00920DBE" w:rsidRDefault="009C5B70" w:rsidP="004569CF">
      <w:pPr>
        <w:tabs>
          <w:tab w:val="left" w:pos="993"/>
          <w:tab w:val="left" w:pos="2700"/>
        </w:tabs>
        <w:spacing w:after="0" w:line="276"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Buxoro viloyat hududiy boshqarmasi Ģijduvon tuman </w:t>
      </w:r>
    </w:p>
    <w:p w14:paraId="0E911E01" w14:textId="77777777" w:rsidR="009C5B70" w:rsidRPr="00920DBE" w:rsidRDefault="009C5B70" w:rsidP="004569CF">
      <w:pPr>
        <w:tabs>
          <w:tab w:val="left" w:pos="993"/>
          <w:tab w:val="left" w:pos="2700"/>
        </w:tabs>
        <w:spacing w:after="0" w:line="276"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2-son kasb hunar maktabi  Informatika va AT fan o’qituvchisi </w:t>
      </w:r>
    </w:p>
    <w:p w14:paraId="613D52D7" w14:textId="1BEFE53B" w:rsidR="009C5B70" w:rsidRPr="00920DBE" w:rsidRDefault="005E79EE" w:rsidP="004569CF">
      <w:pPr>
        <w:tabs>
          <w:tab w:val="left" w:pos="993"/>
          <w:tab w:val="left" w:pos="2700"/>
        </w:tabs>
        <w:spacing w:after="0" w:line="276" w:lineRule="auto"/>
        <w:ind w:firstLine="709"/>
        <w:jc w:val="right"/>
        <w:rPr>
          <w:rFonts w:ascii="Constantia" w:eastAsia="Calibri" w:hAnsi="Constantia" w:cs="Times New Roman"/>
          <w:noProof/>
          <w:sz w:val="28"/>
          <w:szCs w:val="28"/>
          <w:lang w:val="uz-Cyrl-UZ"/>
        </w:rPr>
      </w:pPr>
      <w:r w:rsidRPr="00920DBE">
        <w:rPr>
          <w:rFonts w:ascii="Constantia" w:hAnsi="Constantia" w:cs="Times New Roman"/>
          <w:i/>
          <w:sz w:val="28"/>
          <w:lang w:val="uz-Cyrl-UZ"/>
        </w:rPr>
        <w:t>E-mail:</w:t>
      </w:r>
      <w:r w:rsidRPr="00920DBE">
        <w:rPr>
          <w:rFonts w:ascii="Constantia" w:hAnsi="Constantia"/>
          <w:i/>
          <w:sz w:val="28"/>
          <w:lang w:val="uz-Cyrl-UZ"/>
        </w:rPr>
        <w:t xml:space="preserve"> </w:t>
      </w:r>
      <w:hyperlink r:id="rId84" w:history="1">
        <w:r w:rsidR="009C5B70" w:rsidRPr="00920DBE">
          <w:rPr>
            <w:rFonts w:ascii="Constantia" w:eastAsia="Calibri" w:hAnsi="Constantia" w:cs="Times New Roman"/>
            <w:i/>
            <w:noProof/>
            <w:color w:val="0000FF"/>
            <w:sz w:val="28"/>
            <w:szCs w:val="28"/>
            <w:u w:val="single"/>
            <w:lang w:val="uz-Cyrl-UZ"/>
          </w:rPr>
          <w:t>ibragimova@gmail.com</w:t>
        </w:r>
      </w:hyperlink>
      <w:r w:rsidR="009C5B70" w:rsidRPr="00920DBE">
        <w:rPr>
          <w:rFonts w:ascii="Constantia" w:eastAsia="Calibri" w:hAnsi="Constantia" w:cs="Times New Roman"/>
          <w:noProof/>
          <w:sz w:val="28"/>
          <w:szCs w:val="28"/>
          <w:lang w:val="uz-Cyrl-UZ"/>
        </w:rPr>
        <w:t xml:space="preserve"> </w:t>
      </w:r>
    </w:p>
    <w:p w14:paraId="658AB9ED" w14:textId="77777777" w:rsidR="00D9417D" w:rsidRPr="00920DBE" w:rsidRDefault="00D9417D" w:rsidP="004569CF">
      <w:pPr>
        <w:tabs>
          <w:tab w:val="left" w:pos="993"/>
          <w:tab w:val="left" w:pos="2700"/>
        </w:tabs>
        <w:spacing w:after="0" w:line="276" w:lineRule="auto"/>
        <w:ind w:firstLine="709"/>
        <w:jc w:val="both"/>
        <w:rPr>
          <w:rFonts w:ascii="Constantia" w:eastAsia="Calibri" w:hAnsi="Constantia" w:cs="Times New Roman"/>
          <w:i/>
          <w:noProof/>
          <w:sz w:val="28"/>
          <w:szCs w:val="28"/>
          <w:lang w:val="uz-Cyrl-UZ"/>
        </w:rPr>
      </w:pPr>
    </w:p>
    <w:p w14:paraId="7766C8DA" w14:textId="6D8013F6" w:rsidR="009C5B70" w:rsidRPr="00920DBE" w:rsidRDefault="009C5B70" w:rsidP="004569CF">
      <w:pPr>
        <w:tabs>
          <w:tab w:val="left" w:pos="993"/>
          <w:tab w:val="left" w:pos="2700"/>
        </w:tabs>
        <w:spacing w:after="0" w:line="276" w:lineRule="auto"/>
        <w:ind w:firstLine="709"/>
        <w:jc w:val="both"/>
        <w:rPr>
          <w:rFonts w:ascii="Constantia" w:eastAsia="Calibri" w:hAnsi="Constantia" w:cs="Times New Roman"/>
          <w:i/>
          <w:noProof/>
          <w:sz w:val="28"/>
          <w:szCs w:val="28"/>
          <w:lang w:val="uz-Cyrl-UZ" w:eastAsia="ru-RU"/>
        </w:rPr>
      </w:pPr>
      <w:r w:rsidRPr="00920DBE">
        <w:rPr>
          <w:rFonts w:ascii="Constantia" w:eastAsia="Calibri" w:hAnsi="Constantia" w:cs="Times New Roman"/>
          <w:i/>
          <w:noProof/>
          <w:sz w:val="28"/>
          <w:szCs w:val="28"/>
          <w:lang w:val="uz-Cyrl-UZ"/>
        </w:rPr>
        <w:t xml:space="preserve"> </w:t>
      </w:r>
      <w:r w:rsidRPr="00920DBE">
        <w:rPr>
          <w:rFonts w:ascii="Constantia" w:eastAsia="Calibri" w:hAnsi="Constantia" w:cs="Times New Roman"/>
          <w:b/>
          <w:i/>
          <w:noProof/>
          <w:sz w:val="28"/>
          <w:szCs w:val="28"/>
          <w:lang w:val="uz-Cyrl-UZ"/>
        </w:rPr>
        <w:t>Annotatsiya:</w:t>
      </w:r>
      <w:r w:rsidRPr="00920DBE">
        <w:rPr>
          <w:rFonts w:ascii="Constantia" w:eastAsia="Calibri" w:hAnsi="Constantia" w:cs="Times New Roman"/>
          <w:i/>
          <w:noProof/>
          <w:sz w:val="28"/>
          <w:szCs w:val="28"/>
          <w:lang w:val="uz-Cyrl-UZ"/>
        </w:rPr>
        <w:t xml:space="preserve"> </w:t>
      </w:r>
      <w:r w:rsidRPr="00920DBE">
        <w:rPr>
          <w:rFonts w:ascii="Constantia" w:eastAsia="Calibri" w:hAnsi="Constantia" w:cs="Times New Roman"/>
          <w:i/>
          <w:noProof/>
          <w:sz w:val="28"/>
          <w:szCs w:val="28"/>
          <w:lang w:val="uz-Cyrl-UZ" w:eastAsia="ru-RU"/>
        </w:rPr>
        <w:t>Respublikamizda ta</w:t>
      </w:r>
      <w:r w:rsidR="009B297C" w:rsidRPr="00920DBE">
        <w:rPr>
          <w:rFonts w:ascii="Constantia" w:eastAsia="Calibri" w:hAnsi="Constantia" w:cs="Times New Roman"/>
          <w:i/>
          <w:noProof/>
          <w:sz w:val="28"/>
          <w:szCs w:val="28"/>
          <w:lang w:val="uz-Cyrl-UZ" w:eastAsia="ru-RU"/>
        </w:rPr>
        <w:t>’</w:t>
      </w:r>
      <w:r w:rsidRPr="00920DBE">
        <w:rPr>
          <w:rFonts w:ascii="Constantia" w:eastAsia="Calibri" w:hAnsi="Constantia" w:cs="Times New Roman"/>
          <w:i/>
          <w:noProof/>
          <w:sz w:val="28"/>
          <w:szCs w:val="28"/>
          <w:lang w:val="uz-Cyrl-UZ" w:eastAsia="ru-RU"/>
        </w:rPr>
        <w:t>lim sifatini oshirishga qaratilgan tub islohotlar, pirovard natijada jahon talablari darajasidagi bilim va malakalarga ega, raqobatbardosh kadrlarni tayyorlashni ko`zda tutadi. Bu vazifalarni amalga oshirish maqsadida ishlab chiqilgan Davlat ta</w:t>
      </w:r>
      <w:r w:rsidR="006C7919" w:rsidRPr="00920DBE">
        <w:rPr>
          <w:rFonts w:ascii="Constantia" w:eastAsia="Calibri" w:hAnsi="Constantia" w:cs="Times New Roman"/>
          <w:i/>
          <w:noProof/>
          <w:sz w:val="28"/>
          <w:szCs w:val="28"/>
          <w:lang w:val="uz-Cyrl-UZ" w:eastAsia="ru-RU"/>
        </w:rPr>
        <w:t>’</w:t>
      </w:r>
      <w:r w:rsidRPr="00920DBE">
        <w:rPr>
          <w:rFonts w:ascii="Constantia" w:eastAsia="Calibri" w:hAnsi="Constantia" w:cs="Times New Roman"/>
          <w:i/>
          <w:noProof/>
          <w:sz w:val="28"/>
          <w:szCs w:val="28"/>
          <w:lang w:val="uz-Cyrl-UZ" w:eastAsia="ru-RU"/>
        </w:rPr>
        <w:t>lim standartlari, o</w:t>
      </w:r>
      <w:r w:rsidR="006C7919" w:rsidRPr="00920DBE">
        <w:rPr>
          <w:rFonts w:ascii="Constantia" w:eastAsia="Calibri" w:hAnsi="Constantia" w:cs="Times New Roman"/>
          <w:i/>
          <w:noProof/>
          <w:sz w:val="28"/>
          <w:szCs w:val="28"/>
          <w:lang w:val="uz-Cyrl-UZ" w:eastAsia="ru-RU"/>
        </w:rPr>
        <w:t>‘</w:t>
      </w:r>
      <w:r w:rsidRPr="00920DBE">
        <w:rPr>
          <w:rFonts w:ascii="Constantia" w:eastAsia="Calibri" w:hAnsi="Constantia" w:cs="Times New Roman"/>
          <w:i/>
          <w:noProof/>
          <w:sz w:val="28"/>
          <w:szCs w:val="28"/>
          <w:lang w:val="uz-Cyrl-UZ" w:eastAsia="ru-RU"/>
        </w:rPr>
        <w:t>quv rejalari hamda dasturlarida rivojlangan davlatlar tajribasidan o`rganilgan bilim va malakalar tizimi o`zining ijodiy aksini topmo</w:t>
      </w:r>
      <w:r w:rsidR="000C5274" w:rsidRPr="00920DBE">
        <w:rPr>
          <w:rFonts w:ascii="Constantia" w:eastAsia="Calibri" w:hAnsi="Constantia" w:cs="Times New Roman"/>
          <w:i/>
          <w:noProof/>
          <w:sz w:val="28"/>
          <w:szCs w:val="28"/>
          <w:lang w:val="uz-Cyrl-UZ" w:eastAsia="ru-RU"/>
        </w:rPr>
        <w:t>q</w:t>
      </w:r>
      <w:r w:rsidRPr="00920DBE">
        <w:rPr>
          <w:rFonts w:ascii="Constantia" w:eastAsia="Calibri" w:hAnsi="Constantia" w:cs="Times New Roman"/>
          <w:i/>
          <w:noProof/>
          <w:sz w:val="28"/>
          <w:szCs w:val="28"/>
          <w:lang w:val="uz-Cyrl-UZ" w:eastAsia="ru-RU"/>
        </w:rPr>
        <w:t xml:space="preserve">da. Ushbu tizimda kasbiy ko`nikmalari ham o`zining ahamiyati va </w:t>
      </w:r>
      <w:r w:rsidR="009B297C" w:rsidRPr="00920DBE">
        <w:rPr>
          <w:rFonts w:ascii="Constantia" w:eastAsia="Calibri" w:hAnsi="Constantia" w:cs="Times New Roman"/>
          <w:i/>
          <w:noProof/>
          <w:sz w:val="28"/>
          <w:szCs w:val="28"/>
          <w:lang w:val="uz-Cyrl-UZ" w:eastAsia="ru-RU"/>
        </w:rPr>
        <w:t>k</w:t>
      </w:r>
      <w:r w:rsidRPr="00920DBE">
        <w:rPr>
          <w:rFonts w:ascii="Constantia" w:eastAsia="Calibri" w:hAnsi="Constantia" w:cs="Times New Roman"/>
          <w:i/>
          <w:noProof/>
          <w:sz w:val="28"/>
          <w:szCs w:val="28"/>
          <w:lang w:val="uz-Cyrl-UZ" w:eastAsia="ru-RU"/>
        </w:rPr>
        <w:t>o</w:t>
      </w:r>
      <w:r w:rsidR="009B297C" w:rsidRPr="00920DBE">
        <w:rPr>
          <w:rFonts w:ascii="Constantia" w:eastAsia="Calibri" w:hAnsi="Constantia" w:cs="Times New Roman"/>
          <w:i/>
          <w:noProof/>
          <w:sz w:val="28"/>
          <w:szCs w:val="28"/>
          <w:lang w:val="uz-Cyrl-UZ" w:eastAsia="ru-RU"/>
        </w:rPr>
        <w:t>‘</w:t>
      </w:r>
      <w:r w:rsidRPr="00920DBE">
        <w:rPr>
          <w:rFonts w:ascii="Constantia" w:eastAsia="Calibri" w:hAnsi="Constantia" w:cs="Times New Roman"/>
          <w:i/>
          <w:noProof/>
          <w:sz w:val="28"/>
          <w:szCs w:val="28"/>
          <w:lang w:val="uz-Cyrl-UZ" w:eastAsia="ru-RU"/>
        </w:rPr>
        <w:t>lami bilan muhim o`rin tutadi.</w:t>
      </w:r>
    </w:p>
    <w:p w14:paraId="3D34417E" w14:textId="7A43A6FF" w:rsidR="009C5B70" w:rsidRPr="00920DBE" w:rsidRDefault="009C5B70" w:rsidP="004569CF">
      <w:pPr>
        <w:tabs>
          <w:tab w:val="left" w:pos="993"/>
          <w:tab w:val="left" w:pos="2700"/>
        </w:tabs>
        <w:spacing w:after="0" w:line="276" w:lineRule="auto"/>
        <w:ind w:firstLine="709"/>
        <w:jc w:val="both"/>
        <w:rPr>
          <w:rFonts w:ascii="Constantia" w:eastAsia="Calibri" w:hAnsi="Constantia" w:cs="Times New Roman"/>
          <w:i/>
          <w:noProof/>
          <w:sz w:val="28"/>
          <w:szCs w:val="28"/>
          <w:lang w:val="uz-Cyrl-UZ" w:eastAsia="ru-RU"/>
        </w:rPr>
      </w:pPr>
      <w:r w:rsidRPr="00920DBE">
        <w:rPr>
          <w:rFonts w:ascii="Constantia" w:eastAsia="Calibri" w:hAnsi="Constantia" w:cs="Times New Roman"/>
          <w:b/>
          <w:i/>
          <w:noProof/>
          <w:sz w:val="28"/>
          <w:szCs w:val="28"/>
          <w:lang w:val="uz-Cyrl-UZ"/>
        </w:rPr>
        <w:t>Kalit  so’zlar:</w:t>
      </w:r>
      <w:r w:rsidRPr="00920DBE">
        <w:rPr>
          <w:rFonts w:ascii="Constantia" w:eastAsia="Calibri" w:hAnsi="Constantia" w:cs="Times New Roman"/>
          <w:i/>
          <w:noProof/>
          <w:color w:val="333333"/>
          <w:sz w:val="28"/>
          <w:szCs w:val="28"/>
          <w:lang w:val="uz-Cyrl-UZ"/>
        </w:rPr>
        <w:t xml:space="preserve"> </w:t>
      </w:r>
      <w:r w:rsidRPr="00920DBE">
        <w:rPr>
          <w:rFonts w:ascii="Constantia" w:eastAsia="Calibri" w:hAnsi="Constantia" w:cs="Times New Roman"/>
          <w:i/>
          <w:noProof/>
          <w:sz w:val="28"/>
          <w:szCs w:val="28"/>
          <w:lang w:val="uz-Cyrl-UZ" w:eastAsia="ru-RU"/>
        </w:rPr>
        <w:t>O`zbekiston</w:t>
      </w:r>
      <w:r w:rsidR="000E2829" w:rsidRPr="00920DBE">
        <w:rPr>
          <w:rFonts w:ascii="Constantia" w:eastAsia="Calibri" w:hAnsi="Constantia" w:cs="Times New Roman"/>
          <w:i/>
          <w:noProof/>
          <w:sz w:val="28"/>
          <w:szCs w:val="28"/>
          <w:lang w:val="uz-Cyrl-UZ" w:eastAsia="ru-RU"/>
        </w:rPr>
        <w:t xml:space="preserve"> </w:t>
      </w:r>
      <w:r w:rsidRPr="00920DBE">
        <w:rPr>
          <w:rFonts w:ascii="Constantia" w:eastAsia="Calibri" w:hAnsi="Constantia" w:cs="Times New Roman"/>
          <w:i/>
          <w:noProof/>
          <w:sz w:val="28"/>
          <w:szCs w:val="28"/>
          <w:lang w:val="uz-Cyrl-UZ" w:eastAsia="ru-RU"/>
        </w:rPr>
        <w:t>Respublikasi, Davlat, ta`lim,</w:t>
      </w:r>
      <w:r w:rsidRPr="00920DBE">
        <w:rPr>
          <w:rFonts w:ascii="Constantia" w:eastAsia="Arial Unicode MS" w:hAnsi="Constantia" w:cs="Times New Roman"/>
          <w:i/>
          <w:noProof/>
          <w:sz w:val="28"/>
          <w:szCs w:val="28"/>
          <w:lang w:val="uz-Cyrl-UZ" w:eastAsia="ru-RU"/>
        </w:rPr>
        <w:t xml:space="preserve"> ijtimoiy-iqtisodiy,</w:t>
      </w:r>
      <w:r w:rsidRPr="00920DBE">
        <w:rPr>
          <w:rFonts w:ascii="Constantia" w:eastAsia="Calibri" w:hAnsi="Constantia" w:cs="Times New Roman"/>
          <w:i/>
          <w:noProof/>
          <w:sz w:val="28"/>
          <w:szCs w:val="28"/>
          <w:lang w:val="uz-Cyrl-UZ" w:eastAsia="ru-RU"/>
        </w:rPr>
        <w:t xml:space="preserve"> Modulli o`qitish</w:t>
      </w:r>
      <w:r w:rsidR="006C7919" w:rsidRPr="00920DBE">
        <w:rPr>
          <w:rFonts w:ascii="Constantia" w:eastAsia="Calibri" w:hAnsi="Constantia" w:cs="Times New Roman"/>
          <w:i/>
          <w:noProof/>
          <w:sz w:val="28"/>
          <w:szCs w:val="28"/>
          <w:lang w:val="uz-Cyrl-UZ" w:eastAsia="ru-RU"/>
        </w:rPr>
        <w:t>.</w:t>
      </w:r>
    </w:p>
    <w:p w14:paraId="7D588414" w14:textId="77777777" w:rsidR="00D9417D" w:rsidRPr="00920DBE" w:rsidRDefault="00D9417D" w:rsidP="004569CF">
      <w:pPr>
        <w:tabs>
          <w:tab w:val="left" w:pos="993"/>
          <w:tab w:val="left" w:pos="2700"/>
        </w:tabs>
        <w:spacing w:after="0" w:line="276" w:lineRule="auto"/>
        <w:ind w:firstLine="709"/>
        <w:jc w:val="center"/>
        <w:rPr>
          <w:rFonts w:ascii="Constantia" w:eastAsia="Calibri" w:hAnsi="Constantia" w:cs="Times New Roman"/>
          <w:b/>
          <w:bCs/>
          <w:noProof/>
          <w:sz w:val="28"/>
          <w:szCs w:val="28"/>
          <w:lang w:val="uz-Cyrl-UZ" w:eastAsia="ru-RU"/>
        </w:rPr>
      </w:pPr>
    </w:p>
    <w:p w14:paraId="756A5974" w14:textId="150509E0" w:rsidR="006C7919" w:rsidRPr="00920DBE" w:rsidRDefault="006C7919" w:rsidP="00D9417D">
      <w:pPr>
        <w:tabs>
          <w:tab w:val="left" w:pos="993"/>
          <w:tab w:val="left" w:pos="2700"/>
        </w:tabs>
        <w:spacing w:after="0" w:line="276" w:lineRule="auto"/>
        <w:jc w:val="center"/>
        <w:rPr>
          <w:rFonts w:ascii="Constantia" w:eastAsia="Calibri" w:hAnsi="Constantia" w:cs="Times New Roman"/>
          <w:b/>
          <w:bCs/>
          <w:noProof/>
          <w:sz w:val="28"/>
          <w:szCs w:val="28"/>
          <w:lang w:val="uz-Cyrl-UZ" w:eastAsia="ru-RU"/>
        </w:rPr>
      </w:pPr>
      <w:r w:rsidRPr="00920DBE">
        <w:rPr>
          <w:rFonts w:ascii="Constantia" w:eastAsia="Calibri" w:hAnsi="Constantia" w:cs="Times New Roman"/>
          <w:b/>
          <w:bCs/>
          <w:noProof/>
          <w:sz w:val="28"/>
          <w:szCs w:val="28"/>
          <w:lang w:val="uz-Cyrl-UZ" w:eastAsia="ru-RU"/>
        </w:rPr>
        <w:t>МОДУЛЬНАЯ ТЕХНОЛОГИЯ ОБУЧЕНИЯ</w:t>
      </w:r>
    </w:p>
    <w:p w14:paraId="52FD4474" w14:textId="77777777" w:rsidR="00D9417D" w:rsidRPr="00920DBE" w:rsidRDefault="00D9417D" w:rsidP="004569CF">
      <w:pPr>
        <w:tabs>
          <w:tab w:val="left" w:pos="993"/>
          <w:tab w:val="left" w:pos="2700"/>
        </w:tabs>
        <w:spacing w:after="0" w:line="276" w:lineRule="auto"/>
        <w:ind w:firstLine="709"/>
        <w:jc w:val="right"/>
        <w:rPr>
          <w:rFonts w:ascii="Constantia" w:eastAsia="Calibri" w:hAnsi="Constantia" w:cs="Times New Roman"/>
          <w:b/>
          <w:bCs/>
          <w:i/>
          <w:noProof/>
          <w:sz w:val="28"/>
          <w:szCs w:val="28"/>
          <w:lang w:val="uz-Cyrl-UZ" w:eastAsia="ru-RU"/>
        </w:rPr>
      </w:pPr>
    </w:p>
    <w:p w14:paraId="0BF6A1FE" w14:textId="1D9407D5" w:rsidR="006C7919" w:rsidRPr="00920DBE" w:rsidRDefault="006C7919" w:rsidP="004569CF">
      <w:pPr>
        <w:tabs>
          <w:tab w:val="left" w:pos="993"/>
          <w:tab w:val="left" w:pos="2700"/>
        </w:tabs>
        <w:spacing w:after="0" w:line="276" w:lineRule="auto"/>
        <w:ind w:firstLine="709"/>
        <w:jc w:val="right"/>
        <w:rPr>
          <w:rFonts w:ascii="Constantia" w:eastAsia="Calibri" w:hAnsi="Constantia" w:cs="Times New Roman"/>
          <w:b/>
          <w:bCs/>
          <w:i/>
          <w:noProof/>
          <w:sz w:val="28"/>
          <w:szCs w:val="28"/>
          <w:lang w:val="uz-Cyrl-UZ" w:eastAsia="ru-RU"/>
        </w:rPr>
      </w:pPr>
      <w:r w:rsidRPr="00920DBE">
        <w:rPr>
          <w:rFonts w:ascii="Constantia" w:eastAsia="Calibri" w:hAnsi="Constantia" w:cs="Times New Roman"/>
          <w:b/>
          <w:bCs/>
          <w:i/>
          <w:noProof/>
          <w:sz w:val="28"/>
          <w:szCs w:val="28"/>
          <w:lang w:val="uz-Cyrl-UZ" w:eastAsia="ru-RU"/>
        </w:rPr>
        <w:t>Ибрагимову Мехрангиз Исомиддиновну</w:t>
      </w:r>
    </w:p>
    <w:p w14:paraId="374D09A2" w14:textId="77777777" w:rsidR="006C7919" w:rsidRPr="00920DBE" w:rsidRDefault="006C7919" w:rsidP="004569CF">
      <w:pPr>
        <w:tabs>
          <w:tab w:val="left" w:pos="993"/>
          <w:tab w:val="left" w:pos="2700"/>
        </w:tabs>
        <w:spacing w:after="0" w:line="276" w:lineRule="auto"/>
        <w:ind w:firstLine="709"/>
        <w:jc w:val="right"/>
        <w:rPr>
          <w:rFonts w:ascii="Constantia" w:eastAsia="Calibri" w:hAnsi="Constantia" w:cs="Times New Roman"/>
          <w:i/>
          <w:noProof/>
          <w:sz w:val="28"/>
          <w:szCs w:val="28"/>
          <w:lang w:val="uz-Cyrl-UZ" w:eastAsia="ru-RU"/>
        </w:rPr>
      </w:pPr>
      <w:r w:rsidRPr="00920DBE">
        <w:rPr>
          <w:rFonts w:ascii="Constantia" w:eastAsia="Calibri" w:hAnsi="Constantia" w:cs="Times New Roman"/>
          <w:i/>
          <w:noProof/>
          <w:sz w:val="28"/>
          <w:szCs w:val="28"/>
          <w:lang w:val="uz-Cyrl-UZ" w:eastAsia="ru-RU"/>
        </w:rPr>
        <w:t xml:space="preserve">Министерство высшего образования, науки и </w:t>
      </w:r>
    </w:p>
    <w:p w14:paraId="0FB141A7" w14:textId="08A183E1" w:rsidR="006C7919" w:rsidRPr="00920DBE" w:rsidRDefault="006C7919" w:rsidP="004569CF">
      <w:pPr>
        <w:tabs>
          <w:tab w:val="left" w:pos="993"/>
          <w:tab w:val="left" w:pos="2700"/>
        </w:tabs>
        <w:spacing w:after="0" w:line="276" w:lineRule="auto"/>
        <w:ind w:firstLine="709"/>
        <w:jc w:val="right"/>
        <w:rPr>
          <w:rFonts w:ascii="Constantia" w:eastAsia="Calibri" w:hAnsi="Constantia" w:cs="Times New Roman"/>
          <w:i/>
          <w:noProof/>
          <w:sz w:val="28"/>
          <w:szCs w:val="28"/>
          <w:lang w:val="uz-Cyrl-UZ" w:eastAsia="ru-RU"/>
        </w:rPr>
      </w:pPr>
      <w:r w:rsidRPr="00920DBE">
        <w:rPr>
          <w:rFonts w:ascii="Constantia" w:eastAsia="Calibri" w:hAnsi="Constantia" w:cs="Times New Roman"/>
          <w:i/>
          <w:noProof/>
          <w:sz w:val="28"/>
          <w:szCs w:val="28"/>
          <w:lang w:val="uz-Cyrl-UZ" w:eastAsia="ru-RU"/>
        </w:rPr>
        <w:t>инноваций Республики Узбекистан</w:t>
      </w:r>
    </w:p>
    <w:p w14:paraId="7B31D83B" w14:textId="77777777" w:rsidR="006C7919" w:rsidRPr="00920DBE" w:rsidRDefault="006C7919" w:rsidP="004569CF">
      <w:pPr>
        <w:tabs>
          <w:tab w:val="left" w:pos="993"/>
          <w:tab w:val="left" w:pos="2700"/>
        </w:tabs>
        <w:spacing w:after="0" w:line="276" w:lineRule="auto"/>
        <w:ind w:firstLine="709"/>
        <w:jc w:val="right"/>
        <w:rPr>
          <w:rFonts w:ascii="Constantia" w:eastAsia="Calibri" w:hAnsi="Constantia" w:cs="Times New Roman"/>
          <w:i/>
          <w:noProof/>
          <w:sz w:val="28"/>
          <w:szCs w:val="28"/>
          <w:lang w:val="uz-Cyrl-UZ" w:eastAsia="ru-RU"/>
        </w:rPr>
      </w:pPr>
      <w:r w:rsidRPr="00920DBE">
        <w:rPr>
          <w:rFonts w:ascii="Constantia" w:eastAsia="Calibri" w:hAnsi="Constantia" w:cs="Times New Roman"/>
          <w:i/>
          <w:noProof/>
          <w:sz w:val="28"/>
          <w:szCs w:val="28"/>
          <w:lang w:val="uz-Cyrl-UZ" w:eastAsia="ru-RU"/>
        </w:rPr>
        <w:t xml:space="preserve">Бухарское областное территориальное управление </w:t>
      </w:r>
    </w:p>
    <w:p w14:paraId="0F0C6782" w14:textId="77777777" w:rsidR="006C7919" w:rsidRPr="00920DBE" w:rsidRDefault="006C7919" w:rsidP="004569CF">
      <w:pPr>
        <w:tabs>
          <w:tab w:val="left" w:pos="993"/>
          <w:tab w:val="left" w:pos="2700"/>
        </w:tabs>
        <w:spacing w:after="0" w:line="276" w:lineRule="auto"/>
        <w:ind w:firstLine="709"/>
        <w:jc w:val="right"/>
        <w:rPr>
          <w:rFonts w:ascii="Constantia" w:eastAsia="Calibri" w:hAnsi="Constantia" w:cs="Times New Roman"/>
          <w:i/>
          <w:noProof/>
          <w:sz w:val="28"/>
          <w:szCs w:val="28"/>
          <w:lang w:val="uz-Cyrl-UZ" w:eastAsia="ru-RU"/>
        </w:rPr>
      </w:pPr>
      <w:r w:rsidRPr="00920DBE">
        <w:rPr>
          <w:rFonts w:ascii="Constantia" w:eastAsia="Calibri" w:hAnsi="Constantia" w:cs="Times New Roman"/>
          <w:i/>
          <w:noProof/>
          <w:sz w:val="28"/>
          <w:szCs w:val="28"/>
          <w:lang w:val="uz-Cyrl-UZ" w:eastAsia="ru-RU"/>
        </w:rPr>
        <w:t xml:space="preserve">Гиждуванского района преподавателя информатики и </w:t>
      </w:r>
    </w:p>
    <w:p w14:paraId="3F5B1A50" w14:textId="1004465F" w:rsidR="006C7919" w:rsidRPr="00920DBE" w:rsidRDefault="006C7919" w:rsidP="004569CF">
      <w:pPr>
        <w:tabs>
          <w:tab w:val="left" w:pos="993"/>
          <w:tab w:val="left" w:pos="2700"/>
        </w:tabs>
        <w:spacing w:after="0" w:line="276" w:lineRule="auto"/>
        <w:ind w:firstLine="709"/>
        <w:jc w:val="right"/>
        <w:rPr>
          <w:rFonts w:ascii="Constantia" w:eastAsia="Calibri" w:hAnsi="Constantia" w:cs="Times New Roman"/>
          <w:i/>
          <w:noProof/>
          <w:sz w:val="28"/>
          <w:szCs w:val="28"/>
          <w:lang w:val="uz-Cyrl-UZ" w:eastAsia="ru-RU"/>
        </w:rPr>
      </w:pPr>
      <w:r w:rsidRPr="00920DBE">
        <w:rPr>
          <w:rFonts w:ascii="Constantia" w:eastAsia="Calibri" w:hAnsi="Constantia" w:cs="Times New Roman"/>
          <w:i/>
          <w:noProof/>
          <w:sz w:val="28"/>
          <w:szCs w:val="28"/>
          <w:lang w:val="uz-Cyrl-UZ" w:eastAsia="ru-RU"/>
        </w:rPr>
        <w:t>информационных технологий профессиональной школы No 2</w:t>
      </w:r>
    </w:p>
    <w:p w14:paraId="3BD8244A" w14:textId="77777777" w:rsidR="00D9417D" w:rsidRPr="00920DBE" w:rsidRDefault="00D9417D" w:rsidP="004569CF">
      <w:pPr>
        <w:tabs>
          <w:tab w:val="left" w:pos="993"/>
          <w:tab w:val="left" w:pos="2700"/>
        </w:tabs>
        <w:spacing w:after="0" w:line="276" w:lineRule="auto"/>
        <w:ind w:firstLine="709"/>
        <w:jc w:val="both"/>
        <w:rPr>
          <w:rFonts w:ascii="Constantia" w:eastAsia="Calibri" w:hAnsi="Constantia" w:cs="Times New Roman"/>
          <w:b/>
          <w:bCs/>
          <w:i/>
          <w:iCs/>
          <w:noProof/>
          <w:sz w:val="28"/>
          <w:szCs w:val="28"/>
          <w:lang w:val="uz-Cyrl-UZ" w:eastAsia="ru-RU"/>
        </w:rPr>
      </w:pPr>
    </w:p>
    <w:p w14:paraId="36E219B6" w14:textId="43D7760A" w:rsidR="000E2829" w:rsidRPr="00920DBE" w:rsidRDefault="000E2829" w:rsidP="004569CF">
      <w:pPr>
        <w:tabs>
          <w:tab w:val="left" w:pos="993"/>
          <w:tab w:val="left" w:pos="2700"/>
        </w:tabs>
        <w:spacing w:after="0" w:line="276" w:lineRule="auto"/>
        <w:ind w:firstLine="709"/>
        <w:jc w:val="both"/>
        <w:rPr>
          <w:rFonts w:ascii="Constantia" w:eastAsia="Calibri" w:hAnsi="Constantia" w:cs="Times New Roman"/>
          <w:i/>
          <w:iCs/>
          <w:noProof/>
          <w:sz w:val="28"/>
          <w:szCs w:val="28"/>
          <w:lang w:val="uz-Cyrl-UZ" w:eastAsia="ru-RU"/>
        </w:rPr>
      </w:pPr>
      <w:r w:rsidRPr="00920DBE">
        <w:rPr>
          <w:rFonts w:ascii="Constantia" w:eastAsia="Calibri" w:hAnsi="Constantia" w:cs="Times New Roman"/>
          <w:b/>
          <w:bCs/>
          <w:i/>
          <w:iCs/>
          <w:noProof/>
          <w:sz w:val="28"/>
          <w:szCs w:val="28"/>
          <w:lang w:val="uz-Cyrl-UZ" w:eastAsia="ru-RU"/>
        </w:rPr>
        <w:t xml:space="preserve">Аннотация: </w:t>
      </w:r>
      <w:r w:rsidRPr="00920DBE">
        <w:rPr>
          <w:rFonts w:ascii="Constantia" w:eastAsia="Calibri" w:hAnsi="Constantia" w:cs="Times New Roman"/>
          <w:i/>
          <w:iCs/>
          <w:noProof/>
          <w:sz w:val="28"/>
          <w:szCs w:val="28"/>
          <w:lang w:val="uz-Cyrl-UZ" w:eastAsia="ru-RU"/>
        </w:rPr>
        <w:t>Коренные реформы, направленные на повышение качества образования в нашей республике, в конечном итоге предусматривают подготовку конкурентоспособных кадров, обладающих знаниями и навыками на уровне мировых требований. Система знаний и навыков, изученных из опыта развитых стран, находит свое творческое отражение в Государственных образовательных стандартах, учебных планах и программах, разработанных для реализации этих задач. В этой системе профессиональные навыки также занимают важное место по своему значению и масштабу.</w:t>
      </w:r>
    </w:p>
    <w:p w14:paraId="5E9524D7" w14:textId="210814BE" w:rsidR="000E2829" w:rsidRPr="00920DBE" w:rsidRDefault="000E2829" w:rsidP="004569CF">
      <w:pPr>
        <w:tabs>
          <w:tab w:val="left" w:pos="993"/>
          <w:tab w:val="left" w:pos="2700"/>
        </w:tabs>
        <w:spacing w:after="0" w:line="276" w:lineRule="auto"/>
        <w:ind w:firstLine="709"/>
        <w:jc w:val="both"/>
        <w:rPr>
          <w:rFonts w:ascii="Constantia" w:eastAsia="Calibri" w:hAnsi="Constantia" w:cs="Times New Roman"/>
          <w:noProof/>
          <w:sz w:val="28"/>
          <w:szCs w:val="28"/>
          <w:lang w:val="uz-Cyrl-UZ" w:eastAsia="ru-RU"/>
        </w:rPr>
      </w:pPr>
      <w:r w:rsidRPr="00920DBE">
        <w:rPr>
          <w:rFonts w:ascii="Constantia" w:eastAsia="Calibri" w:hAnsi="Constantia" w:cs="Times New Roman"/>
          <w:b/>
          <w:bCs/>
          <w:i/>
          <w:iCs/>
          <w:noProof/>
          <w:sz w:val="28"/>
          <w:szCs w:val="28"/>
          <w:lang w:val="uz-Cyrl-UZ" w:eastAsia="ru-RU"/>
        </w:rPr>
        <w:lastRenderedPageBreak/>
        <w:t>Ключевые слова:</w:t>
      </w:r>
      <w:r w:rsidRPr="00920DBE">
        <w:rPr>
          <w:rFonts w:ascii="Constantia" w:eastAsia="Calibri" w:hAnsi="Constantia" w:cs="Times New Roman"/>
          <w:i/>
          <w:iCs/>
          <w:noProof/>
          <w:sz w:val="28"/>
          <w:szCs w:val="28"/>
          <w:lang w:val="uz-Cyrl-UZ" w:eastAsia="ru-RU"/>
        </w:rPr>
        <w:t xml:space="preserve"> Республика Узбекистан, Государство, образование, социально-экономическое, Модульное обучение</w:t>
      </w:r>
      <w:r w:rsidRPr="00920DBE">
        <w:rPr>
          <w:rFonts w:ascii="Constantia" w:eastAsia="Calibri" w:hAnsi="Constantia" w:cs="Times New Roman"/>
          <w:noProof/>
          <w:sz w:val="28"/>
          <w:szCs w:val="28"/>
          <w:lang w:val="uz-Cyrl-UZ" w:eastAsia="ru-RU"/>
        </w:rPr>
        <w:t>.</w:t>
      </w:r>
    </w:p>
    <w:p w14:paraId="769F8142" w14:textId="77777777" w:rsidR="00D9417D" w:rsidRPr="00920DBE" w:rsidRDefault="00D9417D" w:rsidP="004569CF">
      <w:pPr>
        <w:tabs>
          <w:tab w:val="left" w:pos="993"/>
          <w:tab w:val="left" w:pos="2700"/>
        </w:tabs>
        <w:spacing w:after="0" w:line="276" w:lineRule="auto"/>
        <w:ind w:firstLine="709"/>
        <w:jc w:val="center"/>
        <w:rPr>
          <w:rFonts w:ascii="Constantia" w:eastAsia="Calibri" w:hAnsi="Constantia" w:cs="Times New Roman"/>
          <w:b/>
          <w:bCs/>
          <w:noProof/>
          <w:sz w:val="28"/>
          <w:szCs w:val="28"/>
          <w:lang w:val="uz-Cyrl-UZ" w:eastAsia="ru-RU"/>
        </w:rPr>
      </w:pPr>
    </w:p>
    <w:p w14:paraId="2A4340E7" w14:textId="0E0BD2B7" w:rsidR="008A626E" w:rsidRPr="00920DBE" w:rsidRDefault="008A626E" w:rsidP="004569CF">
      <w:pPr>
        <w:tabs>
          <w:tab w:val="left" w:pos="993"/>
          <w:tab w:val="left" w:pos="2700"/>
        </w:tabs>
        <w:spacing w:after="0" w:line="276" w:lineRule="auto"/>
        <w:ind w:firstLine="709"/>
        <w:jc w:val="center"/>
        <w:rPr>
          <w:rFonts w:ascii="Constantia" w:eastAsia="Calibri" w:hAnsi="Constantia" w:cs="Times New Roman"/>
          <w:b/>
          <w:bCs/>
          <w:noProof/>
          <w:sz w:val="28"/>
          <w:szCs w:val="28"/>
          <w:lang w:val="uz-Cyrl-UZ" w:eastAsia="ru-RU"/>
        </w:rPr>
      </w:pPr>
      <w:r w:rsidRPr="00920DBE">
        <w:rPr>
          <w:rFonts w:ascii="Constantia" w:eastAsia="Calibri" w:hAnsi="Constantia" w:cs="Times New Roman"/>
          <w:b/>
          <w:bCs/>
          <w:noProof/>
          <w:sz w:val="28"/>
          <w:szCs w:val="28"/>
          <w:lang w:val="uz-Cyrl-UZ" w:eastAsia="ru-RU"/>
        </w:rPr>
        <w:t>MODULE TEACHING TECHNOLOGY IN EDUCATION</w:t>
      </w:r>
    </w:p>
    <w:p w14:paraId="10C48557" w14:textId="77777777" w:rsidR="00D9417D" w:rsidRPr="00920DBE" w:rsidRDefault="00D9417D" w:rsidP="004569CF">
      <w:pPr>
        <w:tabs>
          <w:tab w:val="left" w:pos="993"/>
          <w:tab w:val="left" w:pos="2700"/>
        </w:tabs>
        <w:spacing w:after="0" w:line="276" w:lineRule="auto"/>
        <w:ind w:firstLine="709"/>
        <w:jc w:val="right"/>
        <w:rPr>
          <w:rFonts w:ascii="Constantia" w:eastAsia="Calibri" w:hAnsi="Constantia" w:cs="Times New Roman"/>
          <w:b/>
          <w:bCs/>
          <w:i/>
          <w:noProof/>
          <w:sz w:val="28"/>
          <w:szCs w:val="28"/>
          <w:lang w:val="uz-Cyrl-UZ" w:eastAsia="ru-RU"/>
        </w:rPr>
      </w:pPr>
    </w:p>
    <w:p w14:paraId="711DB86E" w14:textId="1DE90DD6" w:rsidR="008A626E" w:rsidRPr="00920DBE" w:rsidRDefault="008A626E" w:rsidP="004569CF">
      <w:pPr>
        <w:tabs>
          <w:tab w:val="left" w:pos="993"/>
          <w:tab w:val="left" w:pos="2700"/>
        </w:tabs>
        <w:spacing w:after="0" w:line="276" w:lineRule="auto"/>
        <w:ind w:firstLine="709"/>
        <w:jc w:val="right"/>
        <w:rPr>
          <w:rFonts w:ascii="Constantia" w:eastAsia="Calibri" w:hAnsi="Constantia" w:cs="Times New Roman"/>
          <w:b/>
          <w:bCs/>
          <w:i/>
          <w:noProof/>
          <w:sz w:val="28"/>
          <w:szCs w:val="28"/>
          <w:lang w:val="uz-Cyrl-UZ" w:eastAsia="ru-RU"/>
        </w:rPr>
      </w:pPr>
      <w:r w:rsidRPr="00920DBE">
        <w:rPr>
          <w:rFonts w:ascii="Constantia" w:eastAsia="Calibri" w:hAnsi="Constantia" w:cs="Times New Roman"/>
          <w:b/>
          <w:bCs/>
          <w:i/>
          <w:noProof/>
          <w:sz w:val="28"/>
          <w:szCs w:val="28"/>
          <w:lang w:val="uz-Cyrl-UZ" w:eastAsia="ru-RU"/>
        </w:rPr>
        <w:t>Ibragimova Mekhrangiz Isomiddinovna</w:t>
      </w:r>
    </w:p>
    <w:p w14:paraId="061F3928" w14:textId="77777777" w:rsidR="006C7919" w:rsidRPr="00920DBE" w:rsidRDefault="008A626E" w:rsidP="004569CF">
      <w:pPr>
        <w:tabs>
          <w:tab w:val="left" w:pos="993"/>
          <w:tab w:val="left" w:pos="2700"/>
        </w:tabs>
        <w:spacing w:after="0" w:line="276" w:lineRule="auto"/>
        <w:ind w:firstLine="709"/>
        <w:jc w:val="right"/>
        <w:rPr>
          <w:rFonts w:ascii="Constantia" w:eastAsia="Calibri" w:hAnsi="Constantia" w:cs="Times New Roman"/>
          <w:i/>
          <w:noProof/>
          <w:sz w:val="28"/>
          <w:szCs w:val="28"/>
          <w:lang w:val="uz-Cyrl-UZ" w:eastAsia="ru-RU"/>
        </w:rPr>
      </w:pPr>
      <w:r w:rsidRPr="00920DBE">
        <w:rPr>
          <w:rFonts w:ascii="Constantia" w:eastAsia="Calibri" w:hAnsi="Constantia" w:cs="Times New Roman"/>
          <w:i/>
          <w:noProof/>
          <w:sz w:val="28"/>
          <w:szCs w:val="28"/>
          <w:lang w:val="uz-Cyrl-UZ" w:eastAsia="ru-RU"/>
        </w:rPr>
        <w:t xml:space="preserve">Ministry of Higher Education, Science and </w:t>
      </w:r>
    </w:p>
    <w:p w14:paraId="1C39497D" w14:textId="2D57387F" w:rsidR="008A626E" w:rsidRPr="00920DBE" w:rsidRDefault="008A626E" w:rsidP="004569CF">
      <w:pPr>
        <w:tabs>
          <w:tab w:val="left" w:pos="993"/>
          <w:tab w:val="left" w:pos="2700"/>
        </w:tabs>
        <w:spacing w:after="0" w:line="276" w:lineRule="auto"/>
        <w:ind w:firstLine="709"/>
        <w:jc w:val="right"/>
        <w:rPr>
          <w:rFonts w:ascii="Constantia" w:eastAsia="Calibri" w:hAnsi="Constantia" w:cs="Times New Roman"/>
          <w:i/>
          <w:noProof/>
          <w:sz w:val="28"/>
          <w:szCs w:val="28"/>
          <w:lang w:val="uz-Cyrl-UZ" w:eastAsia="ru-RU"/>
        </w:rPr>
      </w:pPr>
      <w:r w:rsidRPr="00920DBE">
        <w:rPr>
          <w:rFonts w:ascii="Constantia" w:eastAsia="Calibri" w:hAnsi="Constantia" w:cs="Times New Roman"/>
          <w:i/>
          <w:noProof/>
          <w:sz w:val="28"/>
          <w:szCs w:val="28"/>
          <w:lang w:val="uz-Cyrl-UZ" w:eastAsia="ru-RU"/>
        </w:rPr>
        <w:t>Innovation of the Republic of Uzbekistan</w:t>
      </w:r>
    </w:p>
    <w:p w14:paraId="18A6175E" w14:textId="77777777" w:rsidR="006C7919" w:rsidRPr="00920DBE" w:rsidRDefault="008A626E" w:rsidP="004569CF">
      <w:pPr>
        <w:tabs>
          <w:tab w:val="left" w:pos="993"/>
          <w:tab w:val="left" w:pos="2700"/>
        </w:tabs>
        <w:spacing w:after="0" w:line="276" w:lineRule="auto"/>
        <w:ind w:firstLine="709"/>
        <w:jc w:val="right"/>
        <w:rPr>
          <w:rFonts w:ascii="Constantia" w:eastAsia="Calibri" w:hAnsi="Constantia" w:cs="Times New Roman"/>
          <w:i/>
          <w:noProof/>
          <w:sz w:val="28"/>
          <w:szCs w:val="28"/>
          <w:lang w:val="uz-Cyrl-UZ" w:eastAsia="ru-RU"/>
        </w:rPr>
      </w:pPr>
      <w:r w:rsidRPr="00920DBE">
        <w:rPr>
          <w:rFonts w:ascii="Constantia" w:eastAsia="Calibri" w:hAnsi="Constantia" w:cs="Times New Roman"/>
          <w:i/>
          <w:noProof/>
          <w:sz w:val="28"/>
          <w:szCs w:val="28"/>
          <w:lang w:val="uz-Cyrl-UZ" w:eastAsia="ru-RU"/>
        </w:rPr>
        <w:t xml:space="preserve">Bukhara Regional Territorial Administration, </w:t>
      </w:r>
    </w:p>
    <w:p w14:paraId="1351D0B1" w14:textId="77777777" w:rsidR="006C7919" w:rsidRPr="00920DBE" w:rsidRDefault="008A626E" w:rsidP="004569CF">
      <w:pPr>
        <w:tabs>
          <w:tab w:val="left" w:pos="993"/>
          <w:tab w:val="left" w:pos="2700"/>
        </w:tabs>
        <w:spacing w:after="0" w:line="276" w:lineRule="auto"/>
        <w:ind w:firstLine="709"/>
        <w:jc w:val="right"/>
        <w:rPr>
          <w:rFonts w:ascii="Constantia" w:eastAsia="Calibri" w:hAnsi="Constantia" w:cs="Times New Roman"/>
          <w:i/>
          <w:noProof/>
          <w:sz w:val="28"/>
          <w:szCs w:val="28"/>
          <w:lang w:val="uz-Cyrl-UZ" w:eastAsia="ru-RU"/>
        </w:rPr>
      </w:pPr>
      <w:r w:rsidRPr="00920DBE">
        <w:rPr>
          <w:rFonts w:ascii="Constantia" w:eastAsia="Calibri" w:hAnsi="Constantia" w:cs="Times New Roman"/>
          <w:i/>
          <w:noProof/>
          <w:sz w:val="28"/>
          <w:szCs w:val="28"/>
          <w:lang w:val="uz-Cyrl-UZ" w:eastAsia="ru-RU"/>
        </w:rPr>
        <w:t>Gijduvan District</w:t>
      </w:r>
      <w:r w:rsidR="006C7919" w:rsidRPr="00920DBE">
        <w:rPr>
          <w:rFonts w:ascii="Constantia" w:eastAsia="Calibri" w:hAnsi="Constantia" w:cs="Times New Roman"/>
          <w:i/>
          <w:noProof/>
          <w:sz w:val="28"/>
          <w:szCs w:val="28"/>
          <w:lang w:val="uz-Cyrl-UZ" w:eastAsia="ru-RU"/>
        </w:rPr>
        <w:t xml:space="preserve"> </w:t>
      </w:r>
      <w:r w:rsidRPr="00920DBE">
        <w:rPr>
          <w:rFonts w:ascii="Constantia" w:eastAsia="Calibri" w:hAnsi="Constantia" w:cs="Times New Roman"/>
          <w:i/>
          <w:noProof/>
          <w:sz w:val="28"/>
          <w:szCs w:val="28"/>
          <w:lang w:val="uz-Cyrl-UZ" w:eastAsia="ru-RU"/>
        </w:rPr>
        <w:t xml:space="preserve">Informatics and IT teacher </w:t>
      </w:r>
    </w:p>
    <w:p w14:paraId="0D23023E" w14:textId="54C10753" w:rsidR="008A626E" w:rsidRPr="00920DBE" w:rsidRDefault="006C7919" w:rsidP="004569CF">
      <w:pPr>
        <w:tabs>
          <w:tab w:val="left" w:pos="993"/>
          <w:tab w:val="left" w:pos="2700"/>
        </w:tabs>
        <w:spacing w:after="0" w:line="276" w:lineRule="auto"/>
        <w:ind w:firstLine="709"/>
        <w:jc w:val="right"/>
        <w:rPr>
          <w:rFonts w:ascii="Constantia" w:eastAsia="Calibri" w:hAnsi="Constantia" w:cs="Times New Roman"/>
          <w:i/>
          <w:noProof/>
          <w:sz w:val="28"/>
          <w:szCs w:val="28"/>
          <w:lang w:val="uz-Cyrl-UZ" w:eastAsia="ru-RU"/>
        </w:rPr>
      </w:pPr>
      <w:r w:rsidRPr="00920DBE">
        <w:rPr>
          <w:rFonts w:ascii="Constantia" w:eastAsia="Calibri" w:hAnsi="Constantia" w:cs="Times New Roman"/>
          <w:i/>
          <w:noProof/>
          <w:sz w:val="28"/>
          <w:szCs w:val="28"/>
          <w:lang w:val="uz-Cyrl-UZ" w:eastAsia="ru-RU"/>
        </w:rPr>
        <w:t>O</w:t>
      </w:r>
      <w:r w:rsidR="008A626E" w:rsidRPr="00920DBE">
        <w:rPr>
          <w:rFonts w:ascii="Constantia" w:eastAsia="Calibri" w:hAnsi="Constantia" w:cs="Times New Roman"/>
          <w:i/>
          <w:noProof/>
          <w:sz w:val="28"/>
          <w:szCs w:val="28"/>
          <w:lang w:val="uz-Cyrl-UZ" w:eastAsia="ru-RU"/>
        </w:rPr>
        <w:t>f</w:t>
      </w:r>
      <w:r w:rsidRPr="00920DBE">
        <w:rPr>
          <w:rFonts w:ascii="Constantia" w:eastAsia="Calibri" w:hAnsi="Constantia" w:cs="Times New Roman"/>
          <w:i/>
          <w:noProof/>
          <w:sz w:val="28"/>
          <w:szCs w:val="28"/>
          <w:lang w:val="uz-Cyrl-UZ" w:eastAsia="ru-RU"/>
        </w:rPr>
        <w:t xml:space="preserve"> </w:t>
      </w:r>
      <w:r w:rsidR="008A626E" w:rsidRPr="00920DBE">
        <w:rPr>
          <w:rFonts w:ascii="Constantia" w:eastAsia="Calibri" w:hAnsi="Constantia" w:cs="Times New Roman"/>
          <w:i/>
          <w:noProof/>
          <w:sz w:val="28"/>
          <w:szCs w:val="28"/>
          <w:lang w:val="uz-Cyrl-UZ" w:eastAsia="ru-RU"/>
        </w:rPr>
        <w:t xml:space="preserve"> Vocational School No. 2</w:t>
      </w:r>
    </w:p>
    <w:p w14:paraId="51EACD2E" w14:textId="77777777" w:rsidR="00D9417D" w:rsidRPr="00920DBE" w:rsidRDefault="00D9417D" w:rsidP="004569CF">
      <w:pPr>
        <w:tabs>
          <w:tab w:val="left" w:pos="993"/>
          <w:tab w:val="left" w:pos="2700"/>
        </w:tabs>
        <w:spacing w:after="0" w:line="276" w:lineRule="auto"/>
        <w:ind w:firstLine="709"/>
        <w:jc w:val="both"/>
        <w:rPr>
          <w:rFonts w:ascii="Constantia" w:eastAsia="Calibri" w:hAnsi="Constantia" w:cs="Times New Roman"/>
          <w:b/>
          <w:bCs/>
          <w:i/>
          <w:noProof/>
          <w:sz w:val="28"/>
          <w:szCs w:val="28"/>
          <w:lang w:val="uz-Cyrl-UZ" w:eastAsia="ru-RU"/>
        </w:rPr>
      </w:pPr>
    </w:p>
    <w:p w14:paraId="403CC0AF" w14:textId="0364ED28" w:rsidR="00BD4DBD" w:rsidRPr="00920DBE" w:rsidRDefault="00BD4DBD" w:rsidP="004569CF">
      <w:pPr>
        <w:tabs>
          <w:tab w:val="left" w:pos="993"/>
          <w:tab w:val="left" w:pos="2700"/>
        </w:tabs>
        <w:spacing w:after="0" w:line="276" w:lineRule="auto"/>
        <w:ind w:firstLine="709"/>
        <w:jc w:val="both"/>
        <w:rPr>
          <w:rFonts w:ascii="Constantia" w:eastAsia="Calibri" w:hAnsi="Constantia" w:cs="Times New Roman"/>
          <w:i/>
          <w:noProof/>
          <w:sz w:val="28"/>
          <w:szCs w:val="28"/>
          <w:lang w:val="uz-Cyrl-UZ" w:eastAsia="ru-RU"/>
        </w:rPr>
      </w:pPr>
      <w:r w:rsidRPr="00920DBE">
        <w:rPr>
          <w:rFonts w:ascii="Constantia" w:eastAsia="Calibri" w:hAnsi="Constantia" w:cs="Times New Roman"/>
          <w:b/>
          <w:bCs/>
          <w:i/>
          <w:noProof/>
          <w:sz w:val="28"/>
          <w:szCs w:val="28"/>
          <w:lang w:val="uz-Cyrl-UZ" w:eastAsia="ru-RU"/>
        </w:rPr>
        <w:t xml:space="preserve">Abstract: </w:t>
      </w:r>
      <w:r w:rsidRPr="00920DBE">
        <w:rPr>
          <w:rFonts w:ascii="Constantia" w:eastAsia="Calibri" w:hAnsi="Constantia" w:cs="Times New Roman"/>
          <w:i/>
          <w:noProof/>
          <w:sz w:val="28"/>
          <w:szCs w:val="28"/>
          <w:lang w:val="uz-Cyrl-UZ" w:eastAsia="ru-RU"/>
        </w:rPr>
        <w:t>Fundamental reforms aimed at improving the quality of education in our republic ultimately provide for the training of competitive personnel with knowledge and skills at the level of world requirements. The system of knowledge and skills learned from the experience of developed countries is creatively reflected in the State Educational Standards, curricula, and programs developed for the implementation of these tasks. In this system, professional skills also occupy an important place due to their importance and scale.</w:t>
      </w:r>
    </w:p>
    <w:p w14:paraId="354720DB" w14:textId="155FFAF7" w:rsidR="00BD4DBD" w:rsidRPr="00920DBE" w:rsidRDefault="00BD4DBD" w:rsidP="004569CF">
      <w:pPr>
        <w:tabs>
          <w:tab w:val="left" w:pos="993"/>
          <w:tab w:val="left" w:pos="2700"/>
        </w:tabs>
        <w:spacing w:after="0" w:line="276" w:lineRule="auto"/>
        <w:ind w:firstLine="709"/>
        <w:jc w:val="both"/>
        <w:rPr>
          <w:rFonts w:ascii="Constantia" w:eastAsia="Calibri" w:hAnsi="Constantia" w:cs="Times New Roman"/>
          <w:i/>
          <w:noProof/>
          <w:sz w:val="28"/>
          <w:szCs w:val="28"/>
          <w:lang w:val="uz-Cyrl-UZ" w:eastAsia="ru-RU"/>
        </w:rPr>
      </w:pPr>
      <w:r w:rsidRPr="00920DBE">
        <w:rPr>
          <w:rFonts w:ascii="Constantia" w:eastAsia="Calibri" w:hAnsi="Constantia" w:cs="Times New Roman"/>
          <w:b/>
          <w:bCs/>
          <w:i/>
          <w:noProof/>
          <w:sz w:val="28"/>
          <w:szCs w:val="28"/>
          <w:lang w:val="uz-Cyrl-UZ" w:eastAsia="ru-RU"/>
        </w:rPr>
        <w:t>Keywords:</w:t>
      </w:r>
      <w:r w:rsidRPr="00920DBE">
        <w:rPr>
          <w:rFonts w:ascii="Constantia" w:eastAsia="Calibri" w:hAnsi="Constantia" w:cs="Times New Roman"/>
          <w:i/>
          <w:noProof/>
          <w:sz w:val="28"/>
          <w:szCs w:val="28"/>
          <w:lang w:val="uz-Cyrl-UZ" w:eastAsia="ru-RU"/>
        </w:rPr>
        <w:t xml:space="preserve"> Republic of Uzbekistan, State, Education, Socio-Economic, Modular Training.</w:t>
      </w:r>
    </w:p>
    <w:p w14:paraId="076539C4" w14:textId="77777777" w:rsidR="00D9417D" w:rsidRPr="00920DBE" w:rsidRDefault="00D9417D" w:rsidP="004569CF">
      <w:pPr>
        <w:tabs>
          <w:tab w:val="left" w:pos="993"/>
          <w:tab w:val="left" w:pos="2700"/>
        </w:tabs>
        <w:spacing w:after="0" w:line="276" w:lineRule="auto"/>
        <w:ind w:firstLine="709"/>
        <w:jc w:val="both"/>
        <w:rPr>
          <w:rFonts w:ascii="Constantia" w:eastAsia="Calibri" w:hAnsi="Constantia" w:cs="Times New Roman"/>
          <w:b/>
          <w:noProof/>
          <w:color w:val="002060"/>
          <w:sz w:val="28"/>
          <w:szCs w:val="28"/>
          <w:lang w:val="uz-Cyrl-UZ"/>
        </w:rPr>
      </w:pPr>
    </w:p>
    <w:p w14:paraId="18C140A3" w14:textId="123F2A19" w:rsidR="009C5B70" w:rsidRPr="00920DBE" w:rsidRDefault="009C5B70" w:rsidP="004569CF">
      <w:pPr>
        <w:tabs>
          <w:tab w:val="left" w:pos="993"/>
          <w:tab w:val="left" w:pos="2700"/>
        </w:tabs>
        <w:spacing w:after="0" w:line="276" w:lineRule="auto"/>
        <w:ind w:firstLine="709"/>
        <w:jc w:val="both"/>
        <w:rPr>
          <w:rFonts w:ascii="Constantia" w:eastAsia="Calibri" w:hAnsi="Constantia" w:cs="Times New Roman"/>
          <w:noProof/>
          <w:sz w:val="28"/>
          <w:szCs w:val="28"/>
          <w:lang w:val="uz-Cyrl-UZ" w:eastAsia="ru-RU"/>
        </w:rPr>
      </w:pPr>
      <w:r w:rsidRPr="00920DBE">
        <w:rPr>
          <w:rFonts w:ascii="Constantia" w:eastAsia="Calibri" w:hAnsi="Constantia" w:cs="Times New Roman"/>
          <w:b/>
          <w:noProof/>
          <w:sz w:val="28"/>
          <w:szCs w:val="28"/>
          <w:lang w:val="uz-Cyrl-UZ"/>
        </w:rPr>
        <w:t>Kirish.</w:t>
      </w:r>
      <w:r w:rsidRPr="00920DBE">
        <w:rPr>
          <w:rFonts w:ascii="Constantia" w:eastAsia="Calibri" w:hAnsi="Constantia" w:cs="Times New Roman"/>
          <w:b/>
          <w:noProof/>
          <w:color w:val="002060"/>
          <w:sz w:val="28"/>
          <w:szCs w:val="28"/>
          <w:lang w:val="uz-Cyrl-UZ"/>
        </w:rPr>
        <w:t xml:space="preserve"> </w:t>
      </w:r>
      <w:r w:rsidRPr="00920DBE">
        <w:rPr>
          <w:rFonts w:ascii="Constantia" w:eastAsia="Calibri" w:hAnsi="Constantia" w:cs="Times New Roman"/>
          <w:noProof/>
          <w:color w:val="000000"/>
          <w:sz w:val="28"/>
          <w:szCs w:val="28"/>
          <w:lang w:val="uz-Cyrl-UZ"/>
        </w:rPr>
        <w:t xml:space="preserve">  </w:t>
      </w:r>
      <w:r w:rsidRPr="00920DBE">
        <w:rPr>
          <w:rFonts w:ascii="Constantia" w:eastAsia="Calibri" w:hAnsi="Constantia" w:cs="Times New Roman"/>
          <w:noProof/>
          <w:sz w:val="28"/>
          <w:szCs w:val="28"/>
          <w:lang w:val="uz-Cyrl-UZ" w:eastAsia="ru-RU"/>
        </w:rPr>
        <w:t xml:space="preserve">O`zbekiston Respublikasi inson huquqlari va erkinliklariga rioya etilishini, jamiyatning ma`naviy yangilanishini, ijtimoiy yo`naltirilgan bozor iqtisodiyotini shakllantirishi, jahon hamjamiyatiga qo`shilishini ta`minlaydigan demokratik huquqiy davlat va ochiq fuqarolik jamiyati qurmoqda [2]. </w:t>
      </w:r>
    </w:p>
    <w:p w14:paraId="48D97A17" w14:textId="77777777" w:rsidR="009C5B70" w:rsidRPr="00920DBE" w:rsidRDefault="009C5B70" w:rsidP="004569CF">
      <w:pPr>
        <w:tabs>
          <w:tab w:val="left" w:pos="993"/>
          <w:tab w:val="left" w:pos="2700"/>
        </w:tabs>
        <w:spacing w:after="0" w:line="276" w:lineRule="auto"/>
        <w:ind w:firstLine="709"/>
        <w:jc w:val="both"/>
        <w:rPr>
          <w:rFonts w:ascii="Constantia" w:eastAsia="Calibri" w:hAnsi="Constantia" w:cs="Times New Roman"/>
          <w:noProof/>
          <w:sz w:val="28"/>
          <w:szCs w:val="28"/>
          <w:lang w:val="uz-Cyrl-UZ" w:eastAsia="ru-RU"/>
        </w:rPr>
      </w:pPr>
      <w:r w:rsidRPr="00920DBE">
        <w:rPr>
          <w:rFonts w:ascii="Constantia" w:eastAsia="Calibri" w:hAnsi="Constantia" w:cs="Times New Roman"/>
          <w:noProof/>
          <w:sz w:val="28"/>
          <w:szCs w:val="28"/>
          <w:lang w:val="uz-Cyrl-UZ" w:eastAsia="ru-RU"/>
        </w:rPr>
        <w:t xml:space="preserve">Oliy ta`lim tizimida tayyorlanayotgan bakalavrlarni, ayniqsa, kasb-xunar kollejlarida o`rgatuvchi o`qituvchi-tarbiyachilarni tayyorlash jarayoni oliy o`quv yurtlarida o`ziga xos shart-sharoitni talab qilish bilan birgalikda, fanlararo aloqadorlik xamda izchillik tamoyiliga tayangan xolda o`kuv-tarbiyaviy jarayonni tashkil etuvchi sharoitni yuzaga keltirishni taqozo qiladi. O`qituvchining innovatsion pedagogik faoliyati deganda taqqoslash va o`rganish orqali amaldagi o`z pedagogik faoliyatini anglash, yanada yuqori natijalarga erishish maqsadida o`quv-tarbiya jarayonini o`zgartirish va rivojlantirish, yangi bilim, boshqa bir sifatdagi pedagogik tajribaga ega bo`lishdagi faoliyati tushuniladi. Innovatsion pedagogik faoliyat doirasida ta`lim </w:t>
      </w:r>
      <w:r w:rsidRPr="00920DBE">
        <w:rPr>
          <w:rFonts w:ascii="Constantia" w:eastAsia="Calibri" w:hAnsi="Constantia" w:cs="Times New Roman"/>
          <w:noProof/>
          <w:sz w:val="28"/>
          <w:szCs w:val="28"/>
          <w:lang w:val="uz-Cyrl-UZ" w:eastAsia="ru-RU"/>
        </w:rPr>
        <w:lastRenderedPageBreak/>
        <w:t xml:space="preserve">oluvchilarni tushunish, unga ta`lim va tarbiya berish, rivojlantirishga bo`lgan yangicha falsafiy-pedagogik, psixologik-pedagogik yondashuvlar; ta`lim mazmuni va metodlarini qo`llashning yangi kontseptual pedagogik g’oyalari amalga oshiriladi. </w:t>
      </w:r>
    </w:p>
    <w:p w14:paraId="1051CFE3" w14:textId="77777777" w:rsidR="004760B0" w:rsidRPr="00920DBE" w:rsidRDefault="009C5B70" w:rsidP="00D9417D">
      <w:pPr>
        <w:tabs>
          <w:tab w:val="left" w:pos="993"/>
        </w:tabs>
        <w:spacing w:after="0" w:line="276" w:lineRule="auto"/>
        <w:ind w:firstLine="709"/>
        <w:jc w:val="both"/>
        <w:rPr>
          <w:rFonts w:ascii="Constantia" w:eastAsia="Calibri" w:hAnsi="Constantia" w:cs="Times New Roman"/>
          <w:b/>
          <w:noProof/>
          <w:color w:val="002060"/>
          <w:sz w:val="28"/>
          <w:szCs w:val="28"/>
          <w:lang w:val="uz-Cyrl-UZ"/>
        </w:rPr>
      </w:pPr>
      <w:r w:rsidRPr="00920DBE">
        <w:rPr>
          <w:rFonts w:ascii="Constantia" w:eastAsia="Calibri" w:hAnsi="Constantia" w:cs="Times New Roman"/>
          <w:b/>
          <w:noProof/>
          <w:sz w:val="28"/>
          <w:szCs w:val="28"/>
          <w:lang w:val="uz-Cyrl-UZ"/>
        </w:rPr>
        <w:t>Tahlil va natijalar</w:t>
      </w:r>
      <w:r w:rsidRPr="00920DBE">
        <w:rPr>
          <w:rFonts w:ascii="Constantia" w:eastAsia="Calibri" w:hAnsi="Constantia" w:cs="Times New Roman"/>
          <w:b/>
          <w:noProof/>
          <w:color w:val="002060"/>
          <w:sz w:val="28"/>
          <w:szCs w:val="28"/>
          <w:lang w:val="uz-Cyrl-UZ"/>
        </w:rPr>
        <w:t>.</w:t>
      </w:r>
    </w:p>
    <w:p w14:paraId="25315DC9" w14:textId="31A133ED" w:rsidR="009C5B70" w:rsidRPr="00920DBE" w:rsidRDefault="009C5B70" w:rsidP="00D9417D">
      <w:pPr>
        <w:tabs>
          <w:tab w:val="left" w:pos="993"/>
        </w:tabs>
        <w:spacing w:after="0" w:line="276" w:lineRule="auto"/>
        <w:ind w:firstLine="709"/>
        <w:jc w:val="both"/>
        <w:rPr>
          <w:rFonts w:ascii="Constantia" w:eastAsia="Arial Unicode MS" w:hAnsi="Constantia" w:cs="Times New Roman"/>
          <w:noProof/>
          <w:sz w:val="28"/>
          <w:szCs w:val="28"/>
          <w:lang w:val="uz-Cyrl-UZ" w:eastAsia="ru-RU"/>
        </w:rPr>
      </w:pPr>
      <w:r w:rsidRPr="00920DBE">
        <w:rPr>
          <w:rFonts w:ascii="Constantia" w:eastAsia="Calibri" w:hAnsi="Constantia" w:cs="Times New Roman"/>
          <w:b/>
          <w:noProof/>
          <w:color w:val="002060"/>
          <w:sz w:val="28"/>
          <w:szCs w:val="28"/>
          <w:lang w:val="uz-Cyrl-UZ"/>
        </w:rPr>
        <w:t xml:space="preserve"> </w:t>
      </w:r>
      <w:r w:rsidRPr="00920DBE">
        <w:rPr>
          <w:rFonts w:ascii="Constantia" w:eastAsia="Calibri" w:hAnsi="Constantia" w:cs="Times New Roman"/>
          <w:noProof/>
          <w:sz w:val="28"/>
          <w:szCs w:val="28"/>
          <w:lang w:val="uz-Cyrl-UZ" w:eastAsia="ru-RU"/>
        </w:rPr>
        <w:t>Texnik fanlarni o`qitishda bo`lajak o`qituvchilarining matematika</w:t>
      </w:r>
      <w:r w:rsidRPr="00920DBE">
        <w:rPr>
          <w:rFonts w:ascii="Constantia" w:eastAsia="Arial Unicode MS" w:hAnsi="Constantia" w:cs="Times New Roman"/>
          <w:noProof/>
          <w:sz w:val="28"/>
          <w:szCs w:val="28"/>
          <w:lang w:val="uz-Cyrl-UZ" w:eastAsia="ru-RU"/>
        </w:rPr>
        <w:t xml:space="preserve"> va tabiiy fanlar, ijtimoiy-iqtisodiy xamda umumkasbiy fanlarni uzviy aloqada o`rganishlari talabalarning bevosita kasbiy ko`nikma va malakalarining shakllanishida muxim omil bo`lib hizmat kiladi. SHu </w:t>
      </w:r>
      <w:r w:rsidRPr="00920DBE">
        <w:rPr>
          <w:rFonts w:ascii="Constantia" w:eastAsia="Arial Unicode MS" w:hAnsi="Constantia" w:cs="Times New Roman"/>
          <w:bCs/>
          <w:noProof/>
          <w:spacing w:val="-10"/>
          <w:sz w:val="28"/>
          <w:szCs w:val="28"/>
          <w:lang w:val="uz-Cyrl-UZ" w:eastAsia="ru-RU"/>
        </w:rPr>
        <w:t>ma`noda</w:t>
      </w:r>
      <w:r w:rsidRPr="00920DBE">
        <w:rPr>
          <w:rFonts w:ascii="Constantia" w:eastAsia="Arial Unicode MS" w:hAnsi="Constantia" w:cs="Times New Roman"/>
          <w:b/>
          <w:bCs/>
          <w:noProof/>
          <w:spacing w:val="-10"/>
          <w:sz w:val="28"/>
          <w:szCs w:val="28"/>
          <w:lang w:val="uz-Cyrl-UZ" w:eastAsia="ru-RU"/>
        </w:rPr>
        <w:t>,</w:t>
      </w:r>
      <w:r w:rsidRPr="00920DBE">
        <w:rPr>
          <w:rFonts w:ascii="Constantia" w:eastAsia="Arial Unicode MS" w:hAnsi="Constantia" w:cs="Times New Roman"/>
          <w:noProof/>
          <w:sz w:val="28"/>
          <w:szCs w:val="28"/>
          <w:lang w:val="uz-Cyrl-UZ" w:eastAsia="ru-RU"/>
        </w:rPr>
        <w:t xml:space="preserve"> har bir mutaxassislik fanidan ma`ruza va amaliy mashg’ulotlarni o`tib borish jarayonida mutaxassislik tushunchalarining o`rni, uni bayon qilish zaruriyati, ketma-ketligi, boshqa tushunchalar bilan aloqadorligi va aloqadorlikni reflektiv (refleks, beixtiyor) va boshqa xossalarga bo`ysunishiga qarab, har bir talabaning o`zini qanday salohiyati bilan qatnashayotganini aniqlash imkoniyatiga ega bo`lamiz. Har bir fan o`qituvchisi talabalarni nafaqat shu fan doirasida mavjud bo`lgan ilmiy ma`lumotlar bilan qurollantirishi, balki ular egallagan ilmiy tushunchalarni rivojlantirishi va boshqa tushunchalar bilan integrallashuvini ta`minlashi, xamda talabalarni milliy kadriyatlar ruhida tarbiyalashi lozim. SHuning uchun xam har bir o`qituvchi-olim navbatdagi o`quv mashg’ulotiga tayyorgarlik ko`rishida o`quv materialini yuqorida sanab o`tilgan talablar va tamoyillarga rioya qilgan holda tanlashi va uni talabalar e`tiboriga havola qilishida tegishli parametrlardan unumli foydalanishi maqsadga muvofiq bo`ladi.</w:t>
      </w:r>
    </w:p>
    <w:p w14:paraId="71E79BCB" w14:textId="77777777" w:rsidR="009C5B70" w:rsidRPr="00920DBE" w:rsidRDefault="009C5B70" w:rsidP="004569CF">
      <w:pPr>
        <w:tabs>
          <w:tab w:val="left" w:pos="993"/>
        </w:tabs>
        <w:spacing w:after="0" w:line="276" w:lineRule="auto"/>
        <w:ind w:firstLine="709"/>
        <w:jc w:val="both"/>
        <w:rPr>
          <w:rFonts w:ascii="Constantia" w:eastAsia="Calibri" w:hAnsi="Constantia" w:cs="Times New Roman"/>
          <w:noProof/>
          <w:sz w:val="28"/>
          <w:szCs w:val="28"/>
          <w:lang w:val="uz-Cyrl-UZ" w:eastAsia="ru-RU"/>
        </w:rPr>
      </w:pPr>
      <w:r w:rsidRPr="00920DBE">
        <w:rPr>
          <w:rFonts w:ascii="Constantia" w:eastAsia="Calibri" w:hAnsi="Constantia" w:cs="Times New Roman"/>
          <w:noProof/>
          <w:sz w:val="28"/>
          <w:szCs w:val="28"/>
          <w:lang w:val="uz-Cyrl-UZ" w:eastAsia="ru-RU"/>
        </w:rPr>
        <w:t>Maxsus fanlarni o`qitishga doir o`tkazilgan izlanishlar shuni ko`rsatadiki, talabalarda kasbiy bilim va ko`nikmalarni shakllantirishda modulli o`qitish texnologiyasi yaxshi natija beradi.</w:t>
      </w:r>
    </w:p>
    <w:p w14:paraId="5D50A84A" w14:textId="744C061B" w:rsidR="009C5B70" w:rsidRPr="00920DBE" w:rsidRDefault="009C5B70" w:rsidP="004569CF">
      <w:pPr>
        <w:tabs>
          <w:tab w:val="left" w:pos="993"/>
        </w:tabs>
        <w:spacing w:after="0" w:line="276" w:lineRule="auto"/>
        <w:ind w:firstLine="709"/>
        <w:jc w:val="both"/>
        <w:rPr>
          <w:rFonts w:ascii="Constantia" w:eastAsia="Calibri" w:hAnsi="Constantia" w:cs="Times New Roman"/>
          <w:noProof/>
          <w:sz w:val="28"/>
          <w:szCs w:val="28"/>
          <w:lang w:val="uz-Cyrl-UZ" w:eastAsia="ru-RU"/>
        </w:rPr>
      </w:pPr>
      <w:r w:rsidRPr="00920DBE">
        <w:rPr>
          <w:rFonts w:ascii="Constantia" w:eastAsia="Calibri" w:hAnsi="Constantia" w:cs="Times New Roman"/>
          <w:noProof/>
          <w:sz w:val="28"/>
          <w:szCs w:val="28"/>
          <w:lang w:val="uz-Cyrl-UZ" w:eastAsia="ru-RU"/>
        </w:rPr>
        <w:t xml:space="preserve"> Ta`limini rivojlantirishning samarali yo`nalishlaridan biri – fanlarni modulli texnologiya asosida o`qitishdir. An`anaviy ta`limda o`quv maqsadlari pedagog faoliyati orqali ifodalangan, ya`ni bilim berishga yo`naltirilgan bo`lsa, modulli o`qitishda talabalar faoliyati orqali ifodalanib, bevosita kasbiy faoliyatga yo`naltirilgan bo`ladi. </w:t>
      </w:r>
    </w:p>
    <w:p w14:paraId="7A550E4C" w14:textId="77777777" w:rsidR="009C5B70" w:rsidRPr="00920DBE" w:rsidRDefault="009C5B70" w:rsidP="004569CF">
      <w:pPr>
        <w:tabs>
          <w:tab w:val="left" w:pos="993"/>
        </w:tabs>
        <w:spacing w:after="0" w:line="276" w:lineRule="auto"/>
        <w:ind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Modulli ta`lim pedagogik texnologiyalarning bir turi sifatida ta`lim jarayoniga tobora kengroq yoyilmoqda. Modul so`zining asl ma`nosi “model’” (frants. modele - namuna, lotincha – modulus – o`lchov) shartli obraz (ko`rgazma, sxema va b.q.) ya`ni ob`ekt yoki ob`ektli tizim ma`nolarini </w:t>
      </w:r>
      <w:r w:rsidRPr="00920DBE">
        <w:rPr>
          <w:rFonts w:ascii="Constantia" w:eastAsia="Calibri" w:hAnsi="Constantia" w:cs="Times New Roman"/>
          <w:noProof/>
          <w:sz w:val="28"/>
          <w:szCs w:val="28"/>
          <w:lang w:val="uz-Cyrl-UZ"/>
        </w:rPr>
        <w:lastRenderedPageBreak/>
        <w:t>bildiradi. Umumiy ma`noda modul texnologiyasini o`qitishda ko`rgazmali vositalarning biri sifatida ham tushunish mumkin.</w:t>
      </w:r>
    </w:p>
    <w:p w14:paraId="2C127DA2" w14:textId="77777777" w:rsidR="009C5B70" w:rsidRPr="00920DBE" w:rsidRDefault="009C5B70" w:rsidP="004569CF">
      <w:pPr>
        <w:tabs>
          <w:tab w:val="left" w:pos="993"/>
        </w:tabs>
        <w:spacing w:after="0" w:line="276" w:lineRule="auto"/>
        <w:ind w:firstLine="709"/>
        <w:jc w:val="both"/>
        <w:rPr>
          <w:rFonts w:ascii="Constantia" w:eastAsia="Calibri" w:hAnsi="Constantia" w:cs="Times New Roman"/>
          <w:noProof/>
          <w:sz w:val="28"/>
          <w:szCs w:val="28"/>
          <w:lang w:val="uz-Cyrl-UZ" w:eastAsia="ru-RU"/>
        </w:rPr>
      </w:pPr>
      <w:r w:rsidRPr="00920DBE">
        <w:rPr>
          <w:rFonts w:ascii="Constantia" w:eastAsia="Calibri" w:hAnsi="Constantia" w:cs="Times New Roman"/>
          <w:noProof/>
          <w:sz w:val="28"/>
          <w:szCs w:val="28"/>
          <w:lang w:val="uz-Cyrl-UZ" w:eastAsia="ru-RU"/>
        </w:rPr>
        <w:t xml:space="preserve">“Modulli o`qitish” termini xalqaro tushuncha modul bilan bog’liq bo`lib, uning bitta ma`nosi – faoliyat ko`rsata oladigan o`zaro chambarchas bog’liq elementlardan iborat bo`lgan tugunni bildiradi. Bu ma`noda u, modulli o`qitishning asosiy vositasi sifatida, tugallangan informatsiya bloki sifatida tushuniladi [11]. </w:t>
      </w:r>
    </w:p>
    <w:p w14:paraId="5C6A8BCA" w14:textId="77777777" w:rsidR="009C5B70" w:rsidRPr="00920DBE" w:rsidRDefault="009C5B70" w:rsidP="004569CF">
      <w:pPr>
        <w:tabs>
          <w:tab w:val="left" w:pos="993"/>
        </w:tabs>
        <w:spacing w:after="0" w:line="276" w:lineRule="auto"/>
        <w:ind w:firstLine="709"/>
        <w:jc w:val="both"/>
        <w:rPr>
          <w:rFonts w:ascii="Constantia" w:eastAsia="Calibri" w:hAnsi="Constantia" w:cs="Times New Roman"/>
          <w:noProof/>
          <w:sz w:val="28"/>
          <w:szCs w:val="28"/>
          <w:lang w:val="uz-Cyrl-UZ" w:eastAsia="ru-RU"/>
        </w:rPr>
      </w:pPr>
      <w:r w:rsidRPr="00920DBE">
        <w:rPr>
          <w:rFonts w:ascii="Constantia" w:eastAsia="Calibri" w:hAnsi="Constantia" w:cs="Times New Roman"/>
          <w:noProof/>
          <w:sz w:val="28"/>
          <w:szCs w:val="28"/>
          <w:lang w:val="uz-Cyrl-UZ" w:eastAsia="ru-RU"/>
        </w:rPr>
        <w:t xml:space="preserve">O`qitishning modul tizimi haqida rasmiy ravishda birinchi marta, 1972 yil, YUNESKOning Tokiodagi butun jahon kontseptsiyasida so`z yuritilgan edi. Modulli o`qitish texnologiyasi – funktsional tizimlar, fikrlashning neyrofiziologiyasi, pedagogik-psixologiyalarning umumiy nazariyasidan kelib chiqadi [22, 23]. </w:t>
      </w:r>
    </w:p>
    <w:p w14:paraId="7E819959" w14:textId="77777777" w:rsidR="009C5B70" w:rsidRPr="00920DBE" w:rsidRDefault="009C5B70" w:rsidP="004760B0">
      <w:pPr>
        <w:tabs>
          <w:tab w:val="left" w:pos="993"/>
          <w:tab w:val="left" w:pos="2700"/>
        </w:tabs>
        <w:spacing w:after="0" w:line="276" w:lineRule="auto"/>
        <w:ind w:firstLine="709"/>
        <w:jc w:val="both"/>
        <w:rPr>
          <w:rFonts w:ascii="Constantia" w:eastAsia="Calibri" w:hAnsi="Constantia" w:cs="Times New Roman"/>
          <w:noProof/>
          <w:sz w:val="28"/>
          <w:szCs w:val="28"/>
          <w:lang w:val="uz-Cyrl-UZ" w:eastAsia="ru-RU"/>
        </w:rPr>
      </w:pPr>
      <w:r w:rsidRPr="00920DBE">
        <w:rPr>
          <w:rFonts w:ascii="Constantia" w:eastAsia="Calibri" w:hAnsi="Constantia" w:cs="Times New Roman"/>
          <w:noProof/>
          <w:sz w:val="28"/>
          <w:szCs w:val="28"/>
          <w:lang w:val="uz-Cyrl-UZ" w:eastAsia="ru-RU"/>
        </w:rPr>
        <w:t>Modul fanning fundamental tushunchalarini – ma`lum hodisa yoki qonun, yoki bo`lim, yoki ma`lum bir yirik mavzu yoki o`zaro bog’liq tushunchalar guruhini o`z ichiga oladi.</w:t>
      </w:r>
    </w:p>
    <w:p w14:paraId="4CE4EAC9" w14:textId="77777777" w:rsidR="009C5B70" w:rsidRPr="00920DBE" w:rsidRDefault="009C5B70" w:rsidP="004569CF">
      <w:pPr>
        <w:tabs>
          <w:tab w:val="left" w:pos="720"/>
          <w:tab w:val="left" w:pos="993"/>
        </w:tabs>
        <w:spacing w:after="0" w:line="276" w:lineRule="auto"/>
        <w:ind w:firstLine="709"/>
        <w:jc w:val="both"/>
        <w:rPr>
          <w:rFonts w:ascii="Constantia" w:eastAsia="Calibri" w:hAnsi="Constantia" w:cs="Times New Roman"/>
          <w:noProof/>
          <w:sz w:val="28"/>
          <w:szCs w:val="28"/>
          <w:lang w:val="uz-Cyrl-UZ" w:eastAsia="ru-RU"/>
        </w:rPr>
      </w:pPr>
      <w:r w:rsidRPr="00920DBE">
        <w:rPr>
          <w:rFonts w:ascii="Constantia" w:eastAsia="Calibri" w:hAnsi="Constantia" w:cs="Times New Roman"/>
          <w:noProof/>
          <w:sz w:val="28"/>
          <w:szCs w:val="28"/>
          <w:lang w:val="uz-Cyrl-UZ" w:eastAsia="ru-RU"/>
        </w:rPr>
        <w:t xml:space="preserve">Modulli texnologiya dastlab kasbiy fanlarni o`qitish uchun ishlab chiqilgan bo`lsa, endilikda aniq va tabiiy fanlarni o`qitishda ham muvaffaqiyatli qo`llanilmoqda. So`nggi yillarda xorijiy tillarni, tarix, tibbiyot fanlarini ham o`qitishda modulli texnologiyadan foydalanish muammolari bo`yicha tadqiqotlar olib borilmoqda. Ushbu jarayonning o`ziga xos ob`ektiv va sub`ektiv sabablari bo`lib, ular qatoriga quyidagilarni kiritish mumkin: </w:t>
      </w:r>
    </w:p>
    <w:p w14:paraId="050FF9D0" w14:textId="77777777" w:rsidR="009C5B70" w:rsidRPr="00920DBE" w:rsidRDefault="009C5B70" w:rsidP="004569CF">
      <w:pPr>
        <w:numPr>
          <w:ilvl w:val="0"/>
          <w:numId w:val="33"/>
        </w:numPr>
        <w:tabs>
          <w:tab w:val="num" w:pos="0"/>
          <w:tab w:val="left" w:pos="993"/>
          <w:tab w:val="left" w:pos="1080"/>
        </w:tabs>
        <w:spacing w:after="0" w:line="276" w:lineRule="auto"/>
        <w:ind w:left="0" w:firstLine="709"/>
        <w:jc w:val="both"/>
        <w:rPr>
          <w:rFonts w:ascii="Constantia" w:eastAsia="Calibri" w:hAnsi="Constantia" w:cs="Times New Roman"/>
          <w:noProof/>
          <w:sz w:val="28"/>
          <w:szCs w:val="28"/>
          <w:lang w:val="uz-Cyrl-UZ" w:eastAsia="ru-RU"/>
        </w:rPr>
      </w:pPr>
      <w:r w:rsidRPr="00920DBE">
        <w:rPr>
          <w:rFonts w:ascii="Constantia" w:eastAsia="Calibri" w:hAnsi="Constantia" w:cs="Times New Roman"/>
          <w:noProof/>
          <w:sz w:val="28"/>
          <w:szCs w:val="28"/>
          <w:lang w:val="uz-Cyrl-UZ" w:eastAsia="ru-RU"/>
        </w:rPr>
        <w:t xml:space="preserve">Modulli o`qitish o`zining tarixiy rivojlanish jarayonida yangi elementlar bilan boyib, takomillashib bormoqda. Natijada mazkur texnologiyaning yangidan-yangi qirralari kashf etilib, turli fanlarni o`qitishda qo`llanilmoqda.   </w:t>
      </w:r>
    </w:p>
    <w:p w14:paraId="50EF5D67" w14:textId="77777777" w:rsidR="009C5B70" w:rsidRPr="00920DBE" w:rsidRDefault="009C5B70" w:rsidP="004569CF">
      <w:pPr>
        <w:numPr>
          <w:ilvl w:val="0"/>
          <w:numId w:val="33"/>
        </w:numPr>
        <w:tabs>
          <w:tab w:val="num" w:pos="0"/>
          <w:tab w:val="left" w:pos="993"/>
          <w:tab w:val="left" w:pos="1080"/>
        </w:tabs>
        <w:spacing w:after="0" w:line="276" w:lineRule="auto"/>
        <w:ind w:left="0" w:firstLine="709"/>
        <w:jc w:val="both"/>
        <w:rPr>
          <w:rFonts w:ascii="Constantia" w:eastAsia="Calibri" w:hAnsi="Constantia" w:cs="Times New Roman"/>
          <w:noProof/>
          <w:sz w:val="28"/>
          <w:szCs w:val="28"/>
          <w:lang w:val="uz-Cyrl-UZ" w:eastAsia="ru-RU"/>
        </w:rPr>
      </w:pPr>
      <w:r w:rsidRPr="00920DBE">
        <w:rPr>
          <w:rFonts w:ascii="Constantia" w:eastAsia="Calibri" w:hAnsi="Constantia" w:cs="Times New Roman"/>
          <w:noProof/>
          <w:sz w:val="28"/>
          <w:szCs w:val="28"/>
          <w:lang w:val="uz-Cyrl-UZ" w:eastAsia="ru-RU"/>
        </w:rPr>
        <w:t>Modulli texnologiyani boshqa ta`lim texnologiyalari bilan birgalikda qo`llash imkoniyatlarining kengligi. So`nggi paytlarda modulli ta`limning boshqa o`qitish texnologiyalari bilan integratsiyalashuvi natijasida pedagogikada «muammoli-modulli», «blokli-modulli o`qitish», «modulli-rivojlantiruvchi ta`lim» kabi tutash texnologiyalar paydo bo`lmoqda. Bu ham modulli ta`lim imkoniyatlarining kengayishiga hamda uning turli fanlarni o`qitishda safarbar etilishiga olib keladi.</w:t>
      </w:r>
    </w:p>
    <w:p w14:paraId="629A8CCD" w14:textId="77777777" w:rsidR="004760B0" w:rsidRPr="00920DBE" w:rsidRDefault="004760B0" w:rsidP="00D9417D">
      <w:pPr>
        <w:tabs>
          <w:tab w:val="left" w:pos="993"/>
          <w:tab w:val="left" w:pos="1080"/>
        </w:tabs>
        <w:spacing w:after="0" w:line="276" w:lineRule="auto"/>
        <w:ind w:firstLine="709"/>
        <w:jc w:val="both"/>
        <w:rPr>
          <w:rFonts w:ascii="Constantia" w:eastAsia="Calibri" w:hAnsi="Constantia" w:cs="Times New Roman"/>
          <w:b/>
          <w:noProof/>
          <w:color w:val="002060"/>
          <w:sz w:val="28"/>
          <w:szCs w:val="28"/>
          <w:lang w:val="uz-Cyrl-UZ"/>
        </w:rPr>
      </w:pPr>
    </w:p>
    <w:p w14:paraId="32D90BA0" w14:textId="5CEF4798" w:rsidR="004760B0" w:rsidRPr="00920DBE" w:rsidRDefault="009C5B70" w:rsidP="00D9417D">
      <w:pPr>
        <w:tabs>
          <w:tab w:val="left" w:pos="993"/>
          <w:tab w:val="left" w:pos="1080"/>
        </w:tabs>
        <w:spacing w:after="0" w:line="276" w:lineRule="auto"/>
        <w:ind w:firstLine="709"/>
        <w:jc w:val="both"/>
        <w:rPr>
          <w:rFonts w:ascii="Constantia" w:eastAsia="Calibri" w:hAnsi="Constantia" w:cs="Times New Roman"/>
          <w:b/>
          <w:noProof/>
          <w:sz w:val="28"/>
          <w:szCs w:val="28"/>
          <w:lang w:val="uz-Cyrl-UZ"/>
        </w:rPr>
      </w:pPr>
      <w:r w:rsidRPr="00920DBE">
        <w:rPr>
          <w:rFonts w:ascii="Constantia" w:eastAsia="Calibri" w:hAnsi="Constantia" w:cs="Times New Roman"/>
          <w:b/>
          <w:noProof/>
          <w:color w:val="002060"/>
          <w:sz w:val="28"/>
          <w:szCs w:val="28"/>
          <w:lang w:val="uz-Cyrl-UZ"/>
        </w:rPr>
        <w:t xml:space="preserve"> </w:t>
      </w:r>
      <w:r w:rsidRPr="00920DBE">
        <w:rPr>
          <w:rFonts w:ascii="Constantia" w:eastAsia="Calibri" w:hAnsi="Constantia" w:cs="Times New Roman"/>
          <w:b/>
          <w:noProof/>
          <w:sz w:val="28"/>
          <w:szCs w:val="28"/>
          <w:lang w:val="uz-Cyrl-UZ"/>
        </w:rPr>
        <w:t>Хулоса</w:t>
      </w:r>
      <w:r w:rsidR="004760B0" w:rsidRPr="00920DBE">
        <w:rPr>
          <w:rFonts w:ascii="Constantia" w:eastAsia="Calibri" w:hAnsi="Constantia" w:cs="Times New Roman"/>
          <w:b/>
          <w:noProof/>
          <w:sz w:val="28"/>
          <w:szCs w:val="28"/>
          <w:lang w:val="uz-Cyrl-UZ"/>
        </w:rPr>
        <w:t>.</w:t>
      </w:r>
    </w:p>
    <w:p w14:paraId="315119FD" w14:textId="4D222B04" w:rsidR="009C5B70" w:rsidRPr="00920DBE" w:rsidRDefault="00D9417D" w:rsidP="00D9417D">
      <w:pPr>
        <w:tabs>
          <w:tab w:val="left" w:pos="993"/>
          <w:tab w:val="left" w:pos="1080"/>
        </w:tabs>
        <w:spacing w:after="0" w:line="276" w:lineRule="auto"/>
        <w:ind w:firstLine="709"/>
        <w:jc w:val="both"/>
        <w:rPr>
          <w:rFonts w:ascii="Constantia" w:eastAsia="Times New Roman" w:hAnsi="Constantia" w:cs="Times New Roman"/>
          <w:bCs/>
          <w:noProof/>
          <w:sz w:val="28"/>
          <w:szCs w:val="28"/>
          <w:lang w:val="uz-Cyrl-UZ" w:eastAsia="x-none"/>
        </w:rPr>
      </w:pPr>
      <w:r w:rsidRPr="00920DBE">
        <w:rPr>
          <w:rFonts w:ascii="Constantia" w:eastAsia="Calibri" w:hAnsi="Constantia" w:cs="Times New Roman"/>
          <w:b/>
          <w:noProof/>
          <w:sz w:val="28"/>
          <w:szCs w:val="28"/>
          <w:lang w:val="uz-Cyrl-UZ"/>
        </w:rPr>
        <w:t xml:space="preserve"> </w:t>
      </w:r>
      <w:r w:rsidR="009C5B70" w:rsidRPr="00920DBE">
        <w:rPr>
          <w:rFonts w:ascii="Constantia" w:eastAsia="Times New Roman" w:hAnsi="Constantia" w:cs="Times New Roman"/>
          <w:noProof/>
          <w:sz w:val="28"/>
          <w:szCs w:val="28"/>
          <w:lang w:val="uz-Cyrl-UZ" w:eastAsia="x-none"/>
        </w:rPr>
        <w:t xml:space="preserve">O`zbekiston Respublikasida ta`lim sohasida amalga oshirilayotgan islohotlar uning samaradorligini ta`minlash, barkamol shaxs va malakali mutaxassisni tarbiyalab etishtirishga xizmat qiladigan uzluksiz ta`lim tizimini </w:t>
      </w:r>
      <w:r w:rsidR="009C5B70" w:rsidRPr="00920DBE">
        <w:rPr>
          <w:rFonts w:ascii="Constantia" w:eastAsia="Times New Roman" w:hAnsi="Constantia" w:cs="Times New Roman"/>
          <w:noProof/>
          <w:sz w:val="28"/>
          <w:szCs w:val="28"/>
          <w:lang w:val="uz-Cyrl-UZ" w:eastAsia="x-none"/>
        </w:rPr>
        <w:lastRenderedPageBreak/>
        <w:t>rivojlantirishga yo`naltirilgandir. O`zbekiston Respublikasida uzluksiz ta`lim muassasalari o`quv faoliyatiga modulli ta`lim tizimini tatbiq etishning nazariy-amaliy asoslarini tadqiq qilish ta`lim sohasidagi islohotlarning muvaffaqiyatini  ta`minlaydi. Bugungi kunda oliy ta`lim muassasalari o`quv jarayoniga modulli o’qitish tizimni tatbiq etish dolzarb masala bo`lib, bu borada bir qator muammolar mavjuddir. Ushbu muammolarning ijobiy hal etilishi pedagogik faoliyatning sifat va samaradorligini oshirishga imkon beradi.</w:t>
      </w:r>
    </w:p>
    <w:p w14:paraId="50E26814" w14:textId="77777777" w:rsidR="00911AFD" w:rsidRPr="00920DBE" w:rsidRDefault="00911AFD" w:rsidP="004569CF">
      <w:pPr>
        <w:tabs>
          <w:tab w:val="left" w:pos="993"/>
        </w:tabs>
        <w:spacing w:after="0" w:line="276" w:lineRule="auto"/>
        <w:ind w:firstLine="709"/>
        <w:jc w:val="center"/>
        <w:rPr>
          <w:rFonts w:ascii="Constantia" w:eastAsia="Times New Roman" w:hAnsi="Constantia" w:cs="Times New Roman"/>
          <w:b/>
          <w:i/>
          <w:noProof/>
          <w:sz w:val="28"/>
          <w:szCs w:val="28"/>
          <w:lang w:val="uz-Cyrl-UZ" w:eastAsia="x-none"/>
        </w:rPr>
      </w:pPr>
    </w:p>
    <w:p w14:paraId="0F5EC592" w14:textId="13D44186" w:rsidR="009C5B70" w:rsidRPr="00920DBE" w:rsidRDefault="00D9417D" w:rsidP="004569CF">
      <w:pPr>
        <w:tabs>
          <w:tab w:val="left" w:pos="993"/>
        </w:tabs>
        <w:spacing w:after="0" w:line="276" w:lineRule="auto"/>
        <w:ind w:firstLine="709"/>
        <w:jc w:val="center"/>
        <w:rPr>
          <w:rFonts w:ascii="Constantia" w:eastAsia="Times New Roman" w:hAnsi="Constantia" w:cs="Times New Roman"/>
          <w:b/>
          <w:bCs/>
          <w:i/>
          <w:noProof/>
          <w:sz w:val="28"/>
          <w:szCs w:val="28"/>
          <w:lang w:val="uz-Cyrl-UZ" w:eastAsia="x-none"/>
        </w:rPr>
      </w:pPr>
      <w:r w:rsidRPr="00920DBE">
        <w:rPr>
          <w:rFonts w:ascii="Constantia" w:eastAsia="Times New Roman" w:hAnsi="Constantia" w:cs="Times New Roman"/>
          <w:b/>
          <w:i/>
          <w:noProof/>
          <w:sz w:val="28"/>
          <w:szCs w:val="28"/>
          <w:lang w:val="uz-Cyrl-UZ" w:eastAsia="x-none"/>
        </w:rPr>
        <w:t>FOYDALANILGAN ADABIYOTLAR</w:t>
      </w:r>
    </w:p>
    <w:p w14:paraId="41CE3088" w14:textId="77777777" w:rsidR="009C5B70" w:rsidRPr="00920DBE" w:rsidRDefault="009C5B70" w:rsidP="00D9417D">
      <w:pPr>
        <w:numPr>
          <w:ilvl w:val="0"/>
          <w:numId w:val="32"/>
        </w:numPr>
        <w:tabs>
          <w:tab w:val="left" w:pos="993"/>
          <w:tab w:val="left" w:pos="1134"/>
        </w:tabs>
        <w:autoSpaceDE w:val="0"/>
        <w:autoSpaceDN w:val="0"/>
        <w:adjustRightInd w:val="0"/>
        <w:spacing w:after="0" w:line="276" w:lineRule="auto"/>
        <w:ind w:left="0" w:firstLine="709"/>
        <w:contextualSpacing/>
        <w:jc w:val="both"/>
        <w:rPr>
          <w:rFonts w:ascii="Constantia" w:eastAsia="Times New Roman" w:hAnsi="Constantia" w:cs="Times New Roman"/>
          <w:i/>
          <w:noProof/>
          <w:color w:val="000000"/>
          <w:sz w:val="28"/>
          <w:szCs w:val="28"/>
          <w:lang w:val="uz-Cyrl-UZ" w:eastAsia="ru-RU"/>
        </w:rPr>
      </w:pPr>
      <w:r w:rsidRPr="00920DBE">
        <w:rPr>
          <w:rFonts w:ascii="Constantia" w:eastAsia="Times New Roman" w:hAnsi="Constantia" w:cs="Times New Roman"/>
          <w:i/>
          <w:noProof/>
          <w:color w:val="000000"/>
          <w:sz w:val="28"/>
          <w:szCs w:val="28"/>
          <w:lang w:val="uz-Cyrl-UZ" w:eastAsia="ru-RU"/>
        </w:rPr>
        <w:t xml:space="preserve">O`zbekiston Prezidenti SH.M.Mirziyoev. 2017—2021 yillarda O`zbekistonni rivojlantirishning beshta ustuvor yo`nalishi bo`yicha Harakatlar strategiyasi,T.:  “O’zbekiston”, 2017. </w:t>
      </w:r>
    </w:p>
    <w:p w14:paraId="1E28979E" w14:textId="6EAB56DD" w:rsidR="009C5B70" w:rsidRPr="00920DBE" w:rsidRDefault="009C5B70" w:rsidP="00D9417D">
      <w:pPr>
        <w:numPr>
          <w:ilvl w:val="0"/>
          <w:numId w:val="32"/>
        </w:numPr>
        <w:tabs>
          <w:tab w:val="left" w:pos="993"/>
          <w:tab w:val="left" w:pos="1134"/>
        </w:tabs>
        <w:spacing w:after="0" w:line="276" w:lineRule="auto"/>
        <w:ind w:left="0" w:firstLine="709"/>
        <w:contextualSpacing/>
        <w:jc w:val="both"/>
        <w:rPr>
          <w:rFonts w:ascii="Constantia" w:eastAsia="Calibri" w:hAnsi="Constantia" w:cs="Times New Roman"/>
          <w:i/>
          <w:noProof/>
          <w:sz w:val="28"/>
          <w:szCs w:val="28"/>
          <w:lang w:val="uz-Cyrl-UZ" w:eastAsia="ru-RU"/>
        </w:rPr>
      </w:pPr>
      <w:r w:rsidRPr="00920DBE">
        <w:rPr>
          <w:rFonts w:ascii="Constantia" w:eastAsia="Calibri" w:hAnsi="Constantia" w:cs="Times New Roman"/>
          <w:i/>
          <w:noProof/>
          <w:sz w:val="28"/>
          <w:szCs w:val="28"/>
          <w:lang w:val="uz-Cyrl-UZ" w:eastAsia="ru-RU"/>
        </w:rPr>
        <w:t>O`zbekiston Respubli</w:t>
      </w:r>
      <w:r w:rsidR="00D9417D" w:rsidRPr="00920DBE">
        <w:rPr>
          <w:rFonts w:ascii="Constantia" w:eastAsia="Calibri" w:hAnsi="Constantia" w:cs="Times New Roman"/>
          <w:i/>
          <w:noProof/>
          <w:sz w:val="28"/>
          <w:szCs w:val="28"/>
          <w:lang w:val="uz-Cyrl-UZ" w:eastAsia="ru-RU"/>
        </w:rPr>
        <w:t>kasining Konstitutsiyasi.– T.:</w:t>
      </w:r>
      <w:r w:rsidRPr="00920DBE">
        <w:rPr>
          <w:rFonts w:ascii="Constantia" w:eastAsia="Calibri" w:hAnsi="Constantia" w:cs="Times New Roman"/>
          <w:i/>
          <w:noProof/>
          <w:sz w:val="28"/>
          <w:szCs w:val="28"/>
          <w:lang w:val="uz-Cyrl-UZ" w:eastAsia="ru-RU"/>
        </w:rPr>
        <w:t>O`zbekiston, 1992. – 46 b.</w:t>
      </w:r>
    </w:p>
    <w:p w14:paraId="164D4372" w14:textId="77777777" w:rsidR="009C5B70" w:rsidRPr="00920DBE" w:rsidRDefault="009C5B70" w:rsidP="00D9417D">
      <w:pPr>
        <w:numPr>
          <w:ilvl w:val="0"/>
          <w:numId w:val="32"/>
        </w:numPr>
        <w:tabs>
          <w:tab w:val="left" w:pos="993"/>
          <w:tab w:val="left" w:pos="1134"/>
        </w:tabs>
        <w:spacing w:after="0" w:line="276" w:lineRule="auto"/>
        <w:ind w:left="0" w:firstLine="709"/>
        <w:contextualSpacing/>
        <w:jc w:val="both"/>
        <w:rPr>
          <w:rFonts w:ascii="Constantia" w:eastAsia="Calibri" w:hAnsi="Constantia" w:cs="Times New Roman"/>
          <w:i/>
          <w:noProof/>
          <w:sz w:val="28"/>
          <w:szCs w:val="28"/>
          <w:lang w:val="uz-Cyrl-UZ" w:eastAsia="ru-RU"/>
        </w:rPr>
      </w:pPr>
      <w:r w:rsidRPr="00920DBE">
        <w:rPr>
          <w:rFonts w:ascii="Constantia" w:eastAsia="Calibri" w:hAnsi="Constantia" w:cs="Times New Roman"/>
          <w:i/>
          <w:noProof/>
          <w:sz w:val="28"/>
          <w:szCs w:val="28"/>
          <w:lang w:val="uz-Cyrl-UZ" w:eastAsia="ru-RU"/>
        </w:rPr>
        <w:t>Kadrlar tayyorlash milliy dasturi. Kitob: Barkamol avlod – O`zbekiston taraqqiyotining poydevori. – Toshkent: SHarq, 1997.  32-61 b.</w:t>
      </w:r>
    </w:p>
    <w:p w14:paraId="2D2124FD" w14:textId="77777777" w:rsidR="009C5B70" w:rsidRPr="00920DBE" w:rsidRDefault="009C5B70" w:rsidP="00D9417D">
      <w:pPr>
        <w:numPr>
          <w:ilvl w:val="0"/>
          <w:numId w:val="32"/>
        </w:numPr>
        <w:tabs>
          <w:tab w:val="left" w:pos="993"/>
          <w:tab w:val="left" w:pos="1134"/>
        </w:tabs>
        <w:spacing w:after="0" w:line="276" w:lineRule="auto"/>
        <w:ind w:left="0" w:firstLine="709"/>
        <w:contextualSpacing/>
        <w:jc w:val="both"/>
        <w:rPr>
          <w:rFonts w:ascii="Constantia" w:eastAsia="Calibri" w:hAnsi="Constantia" w:cs="Times New Roman"/>
          <w:i/>
          <w:noProof/>
          <w:sz w:val="28"/>
          <w:szCs w:val="28"/>
          <w:lang w:val="uz-Cyrl-UZ" w:eastAsia="ru-RU"/>
        </w:rPr>
      </w:pPr>
      <w:r w:rsidRPr="00920DBE">
        <w:rPr>
          <w:rFonts w:ascii="Constantia" w:eastAsia="Calibri" w:hAnsi="Constantia" w:cs="Times New Roman"/>
          <w:i/>
          <w:noProof/>
          <w:sz w:val="28"/>
          <w:szCs w:val="28"/>
          <w:lang w:val="uz-Cyrl-UZ" w:eastAsia="ru-RU"/>
        </w:rPr>
        <w:t>O`zbekiston Respublikasining Qonuni. Ta`lim to`g’risida. Barkamol avlod – O`zbekiston taraqqiyotining poydevori. – Toshkent: SHarq, 1997. 20-29 b.</w:t>
      </w:r>
    </w:p>
    <w:p w14:paraId="6B94B6B4" w14:textId="77777777" w:rsidR="009C5B70" w:rsidRPr="00920DBE" w:rsidRDefault="009C5B70" w:rsidP="00D9417D">
      <w:pPr>
        <w:numPr>
          <w:ilvl w:val="0"/>
          <w:numId w:val="32"/>
        </w:numPr>
        <w:tabs>
          <w:tab w:val="left" w:pos="993"/>
          <w:tab w:val="left" w:pos="1134"/>
        </w:tabs>
        <w:autoSpaceDE w:val="0"/>
        <w:autoSpaceDN w:val="0"/>
        <w:adjustRightInd w:val="0"/>
        <w:spacing w:after="0" w:line="276" w:lineRule="auto"/>
        <w:ind w:left="0" w:firstLine="709"/>
        <w:jc w:val="both"/>
        <w:rPr>
          <w:rFonts w:ascii="Constantia" w:eastAsia="Calibri" w:hAnsi="Constantia" w:cs="Times New Roman"/>
          <w:b/>
          <w:bCs/>
          <w:i/>
          <w:noProof/>
          <w:sz w:val="28"/>
          <w:szCs w:val="28"/>
          <w:lang w:val="uz-Cyrl-UZ" w:eastAsia="ru-RU"/>
        </w:rPr>
      </w:pPr>
      <w:r w:rsidRPr="00920DBE">
        <w:rPr>
          <w:rFonts w:ascii="Constantia" w:eastAsia="Calibri" w:hAnsi="Constantia" w:cs="Times New Roman"/>
          <w:i/>
          <w:noProof/>
          <w:sz w:val="28"/>
          <w:szCs w:val="28"/>
          <w:lang w:val="uz-Cyrl-UZ"/>
        </w:rPr>
        <w:t>Avliyoqulov N.H. Zamonaviy o`qitish texnologiyalari. – Toshkent: Muallif, 2001. – 88 b.</w:t>
      </w:r>
      <w:r w:rsidRPr="00920DBE">
        <w:rPr>
          <w:rFonts w:ascii="Constantia" w:eastAsia="Calibri" w:hAnsi="Constantia" w:cs="Times New Roman"/>
          <w:b/>
          <w:bCs/>
          <w:i/>
          <w:noProof/>
          <w:sz w:val="28"/>
          <w:szCs w:val="28"/>
          <w:lang w:val="uz-Cyrl-UZ" w:eastAsia="ru-RU"/>
        </w:rPr>
        <w:t xml:space="preserve">  </w:t>
      </w:r>
    </w:p>
    <w:p w14:paraId="43320B74" w14:textId="77777777" w:rsidR="009C5B70" w:rsidRPr="00920DBE" w:rsidRDefault="009C5B70" w:rsidP="00D9417D">
      <w:pPr>
        <w:numPr>
          <w:ilvl w:val="0"/>
          <w:numId w:val="32"/>
        </w:numPr>
        <w:tabs>
          <w:tab w:val="left" w:pos="993"/>
          <w:tab w:val="left" w:pos="1134"/>
        </w:tabs>
        <w:autoSpaceDE w:val="0"/>
        <w:autoSpaceDN w:val="0"/>
        <w:adjustRightInd w:val="0"/>
        <w:spacing w:after="0" w:line="276" w:lineRule="auto"/>
        <w:ind w:left="0"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eastAsia="ru-RU"/>
        </w:rPr>
        <w:t>Rassell, James D. Modular</w:t>
      </w:r>
      <w:r w:rsidRPr="00920DBE">
        <w:rPr>
          <w:rFonts w:ascii="Constantia" w:eastAsia="Calibri" w:hAnsi="Constantia" w:cs="Times New Roman"/>
          <w:i/>
          <w:noProof/>
          <w:sz w:val="28"/>
          <w:szCs w:val="28"/>
          <w:lang w:val="uz-Cyrl-UZ"/>
        </w:rPr>
        <w:t xml:space="preserve"> instruction. –Minneapolis, Minn., Burgest Publishing Co., 1974</w:t>
      </w:r>
    </w:p>
    <w:p w14:paraId="71EE48EA" w14:textId="77777777" w:rsidR="009C5B70" w:rsidRPr="00920DBE" w:rsidRDefault="009C5B70" w:rsidP="00D9417D">
      <w:pPr>
        <w:numPr>
          <w:ilvl w:val="0"/>
          <w:numId w:val="32"/>
        </w:numPr>
        <w:tabs>
          <w:tab w:val="left" w:pos="993"/>
          <w:tab w:val="left" w:pos="1134"/>
        </w:tabs>
        <w:autoSpaceDE w:val="0"/>
        <w:autoSpaceDN w:val="0"/>
        <w:adjustRightInd w:val="0"/>
        <w:spacing w:after="0" w:line="276" w:lineRule="auto"/>
        <w:ind w:left="0"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Skinner B.F. The technology of Teaching. – New York, Appleton.Centery Grofts, 1968.</w:t>
      </w:r>
    </w:p>
    <w:p w14:paraId="5D7028CD" w14:textId="77777777" w:rsidR="009C5B70" w:rsidRPr="00920DBE" w:rsidRDefault="009C5B70" w:rsidP="00D9417D">
      <w:pPr>
        <w:numPr>
          <w:ilvl w:val="0"/>
          <w:numId w:val="32"/>
        </w:numPr>
        <w:tabs>
          <w:tab w:val="left" w:pos="993"/>
          <w:tab w:val="left" w:pos="1134"/>
        </w:tabs>
        <w:autoSpaceDE w:val="0"/>
        <w:autoSpaceDN w:val="0"/>
        <w:adjustRightInd w:val="0"/>
        <w:spacing w:after="0" w:line="276" w:lineRule="auto"/>
        <w:ind w:left="0"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Goldshmidt V., Goldshmidt M. Modular Instruction in Higher Education // Higher Education. - 1972. - № 2. - P. 15-32.</w:t>
      </w:r>
    </w:p>
    <w:p w14:paraId="32DA1A9D" w14:textId="77777777" w:rsidR="009C5B70" w:rsidRPr="00920DBE" w:rsidRDefault="009C5B70" w:rsidP="00D9417D">
      <w:pPr>
        <w:numPr>
          <w:ilvl w:val="0"/>
          <w:numId w:val="32"/>
        </w:numPr>
        <w:tabs>
          <w:tab w:val="left" w:pos="993"/>
          <w:tab w:val="left" w:pos="1134"/>
        </w:tabs>
        <w:autoSpaceDE w:val="0"/>
        <w:autoSpaceDN w:val="0"/>
        <w:adjustRightInd w:val="0"/>
        <w:spacing w:after="0" w:line="276" w:lineRule="auto"/>
        <w:ind w:left="0"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 Development of" Green economy" in the sectors of the economy and its prospects SN Burxonov Academic research in educational sciences 3 (5), 1332-1337</w:t>
      </w:r>
    </w:p>
    <w:p w14:paraId="743BC037" w14:textId="77777777" w:rsidR="009C5B70" w:rsidRPr="00920DBE" w:rsidRDefault="009C5B70" w:rsidP="00D9417D">
      <w:pPr>
        <w:numPr>
          <w:ilvl w:val="0"/>
          <w:numId w:val="32"/>
        </w:numPr>
        <w:tabs>
          <w:tab w:val="left" w:pos="993"/>
          <w:tab w:val="left" w:pos="1134"/>
        </w:tabs>
        <w:autoSpaceDE w:val="0"/>
        <w:autoSpaceDN w:val="0"/>
        <w:adjustRightInd w:val="0"/>
        <w:spacing w:after="0" w:line="276" w:lineRule="auto"/>
        <w:ind w:left="0"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Problems of the effective use of irrigated land in Bukhara region and ways to improve them SN Burxonov O Khamidov, D Sh Yavmutov E3S Web of Conferences 431 (01056), EDP Sciences.</w:t>
      </w:r>
    </w:p>
    <w:p w14:paraId="361F800D" w14:textId="77777777" w:rsidR="009C5B70" w:rsidRPr="00920DBE" w:rsidRDefault="009C5B70" w:rsidP="00D9417D">
      <w:pPr>
        <w:tabs>
          <w:tab w:val="left" w:pos="993"/>
          <w:tab w:val="left" w:pos="1134"/>
        </w:tabs>
        <w:spacing w:after="0" w:line="276" w:lineRule="auto"/>
        <w:ind w:firstLine="709"/>
        <w:rPr>
          <w:rFonts w:ascii="Constantia" w:eastAsia="Calibri" w:hAnsi="Constantia" w:cs="Times New Roman"/>
          <w:i/>
          <w:noProof/>
          <w:color w:val="333333"/>
          <w:sz w:val="28"/>
          <w:szCs w:val="28"/>
          <w:lang w:val="uz-Cyrl-UZ"/>
        </w:rPr>
      </w:pPr>
    </w:p>
    <w:p w14:paraId="6DD3D3EE" w14:textId="77777777" w:rsidR="005D441B" w:rsidRDefault="005D441B" w:rsidP="00D9417D">
      <w:pPr>
        <w:tabs>
          <w:tab w:val="left" w:pos="993"/>
        </w:tabs>
        <w:autoSpaceDE w:val="0"/>
        <w:autoSpaceDN w:val="0"/>
        <w:adjustRightInd w:val="0"/>
        <w:spacing w:after="0" w:line="240" w:lineRule="auto"/>
        <w:jc w:val="center"/>
        <w:rPr>
          <w:rFonts w:ascii="Constantia" w:eastAsia="Calibri" w:hAnsi="Constantia" w:cs="Times New Roman"/>
          <w:b/>
          <w:bCs/>
          <w:noProof/>
          <w:sz w:val="28"/>
          <w:szCs w:val="28"/>
          <w:lang w:val="uz-Cyrl-UZ"/>
        </w:rPr>
      </w:pPr>
    </w:p>
    <w:p w14:paraId="3AA5F545" w14:textId="77777777" w:rsidR="005D441B" w:rsidRDefault="005D441B" w:rsidP="00D9417D">
      <w:pPr>
        <w:tabs>
          <w:tab w:val="left" w:pos="993"/>
        </w:tabs>
        <w:autoSpaceDE w:val="0"/>
        <w:autoSpaceDN w:val="0"/>
        <w:adjustRightInd w:val="0"/>
        <w:spacing w:after="0" w:line="240" w:lineRule="auto"/>
        <w:jc w:val="center"/>
        <w:rPr>
          <w:rFonts w:ascii="Constantia" w:eastAsia="Calibri" w:hAnsi="Constantia" w:cs="Times New Roman"/>
          <w:b/>
          <w:bCs/>
          <w:noProof/>
          <w:sz w:val="28"/>
          <w:szCs w:val="28"/>
          <w:lang w:val="uz-Cyrl-UZ"/>
        </w:rPr>
      </w:pPr>
    </w:p>
    <w:p w14:paraId="7143919B" w14:textId="77777777" w:rsidR="005D441B" w:rsidRDefault="005D441B" w:rsidP="00D9417D">
      <w:pPr>
        <w:tabs>
          <w:tab w:val="left" w:pos="993"/>
        </w:tabs>
        <w:autoSpaceDE w:val="0"/>
        <w:autoSpaceDN w:val="0"/>
        <w:adjustRightInd w:val="0"/>
        <w:spacing w:after="0" w:line="240" w:lineRule="auto"/>
        <w:jc w:val="center"/>
        <w:rPr>
          <w:rFonts w:ascii="Constantia" w:eastAsia="Calibri" w:hAnsi="Constantia" w:cs="Times New Roman"/>
          <w:b/>
          <w:bCs/>
          <w:noProof/>
          <w:sz w:val="28"/>
          <w:szCs w:val="28"/>
          <w:lang w:val="uz-Cyrl-UZ"/>
        </w:rPr>
      </w:pPr>
    </w:p>
    <w:p w14:paraId="388A22E5" w14:textId="77777777" w:rsidR="005D441B" w:rsidRDefault="005D441B" w:rsidP="00D9417D">
      <w:pPr>
        <w:tabs>
          <w:tab w:val="left" w:pos="993"/>
        </w:tabs>
        <w:autoSpaceDE w:val="0"/>
        <w:autoSpaceDN w:val="0"/>
        <w:adjustRightInd w:val="0"/>
        <w:spacing w:after="0" w:line="240" w:lineRule="auto"/>
        <w:jc w:val="center"/>
        <w:rPr>
          <w:rFonts w:ascii="Constantia" w:eastAsia="Calibri" w:hAnsi="Constantia" w:cs="Times New Roman"/>
          <w:b/>
          <w:bCs/>
          <w:noProof/>
          <w:sz w:val="28"/>
          <w:szCs w:val="28"/>
          <w:lang w:val="uz-Cyrl-UZ"/>
        </w:rPr>
      </w:pPr>
    </w:p>
    <w:p w14:paraId="03D19E75" w14:textId="2B7B6979" w:rsidR="009C5B70" w:rsidRPr="00920DBE" w:rsidRDefault="009C5B70" w:rsidP="00D9417D">
      <w:pPr>
        <w:tabs>
          <w:tab w:val="left" w:pos="993"/>
        </w:tabs>
        <w:autoSpaceDE w:val="0"/>
        <w:autoSpaceDN w:val="0"/>
        <w:adjustRightInd w:val="0"/>
        <w:spacing w:after="0" w:line="240" w:lineRule="auto"/>
        <w:jc w:val="center"/>
        <w:rPr>
          <w:rFonts w:ascii="Constantia" w:eastAsia="Calibri" w:hAnsi="Constantia" w:cs="Times New Roman"/>
          <w:b/>
          <w:bCs/>
          <w:noProof/>
          <w:sz w:val="28"/>
          <w:szCs w:val="28"/>
          <w:lang w:val="uz-Cyrl-UZ"/>
        </w:rPr>
      </w:pPr>
      <w:r w:rsidRPr="00920DBE">
        <w:rPr>
          <w:rFonts w:ascii="Constantia" w:eastAsia="Calibri" w:hAnsi="Constantia" w:cs="Times New Roman"/>
          <w:b/>
          <w:bCs/>
          <w:noProof/>
          <w:sz w:val="28"/>
          <w:szCs w:val="28"/>
          <w:lang w:val="uz-Cyrl-UZ"/>
        </w:rPr>
        <w:lastRenderedPageBreak/>
        <w:t>KOMPYUTER JINOYATLARI VA KIBERXAVFSIZLIK: RAQAMLI JAMIYATDA HUQUQIY, TEXNOLOGIK VA IJTIMOIY JIHATLAR</w:t>
      </w:r>
    </w:p>
    <w:p w14:paraId="3DA06E66" w14:textId="77777777" w:rsidR="00D9417D" w:rsidRPr="00920DBE" w:rsidRDefault="00D9417D" w:rsidP="00D9417D">
      <w:pPr>
        <w:tabs>
          <w:tab w:val="left" w:pos="993"/>
        </w:tabs>
        <w:spacing w:after="0" w:line="240" w:lineRule="auto"/>
        <w:ind w:firstLine="709"/>
        <w:jc w:val="right"/>
        <w:rPr>
          <w:rFonts w:ascii="Constantia" w:eastAsia="Calibri" w:hAnsi="Constantia" w:cs="Times New Roman"/>
          <w:b/>
          <w:i/>
          <w:noProof/>
          <w:sz w:val="28"/>
          <w:szCs w:val="28"/>
          <w:lang w:val="uz-Cyrl-UZ"/>
        </w:rPr>
      </w:pPr>
    </w:p>
    <w:p w14:paraId="1BB894CB" w14:textId="2691ACD7" w:rsidR="009C5B70" w:rsidRPr="00920DBE" w:rsidRDefault="00CC6890" w:rsidP="00D9417D">
      <w:pPr>
        <w:tabs>
          <w:tab w:val="left" w:pos="993"/>
        </w:tabs>
        <w:spacing w:after="0" w:line="240" w:lineRule="auto"/>
        <w:ind w:firstLine="709"/>
        <w:jc w:val="right"/>
        <w:rPr>
          <w:rFonts w:ascii="Constantia" w:eastAsia="Calibri" w:hAnsi="Constantia" w:cs="Times New Roman"/>
          <w:b/>
          <w:i/>
          <w:noProof/>
          <w:sz w:val="28"/>
          <w:szCs w:val="28"/>
          <w:lang w:val="uz-Cyrl-UZ"/>
        </w:rPr>
      </w:pPr>
      <w:r w:rsidRPr="00920DBE">
        <w:rPr>
          <w:rFonts w:ascii="Constantia" w:eastAsia="Calibri" w:hAnsi="Constantia" w:cs="Times New Roman"/>
          <w:b/>
          <w:i/>
          <w:noProof/>
          <w:sz w:val="28"/>
          <w:szCs w:val="28"/>
          <w:lang w:val="uz-Cyrl-UZ"/>
        </w:rPr>
        <w:t>Ro’ziyeva Anora Muhammadiyor qizi</w:t>
      </w:r>
    </w:p>
    <w:p w14:paraId="1331029F" w14:textId="77777777" w:rsidR="009C5B70" w:rsidRPr="00920DBE" w:rsidRDefault="009C5B70" w:rsidP="00D9417D">
      <w:pPr>
        <w:tabs>
          <w:tab w:val="left" w:pos="993"/>
          <w:tab w:val="left" w:pos="2700"/>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O’zbekiston Respublikasi Oliy ta'lim fan va innovatsiyalar vazirligi </w:t>
      </w:r>
    </w:p>
    <w:p w14:paraId="5A3E3D31" w14:textId="77777777" w:rsidR="009C5B70" w:rsidRPr="00920DBE" w:rsidRDefault="009C5B70" w:rsidP="00D9417D">
      <w:pPr>
        <w:tabs>
          <w:tab w:val="left" w:pos="993"/>
          <w:tab w:val="left" w:pos="2700"/>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Buxoro viloyat hududiy boshqarmasi Ģijduvon tuman </w:t>
      </w:r>
    </w:p>
    <w:p w14:paraId="20BE59D1" w14:textId="77777777" w:rsidR="009C5B70" w:rsidRPr="00920DBE" w:rsidRDefault="009C5B70" w:rsidP="00D9417D">
      <w:pPr>
        <w:tabs>
          <w:tab w:val="left" w:pos="993"/>
          <w:tab w:val="left" w:pos="2700"/>
        </w:tabs>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2-son kasb hunar maktabi  Informatika va AT fan o’qituvchisi </w:t>
      </w:r>
    </w:p>
    <w:p w14:paraId="2FCB0988" w14:textId="7CB1762D" w:rsidR="009C5B70" w:rsidRPr="00920DBE" w:rsidRDefault="00CC6890" w:rsidP="00D9417D">
      <w:pPr>
        <w:tabs>
          <w:tab w:val="left" w:pos="993"/>
        </w:tabs>
        <w:autoSpaceDE w:val="0"/>
        <w:autoSpaceDN w:val="0"/>
        <w:adjustRightInd w:val="0"/>
        <w:spacing w:after="0" w:line="240" w:lineRule="auto"/>
        <w:ind w:firstLine="709"/>
        <w:jc w:val="right"/>
        <w:rPr>
          <w:rFonts w:ascii="Constantia" w:eastAsia="Calibri" w:hAnsi="Constantia" w:cs="Times New Roman"/>
          <w:b/>
          <w:bCs/>
          <w:i/>
          <w:noProof/>
          <w:sz w:val="28"/>
          <w:szCs w:val="28"/>
          <w:lang w:val="uz-Cyrl-UZ"/>
        </w:rPr>
      </w:pPr>
      <w:r w:rsidRPr="00920DBE">
        <w:rPr>
          <w:rFonts w:ascii="Constantia" w:eastAsia="Calibri" w:hAnsi="Constantia" w:cs="Times New Roman"/>
          <w:i/>
          <w:noProof/>
          <w:sz w:val="28"/>
          <w:szCs w:val="28"/>
          <w:lang w:val="uz-Cyrl-UZ"/>
        </w:rPr>
        <w:t xml:space="preserve">E-mail: </w:t>
      </w:r>
      <w:hyperlink r:id="rId85" w:history="1">
        <w:r w:rsidR="009C5B70" w:rsidRPr="00920DBE">
          <w:rPr>
            <w:rFonts w:ascii="Constantia" w:eastAsia="Calibri" w:hAnsi="Constantia" w:cs="Times New Roman"/>
            <w:b/>
            <w:bCs/>
            <w:i/>
            <w:noProof/>
            <w:color w:val="0563C1"/>
            <w:sz w:val="28"/>
            <w:szCs w:val="28"/>
            <w:u w:val="single"/>
            <w:lang w:val="uz-Cyrl-UZ"/>
          </w:rPr>
          <w:t>ruzieva@gmail.com</w:t>
        </w:r>
      </w:hyperlink>
      <w:r w:rsidR="005E79EE" w:rsidRPr="00920DBE">
        <w:rPr>
          <w:rFonts w:ascii="Constantia" w:eastAsia="Calibri" w:hAnsi="Constantia" w:cs="Times New Roman"/>
          <w:b/>
          <w:bCs/>
          <w:i/>
          <w:noProof/>
          <w:sz w:val="28"/>
          <w:szCs w:val="28"/>
          <w:lang w:val="uz-Cyrl-UZ"/>
        </w:rPr>
        <w:t xml:space="preserve"> </w:t>
      </w:r>
    </w:p>
    <w:p w14:paraId="4203096B" w14:textId="77777777" w:rsidR="00D9417D" w:rsidRPr="00920DBE" w:rsidRDefault="00D9417D" w:rsidP="00D9417D">
      <w:pPr>
        <w:tabs>
          <w:tab w:val="left" w:pos="993"/>
        </w:tabs>
        <w:autoSpaceDE w:val="0"/>
        <w:autoSpaceDN w:val="0"/>
        <w:adjustRightInd w:val="0"/>
        <w:spacing w:after="0" w:line="240" w:lineRule="auto"/>
        <w:ind w:firstLine="709"/>
        <w:jc w:val="both"/>
        <w:rPr>
          <w:rFonts w:ascii="Constantia" w:eastAsia="Calibri" w:hAnsi="Constantia" w:cs="Times New Roman"/>
          <w:b/>
          <w:i/>
          <w:noProof/>
          <w:sz w:val="28"/>
          <w:szCs w:val="28"/>
          <w:lang w:val="uz-Cyrl-UZ"/>
        </w:rPr>
      </w:pPr>
    </w:p>
    <w:p w14:paraId="1B396EDD" w14:textId="2D4EC5B2" w:rsidR="009C5B70" w:rsidRPr="00920DBE" w:rsidRDefault="00CC6890" w:rsidP="00D9417D">
      <w:pPr>
        <w:tabs>
          <w:tab w:val="left" w:pos="993"/>
        </w:tabs>
        <w:autoSpaceDE w:val="0"/>
        <w:autoSpaceDN w:val="0"/>
        <w:adjustRightInd w:val="0"/>
        <w:spacing w:after="0" w:line="240" w:lineRule="auto"/>
        <w:ind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b/>
          <w:i/>
          <w:noProof/>
          <w:sz w:val="28"/>
          <w:szCs w:val="28"/>
          <w:lang w:val="uz-Cyrl-UZ"/>
        </w:rPr>
        <w:t>Annotatsiya</w:t>
      </w:r>
      <w:r w:rsidR="009C5B70" w:rsidRPr="00920DBE">
        <w:rPr>
          <w:rFonts w:ascii="Constantia" w:eastAsia="Calibri" w:hAnsi="Constantia" w:cs="Times New Roman"/>
          <w:b/>
          <w:i/>
          <w:noProof/>
          <w:sz w:val="28"/>
          <w:szCs w:val="28"/>
          <w:lang w:val="uz-Cyrl-UZ"/>
        </w:rPr>
        <w:t xml:space="preserve">: </w:t>
      </w:r>
      <w:r w:rsidR="009C5B70" w:rsidRPr="00920DBE">
        <w:rPr>
          <w:rFonts w:ascii="Constantia" w:eastAsia="Calibri" w:hAnsi="Constantia" w:cs="Times New Roman"/>
          <w:i/>
          <w:noProof/>
          <w:sz w:val="28"/>
          <w:szCs w:val="28"/>
          <w:lang w:val="uz-Cyrl-UZ"/>
        </w:rPr>
        <w:t xml:space="preserve">Mazkur ilmiy maqolada kompyuter jinoyatlarining (kiberjinoyatlar) turlari, ularning global va milliy iqtisodiy, ijtimoiy va huquqiy ta’sirini o‘rganish, shuningdek, kiberxavfsizlik tizimlarining samaradorligini oshirish choralarini taklif etishdir. Bu mavzu zamonaviy raqamli iqtisodiyotning rivojlanishi, 5G texnologiyalari, IoT (Internet of Things) va sun’iy intellektning keng tarqalishi kontekstida o‘ta dolzarbdir. </w:t>
      </w:r>
    </w:p>
    <w:p w14:paraId="055EE091" w14:textId="2506CC8B" w:rsidR="009C5B70" w:rsidRPr="00920DBE" w:rsidRDefault="009C5B70" w:rsidP="00D9417D">
      <w:pPr>
        <w:tabs>
          <w:tab w:val="left" w:pos="993"/>
        </w:tabs>
        <w:autoSpaceDE w:val="0"/>
        <w:autoSpaceDN w:val="0"/>
        <w:adjustRightInd w:val="0"/>
        <w:spacing w:after="0" w:line="240" w:lineRule="auto"/>
        <w:ind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Kiber jinoyatchilikka qarshi aholining barcha qatlami orasida huquqiy ong va madaniyatni rivojlantirish, ya’ni fuqarolarga kiber jinoyatchilikning tashqi belgilari va ulardan qanday birlamchi himoyalanish mumkinligi haqida ma’lumotlarni yetkazish orqali imunitet hosil qilish masalalari tahlil qilingan</w:t>
      </w:r>
      <w:r w:rsidR="00CC6890" w:rsidRPr="00920DBE">
        <w:rPr>
          <w:rFonts w:ascii="Constantia" w:eastAsia="Calibri" w:hAnsi="Constantia" w:cs="Times New Roman"/>
          <w:i/>
          <w:noProof/>
          <w:sz w:val="28"/>
          <w:szCs w:val="28"/>
          <w:lang w:val="uz-Cyrl-UZ"/>
        </w:rPr>
        <w:t>.</w:t>
      </w:r>
    </w:p>
    <w:p w14:paraId="7F0C391C" w14:textId="77777777" w:rsidR="004760B0" w:rsidRPr="00920DBE" w:rsidRDefault="004760B0" w:rsidP="00D9417D">
      <w:pPr>
        <w:tabs>
          <w:tab w:val="left" w:pos="993"/>
        </w:tabs>
        <w:spacing w:after="0" w:line="240" w:lineRule="auto"/>
        <w:ind w:firstLine="709"/>
        <w:jc w:val="both"/>
        <w:rPr>
          <w:rFonts w:ascii="Constantia" w:eastAsia="Calibri" w:hAnsi="Constantia" w:cs="Times New Roman"/>
          <w:b/>
          <w:i/>
          <w:noProof/>
          <w:sz w:val="28"/>
          <w:szCs w:val="28"/>
          <w:lang w:val="uz-Cyrl-UZ"/>
        </w:rPr>
      </w:pPr>
    </w:p>
    <w:p w14:paraId="08F145D6" w14:textId="3EAC9CE8" w:rsidR="00CC6890" w:rsidRPr="00920DBE" w:rsidRDefault="00CC6890" w:rsidP="00D9417D">
      <w:pPr>
        <w:tabs>
          <w:tab w:val="left" w:pos="993"/>
        </w:tabs>
        <w:spacing w:after="0" w:line="240" w:lineRule="auto"/>
        <w:ind w:firstLine="709"/>
        <w:jc w:val="both"/>
        <w:rPr>
          <w:rFonts w:ascii="Constantia" w:eastAsia="Times New Roman" w:hAnsi="Constantia" w:cs="Times New Roman"/>
          <w:i/>
          <w:noProof/>
          <w:sz w:val="28"/>
          <w:szCs w:val="28"/>
          <w:lang w:val="uz-Cyrl-UZ" w:eastAsia="ru-RU"/>
        </w:rPr>
      </w:pPr>
      <w:r w:rsidRPr="00920DBE">
        <w:rPr>
          <w:rFonts w:ascii="Constantia" w:eastAsia="Calibri" w:hAnsi="Constantia" w:cs="Times New Roman"/>
          <w:b/>
          <w:i/>
          <w:noProof/>
          <w:sz w:val="28"/>
          <w:szCs w:val="28"/>
          <w:lang w:val="uz-Cyrl-UZ"/>
        </w:rPr>
        <w:t xml:space="preserve">Kalit so'zlar: </w:t>
      </w:r>
      <w:r w:rsidRPr="00920DBE">
        <w:rPr>
          <w:rFonts w:ascii="Constantia" w:eastAsia="Times New Roman" w:hAnsi="Constantia" w:cs="Times New Roman"/>
          <w:i/>
          <w:noProof/>
          <w:sz w:val="28"/>
          <w:szCs w:val="28"/>
          <w:lang w:val="uz-Cyrl-UZ" w:eastAsia="ru-RU"/>
        </w:rPr>
        <w:t xml:space="preserve">Kiber jinoyat, elektron pochta, Internet-auksion, milliy kiberxavfsizlik, internet, texnologiya, </w:t>
      </w:r>
      <w:r w:rsidRPr="00920DBE">
        <w:rPr>
          <w:rFonts w:ascii="Constantia" w:eastAsia="Calibri" w:hAnsi="Constantia" w:cs="Times New Roman"/>
          <w:i/>
          <w:noProof/>
          <w:sz w:val="28"/>
          <w:szCs w:val="28"/>
          <w:lang w:val="uz-Cyrl-UZ"/>
        </w:rPr>
        <w:t>5G texnologiyalari, IoT (Internet of Things) va sun’iy intellekt,</w:t>
      </w:r>
      <w:r w:rsidRPr="00920DBE">
        <w:rPr>
          <w:rFonts w:ascii="Constantia" w:eastAsia="Times New Roman" w:hAnsi="Constantia" w:cs="Times New Roman"/>
          <w:i/>
          <w:noProof/>
          <w:sz w:val="28"/>
          <w:szCs w:val="28"/>
          <w:lang w:val="uz-Cyrl-UZ" w:eastAsia="ru-RU"/>
        </w:rPr>
        <w:t xml:space="preserve"> operatsion tizimlar, to‘lov protsessor.</w:t>
      </w:r>
    </w:p>
    <w:p w14:paraId="74960D9B" w14:textId="77777777" w:rsidR="00D9417D" w:rsidRPr="00920DBE" w:rsidRDefault="00D9417D" w:rsidP="00D9417D">
      <w:pPr>
        <w:tabs>
          <w:tab w:val="left" w:pos="993"/>
        </w:tabs>
        <w:autoSpaceDE w:val="0"/>
        <w:autoSpaceDN w:val="0"/>
        <w:adjustRightInd w:val="0"/>
        <w:spacing w:after="0" w:line="240" w:lineRule="auto"/>
        <w:ind w:firstLine="709"/>
        <w:jc w:val="center"/>
        <w:rPr>
          <w:rFonts w:ascii="Constantia" w:eastAsia="Calibri" w:hAnsi="Constantia" w:cs="Times New Roman"/>
          <w:b/>
          <w:bCs/>
          <w:noProof/>
          <w:sz w:val="28"/>
          <w:szCs w:val="28"/>
          <w:lang w:val="uz-Cyrl-UZ"/>
        </w:rPr>
      </w:pPr>
    </w:p>
    <w:p w14:paraId="309AC2E4" w14:textId="177813A3" w:rsidR="00C27C0B" w:rsidRPr="00920DBE" w:rsidRDefault="00C27C0B" w:rsidP="00D9417D">
      <w:pPr>
        <w:tabs>
          <w:tab w:val="left" w:pos="993"/>
        </w:tabs>
        <w:autoSpaceDE w:val="0"/>
        <w:autoSpaceDN w:val="0"/>
        <w:adjustRightInd w:val="0"/>
        <w:spacing w:after="0" w:line="240" w:lineRule="auto"/>
        <w:jc w:val="center"/>
        <w:rPr>
          <w:rFonts w:ascii="Constantia" w:eastAsia="Calibri" w:hAnsi="Constantia" w:cs="Times New Roman"/>
          <w:b/>
          <w:bCs/>
          <w:noProof/>
          <w:sz w:val="28"/>
          <w:szCs w:val="28"/>
          <w:lang w:val="uz-Cyrl-UZ"/>
        </w:rPr>
      </w:pPr>
      <w:r w:rsidRPr="00920DBE">
        <w:rPr>
          <w:rFonts w:ascii="Constantia" w:eastAsia="Calibri" w:hAnsi="Constantia" w:cs="Times New Roman"/>
          <w:b/>
          <w:bCs/>
          <w:noProof/>
          <w:sz w:val="28"/>
          <w:szCs w:val="28"/>
          <w:lang w:val="uz-Cyrl-UZ"/>
        </w:rPr>
        <w:t>КОМПЬЮТЕРНЫЕ ПРЕСТУПЛЕНИЯ И КИБЕРБЕЗОПАСНОСТЬ: ПРАВОВЫЕ, ТЕХНОЛОГИЧЕСКИЕ И СОЦИАЛЬНЫЕ АСПЕКТЫ В ЦИФРОВОМ ОБЩЕСТВЕ</w:t>
      </w:r>
    </w:p>
    <w:p w14:paraId="043175C5" w14:textId="77777777" w:rsidR="00D9417D" w:rsidRPr="00920DBE" w:rsidRDefault="00D9417D" w:rsidP="00D9417D">
      <w:pPr>
        <w:tabs>
          <w:tab w:val="left" w:pos="993"/>
        </w:tabs>
        <w:autoSpaceDE w:val="0"/>
        <w:autoSpaceDN w:val="0"/>
        <w:adjustRightInd w:val="0"/>
        <w:spacing w:after="0" w:line="240" w:lineRule="auto"/>
        <w:ind w:firstLine="709"/>
        <w:jc w:val="right"/>
        <w:rPr>
          <w:rFonts w:ascii="Constantia" w:eastAsia="Calibri" w:hAnsi="Constantia" w:cs="Times New Roman"/>
          <w:b/>
          <w:bCs/>
          <w:i/>
          <w:noProof/>
          <w:sz w:val="28"/>
          <w:szCs w:val="28"/>
          <w:lang w:val="uz-Cyrl-UZ"/>
        </w:rPr>
      </w:pPr>
    </w:p>
    <w:p w14:paraId="3C337766" w14:textId="36415A49" w:rsidR="00C27C0B" w:rsidRPr="00920DBE" w:rsidRDefault="00C27C0B" w:rsidP="00D9417D">
      <w:pPr>
        <w:tabs>
          <w:tab w:val="left" w:pos="993"/>
        </w:tabs>
        <w:autoSpaceDE w:val="0"/>
        <w:autoSpaceDN w:val="0"/>
        <w:adjustRightInd w:val="0"/>
        <w:spacing w:after="0" w:line="240" w:lineRule="auto"/>
        <w:ind w:firstLine="709"/>
        <w:jc w:val="right"/>
        <w:rPr>
          <w:rFonts w:ascii="Constantia" w:eastAsia="Calibri" w:hAnsi="Constantia" w:cs="Times New Roman"/>
          <w:b/>
          <w:bCs/>
          <w:i/>
          <w:noProof/>
          <w:sz w:val="28"/>
          <w:szCs w:val="28"/>
          <w:lang w:val="uz-Cyrl-UZ"/>
        </w:rPr>
      </w:pPr>
      <w:r w:rsidRPr="00920DBE">
        <w:rPr>
          <w:rFonts w:ascii="Constantia" w:eastAsia="Calibri" w:hAnsi="Constantia" w:cs="Times New Roman"/>
          <w:b/>
          <w:bCs/>
          <w:i/>
          <w:noProof/>
          <w:sz w:val="28"/>
          <w:szCs w:val="28"/>
          <w:lang w:val="uz-Cyrl-UZ"/>
        </w:rPr>
        <w:t>Рузиеву Анору Мухаммадиёр кизи</w:t>
      </w:r>
    </w:p>
    <w:p w14:paraId="0DE933C6" w14:textId="77777777" w:rsidR="00C27C0B" w:rsidRPr="00920DBE" w:rsidRDefault="00C27C0B" w:rsidP="00D9417D">
      <w:pPr>
        <w:tabs>
          <w:tab w:val="left" w:pos="993"/>
        </w:tabs>
        <w:autoSpaceDE w:val="0"/>
        <w:autoSpaceDN w:val="0"/>
        <w:adjustRightInd w:val="0"/>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преподавателя информатики и информационных </w:t>
      </w:r>
    </w:p>
    <w:p w14:paraId="659A89A0" w14:textId="77777777" w:rsidR="00C27C0B" w:rsidRPr="00920DBE" w:rsidRDefault="00C27C0B" w:rsidP="00D9417D">
      <w:pPr>
        <w:tabs>
          <w:tab w:val="left" w:pos="993"/>
        </w:tabs>
        <w:autoSpaceDE w:val="0"/>
        <w:autoSpaceDN w:val="0"/>
        <w:adjustRightInd w:val="0"/>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технологий профессиональной школы No 2 </w:t>
      </w:r>
    </w:p>
    <w:p w14:paraId="07A91C01" w14:textId="77777777" w:rsidR="00C27C0B" w:rsidRPr="00920DBE" w:rsidRDefault="00C27C0B" w:rsidP="00D9417D">
      <w:pPr>
        <w:tabs>
          <w:tab w:val="left" w:pos="993"/>
        </w:tabs>
        <w:autoSpaceDE w:val="0"/>
        <w:autoSpaceDN w:val="0"/>
        <w:adjustRightInd w:val="0"/>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Гиждуванского района Бухарского областного </w:t>
      </w:r>
    </w:p>
    <w:p w14:paraId="183BDDE2" w14:textId="77777777" w:rsidR="00C27C0B" w:rsidRPr="00920DBE" w:rsidRDefault="00C27C0B" w:rsidP="00D9417D">
      <w:pPr>
        <w:tabs>
          <w:tab w:val="left" w:pos="993"/>
        </w:tabs>
        <w:autoSpaceDE w:val="0"/>
        <w:autoSpaceDN w:val="0"/>
        <w:adjustRightInd w:val="0"/>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территориального управления Министерства </w:t>
      </w:r>
    </w:p>
    <w:p w14:paraId="04048BAE" w14:textId="77777777" w:rsidR="00C27C0B" w:rsidRPr="00920DBE" w:rsidRDefault="00C27C0B" w:rsidP="00D9417D">
      <w:pPr>
        <w:tabs>
          <w:tab w:val="left" w:pos="993"/>
        </w:tabs>
        <w:autoSpaceDE w:val="0"/>
        <w:autoSpaceDN w:val="0"/>
        <w:adjustRightInd w:val="0"/>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высшего образования, науки и инноваций </w:t>
      </w:r>
    </w:p>
    <w:p w14:paraId="3C3C8F0B" w14:textId="56A4CB92" w:rsidR="00CC6890" w:rsidRPr="00920DBE" w:rsidRDefault="005E79EE" w:rsidP="00D9417D">
      <w:pPr>
        <w:tabs>
          <w:tab w:val="left" w:pos="993"/>
        </w:tabs>
        <w:autoSpaceDE w:val="0"/>
        <w:autoSpaceDN w:val="0"/>
        <w:adjustRightInd w:val="0"/>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Республики Узбекистан</w:t>
      </w:r>
    </w:p>
    <w:p w14:paraId="138D5C00" w14:textId="77777777" w:rsidR="00D9417D" w:rsidRPr="00920DBE" w:rsidRDefault="00D9417D" w:rsidP="00D9417D">
      <w:pPr>
        <w:tabs>
          <w:tab w:val="left" w:pos="993"/>
        </w:tabs>
        <w:spacing w:after="0" w:line="240" w:lineRule="auto"/>
        <w:ind w:firstLine="709"/>
        <w:jc w:val="both"/>
        <w:rPr>
          <w:rFonts w:ascii="Constantia" w:eastAsia="Calibri" w:hAnsi="Constantia" w:cs="Times New Roman"/>
          <w:b/>
          <w:i/>
          <w:noProof/>
          <w:sz w:val="28"/>
          <w:szCs w:val="28"/>
          <w:lang w:val="uz-Cyrl-UZ"/>
        </w:rPr>
      </w:pPr>
    </w:p>
    <w:p w14:paraId="7A650A7E" w14:textId="6D9BF831" w:rsidR="00CC6890" w:rsidRPr="00920DBE" w:rsidRDefault="00CC6890" w:rsidP="00D9417D">
      <w:pPr>
        <w:tabs>
          <w:tab w:val="left" w:pos="993"/>
        </w:tabs>
        <w:spacing w:after="0" w:line="240" w:lineRule="auto"/>
        <w:ind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b/>
          <w:i/>
          <w:noProof/>
          <w:sz w:val="28"/>
          <w:szCs w:val="28"/>
          <w:lang w:val="uz-Cyrl-UZ"/>
        </w:rPr>
        <w:t xml:space="preserve">Аннотация: </w:t>
      </w:r>
      <w:r w:rsidRPr="00920DBE">
        <w:rPr>
          <w:rFonts w:ascii="Constantia" w:eastAsia="Calibri" w:hAnsi="Constantia" w:cs="Times New Roman"/>
          <w:i/>
          <w:noProof/>
          <w:sz w:val="28"/>
          <w:szCs w:val="28"/>
          <w:lang w:val="uz-Cyrl-UZ"/>
        </w:rPr>
        <w:t xml:space="preserve">В данной научной статье рассматриваются виды компьютерных преступлений (киберпреступлений), изучается их глобальное и национальное экономическое, социальное и правовое воздействие, а также предлагаются меры по повышению эффективности систем кибербезопасности. Эта тема является чрезвычайно актуальной </w:t>
      </w:r>
      <w:r w:rsidRPr="00920DBE">
        <w:rPr>
          <w:rFonts w:ascii="Constantia" w:eastAsia="Calibri" w:hAnsi="Constantia" w:cs="Times New Roman"/>
          <w:i/>
          <w:noProof/>
          <w:sz w:val="28"/>
          <w:szCs w:val="28"/>
          <w:lang w:val="uz-Cyrl-UZ"/>
        </w:rPr>
        <w:lastRenderedPageBreak/>
        <w:t xml:space="preserve">в контексте развития современной цифровой экономики, внедрения технологий 5G, IoT (Интернет вещей) и широкого распространения искусственного интеллекта. </w:t>
      </w:r>
    </w:p>
    <w:p w14:paraId="11508FF8" w14:textId="77777777" w:rsidR="00CC6890" w:rsidRPr="00920DBE" w:rsidRDefault="00CC6890" w:rsidP="00D9417D">
      <w:pPr>
        <w:tabs>
          <w:tab w:val="left" w:pos="993"/>
        </w:tabs>
        <w:spacing w:after="0" w:line="240" w:lineRule="auto"/>
        <w:ind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В статье анализируются вопросы формирования правового сознания и культуры среди всех слоев населения в борьбе с киберпреступностью, то есть вопросы создания иммунитета путем информирования граждан о внешних признаках киберпреступности и способах первичной защиты от них.</w:t>
      </w:r>
    </w:p>
    <w:p w14:paraId="1C113972" w14:textId="77777777" w:rsidR="004760B0" w:rsidRPr="00920DBE" w:rsidRDefault="004760B0" w:rsidP="00D9417D">
      <w:pPr>
        <w:tabs>
          <w:tab w:val="left" w:pos="993"/>
        </w:tabs>
        <w:spacing w:after="0" w:line="240" w:lineRule="auto"/>
        <w:ind w:firstLine="709"/>
        <w:jc w:val="both"/>
        <w:rPr>
          <w:rFonts w:ascii="Constantia" w:eastAsia="Calibri" w:hAnsi="Constantia" w:cs="Times New Roman"/>
          <w:b/>
          <w:i/>
          <w:noProof/>
          <w:sz w:val="28"/>
          <w:szCs w:val="28"/>
          <w:lang w:val="uz-Cyrl-UZ"/>
        </w:rPr>
      </w:pPr>
    </w:p>
    <w:p w14:paraId="4036312C" w14:textId="6A6411F1" w:rsidR="00CC6890" w:rsidRPr="00920DBE" w:rsidRDefault="00CC6890" w:rsidP="00D9417D">
      <w:pPr>
        <w:tabs>
          <w:tab w:val="left" w:pos="993"/>
        </w:tabs>
        <w:spacing w:after="0" w:line="240" w:lineRule="auto"/>
        <w:ind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b/>
          <w:i/>
          <w:noProof/>
          <w:sz w:val="28"/>
          <w:szCs w:val="28"/>
          <w:lang w:val="uz-Cyrl-UZ"/>
        </w:rPr>
        <w:t xml:space="preserve">Ключевые слова: </w:t>
      </w:r>
      <w:r w:rsidRPr="00920DBE">
        <w:rPr>
          <w:rFonts w:ascii="Constantia" w:eastAsia="Calibri" w:hAnsi="Constantia" w:cs="Times New Roman"/>
          <w:i/>
          <w:noProof/>
          <w:sz w:val="28"/>
          <w:szCs w:val="28"/>
          <w:lang w:val="uz-Cyrl-UZ"/>
        </w:rPr>
        <w:t>Киберпреступление, электронная почта, интернет-аукцион, национальная кибербезопасность, интернет, технология, технологии 5G, IoT (Интернет вещей) и искусственный интеллект, операционные системы, платежный процессор.</w:t>
      </w:r>
    </w:p>
    <w:p w14:paraId="194440BE" w14:textId="77777777" w:rsidR="00D9417D" w:rsidRPr="00920DBE" w:rsidRDefault="00D9417D" w:rsidP="00D9417D">
      <w:pPr>
        <w:tabs>
          <w:tab w:val="left" w:pos="993"/>
        </w:tabs>
        <w:autoSpaceDE w:val="0"/>
        <w:autoSpaceDN w:val="0"/>
        <w:adjustRightInd w:val="0"/>
        <w:spacing w:after="0" w:line="240" w:lineRule="auto"/>
        <w:ind w:firstLine="709"/>
        <w:jc w:val="both"/>
        <w:rPr>
          <w:rFonts w:ascii="Constantia" w:eastAsia="Calibri" w:hAnsi="Constantia" w:cs="Times New Roman"/>
          <w:b/>
          <w:bCs/>
          <w:noProof/>
          <w:sz w:val="28"/>
          <w:szCs w:val="28"/>
          <w:lang w:val="uz-Cyrl-UZ"/>
        </w:rPr>
      </w:pPr>
    </w:p>
    <w:p w14:paraId="52A155B4" w14:textId="2D4A5FA6" w:rsidR="0040788E" w:rsidRPr="00920DBE" w:rsidRDefault="0040788E" w:rsidP="00D9417D">
      <w:pPr>
        <w:tabs>
          <w:tab w:val="left" w:pos="993"/>
        </w:tabs>
        <w:autoSpaceDE w:val="0"/>
        <w:autoSpaceDN w:val="0"/>
        <w:adjustRightInd w:val="0"/>
        <w:spacing w:after="0" w:line="240" w:lineRule="auto"/>
        <w:jc w:val="center"/>
        <w:rPr>
          <w:rFonts w:ascii="Constantia" w:eastAsia="Calibri" w:hAnsi="Constantia" w:cs="Times New Roman"/>
          <w:b/>
          <w:bCs/>
          <w:noProof/>
          <w:sz w:val="28"/>
          <w:szCs w:val="28"/>
          <w:lang w:val="uz-Cyrl-UZ"/>
        </w:rPr>
      </w:pPr>
      <w:r w:rsidRPr="00920DBE">
        <w:rPr>
          <w:rFonts w:ascii="Constantia" w:eastAsia="Calibri" w:hAnsi="Constantia" w:cs="Times New Roman"/>
          <w:b/>
          <w:bCs/>
          <w:noProof/>
          <w:sz w:val="28"/>
          <w:szCs w:val="28"/>
          <w:lang w:val="uz-Cyrl-UZ"/>
        </w:rPr>
        <w:t>COMPUTER CRIMES AND CYBER SECURITY: LEGAL, TECHNOLOGICAL, AND SOCIAL ASPECTS IN A DIGITAL SOCIETY</w:t>
      </w:r>
    </w:p>
    <w:p w14:paraId="53FF5F7E" w14:textId="77777777" w:rsidR="00D9417D" w:rsidRPr="00920DBE" w:rsidRDefault="00D9417D" w:rsidP="00D9417D">
      <w:pPr>
        <w:tabs>
          <w:tab w:val="left" w:pos="993"/>
        </w:tabs>
        <w:autoSpaceDE w:val="0"/>
        <w:autoSpaceDN w:val="0"/>
        <w:adjustRightInd w:val="0"/>
        <w:spacing w:after="0" w:line="240" w:lineRule="auto"/>
        <w:ind w:firstLine="709"/>
        <w:jc w:val="right"/>
        <w:rPr>
          <w:rFonts w:ascii="Constantia" w:eastAsia="Calibri" w:hAnsi="Constantia" w:cs="Times New Roman"/>
          <w:b/>
          <w:bCs/>
          <w:i/>
          <w:noProof/>
          <w:sz w:val="28"/>
          <w:szCs w:val="28"/>
          <w:lang w:val="uz-Cyrl-UZ"/>
        </w:rPr>
      </w:pPr>
    </w:p>
    <w:p w14:paraId="1261B821" w14:textId="1A9EAA7E" w:rsidR="0040788E" w:rsidRPr="00920DBE" w:rsidRDefault="0040788E" w:rsidP="00D9417D">
      <w:pPr>
        <w:tabs>
          <w:tab w:val="left" w:pos="993"/>
        </w:tabs>
        <w:autoSpaceDE w:val="0"/>
        <w:autoSpaceDN w:val="0"/>
        <w:adjustRightInd w:val="0"/>
        <w:spacing w:after="0" w:line="240" w:lineRule="auto"/>
        <w:ind w:firstLine="709"/>
        <w:jc w:val="right"/>
        <w:rPr>
          <w:rFonts w:ascii="Constantia" w:eastAsia="Calibri" w:hAnsi="Constantia" w:cs="Times New Roman"/>
          <w:b/>
          <w:bCs/>
          <w:i/>
          <w:noProof/>
          <w:sz w:val="28"/>
          <w:szCs w:val="28"/>
          <w:lang w:val="uz-Cyrl-UZ"/>
        </w:rPr>
      </w:pPr>
      <w:r w:rsidRPr="00920DBE">
        <w:rPr>
          <w:rFonts w:ascii="Constantia" w:eastAsia="Calibri" w:hAnsi="Constantia" w:cs="Times New Roman"/>
          <w:b/>
          <w:bCs/>
          <w:i/>
          <w:noProof/>
          <w:sz w:val="28"/>
          <w:szCs w:val="28"/>
          <w:lang w:val="uz-Cyrl-UZ"/>
        </w:rPr>
        <w:t>Ruziyeva Anora Muhammadiyor kizi</w:t>
      </w:r>
    </w:p>
    <w:p w14:paraId="524DA9A1" w14:textId="77777777" w:rsidR="00C27C0B" w:rsidRPr="00920DBE" w:rsidRDefault="00C27C0B" w:rsidP="00D9417D">
      <w:pPr>
        <w:tabs>
          <w:tab w:val="left" w:pos="993"/>
        </w:tabs>
        <w:autoSpaceDE w:val="0"/>
        <w:autoSpaceDN w:val="0"/>
        <w:adjustRightInd w:val="0"/>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Teacher of Informatics and IT at Vocational </w:t>
      </w:r>
    </w:p>
    <w:p w14:paraId="02DE2E9C" w14:textId="77777777" w:rsidR="00C27C0B" w:rsidRPr="00920DBE" w:rsidRDefault="00C27C0B" w:rsidP="00D9417D">
      <w:pPr>
        <w:tabs>
          <w:tab w:val="left" w:pos="993"/>
        </w:tabs>
        <w:autoSpaceDE w:val="0"/>
        <w:autoSpaceDN w:val="0"/>
        <w:adjustRightInd w:val="0"/>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School No. 2 of Gijduvan District, Bukhara </w:t>
      </w:r>
    </w:p>
    <w:p w14:paraId="6DFAF50D" w14:textId="77777777" w:rsidR="00C27C0B" w:rsidRPr="00920DBE" w:rsidRDefault="00C27C0B" w:rsidP="00D9417D">
      <w:pPr>
        <w:tabs>
          <w:tab w:val="left" w:pos="993"/>
        </w:tabs>
        <w:autoSpaceDE w:val="0"/>
        <w:autoSpaceDN w:val="0"/>
        <w:adjustRightInd w:val="0"/>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 xml:space="preserve">Regional Department of the Ministry of Higher Education, </w:t>
      </w:r>
    </w:p>
    <w:p w14:paraId="1021C3E6" w14:textId="44FDDAA9" w:rsidR="00CC6890" w:rsidRPr="00920DBE" w:rsidRDefault="00C27C0B" w:rsidP="00D9417D">
      <w:pPr>
        <w:tabs>
          <w:tab w:val="left" w:pos="993"/>
        </w:tabs>
        <w:autoSpaceDE w:val="0"/>
        <w:autoSpaceDN w:val="0"/>
        <w:adjustRightInd w:val="0"/>
        <w:spacing w:after="0" w:line="240"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Science and Innovation of the Republic of Uzbekistan</w:t>
      </w:r>
    </w:p>
    <w:p w14:paraId="13D981F4" w14:textId="77777777" w:rsidR="00D9417D" w:rsidRPr="00920DBE" w:rsidRDefault="00D9417D" w:rsidP="00D9417D">
      <w:pPr>
        <w:tabs>
          <w:tab w:val="left" w:pos="993"/>
        </w:tabs>
        <w:autoSpaceDE w:val="0"/>
        <w:autoSpaceDN w:val="0"/>
        <w:adjustRightInd w:val="0"/>
        <w:spacing w:after="0" w:line="240" w:lineRule="auto"/>
        <w:ind w:firstLine="709"/>
        <w:jc w:val="both"/>
        <w:rPr>
          <w:rFonts w:ascii="Constantia" w:eastAsia="Calibri" w:hAnsi="Constantia" w:cs="Times New Roman"/>
          <w:b/>
          <w:i/>
          <w:noProof/>
          <w:sz w:val="28"/>
          <w:szCs w:val="28"/>
          <w:lang w:val="uz-Cyrl-UZ"/>
        </w:rPr>
      </w:pPr>
    </w:p>
    <w:p w14:paraId="23D9CAB5" w14:textId="71C0FDE7" w:rsidR="009C5B70" w:rsidRPr="00920DBE" w:rsidRDefault="009C5B70" w:rsidP="00D9417D">
      <w:pPr>
        <w:tabs>
          <w:tab w:val="left" w:pos="993"/>
        </w:tabs>
        <w:autoSpaceDE w:val="0"/>
        <w:autoSpaceDN w:val="0"/>
        <w:adjustRightInd w:val="0"/>
        <w:spacing w:after="0" w:line="240" w:lineRule="auto"/>
        <w:ind w:firstLine="709"/>
        <w:jc w:val="both"/>
        <w:rPr>
          <w:rFonts w:ascii="Constantia" w:eastAsia="Times New Roman" w:hAnsi="Constantia" w:cs="Times New Roman"/>
          <w:i/>
          <w:noProof/>
          <w:sz w:val="28"/>
          <w:szCs w:val="28"/>
          <w:lang w:val="uz-Cyrl-UZ" w:eastAsia="ru-RU"/>
        </w:rPr>
      </w:pPr>
      <w:r w:rsidRPr="00920DBE">
        <w:rPr>
          <w:rFonts w:ascii="Constantia" w:eastAsia="Calibri" w:hAnsi="Constantia" w:cs="Times New Roman"/>
          <w:b/>
          <w:i/>
          <w:noProof/>
          <w:sz w:val="28"/>
          <w:szCs w:val="28"/>
          <w:lang w:val="uz-Cyrl-UZ"/>
        </w:rPr>
        <w:t>Abstract:</w:t>
      </w:r>
      <w:r w:rsidRPr="00920DBE">
        <w:rPr>
          <w:rFonts w:ascii="Constantia" w:eastAsia="Calibri" w:hAnsi="Constantia" w:cs="Times New Roman"/>
          <w:i/>
          <w:noProof/>
          <w:sz w:val="28"/>
          <w:szCs w:val="28"/>
          <w:lang w:val="uz-Cyrl-UZ"/>
        </w:rPr>
        <w:t xml:space="preserve"> </w:t>
      </w:r>
      <w:r w:rsidRPr="00920DBE">
        <w:rPr>
          <w:rFonts w:ascii="Constantia" w:eastAsia="Times New Roman" w:hAnsi="Constantia" w:cs="Times New Roman"/>
          <w:i/>
          <w:noProof/>
          <w:sz w:val="28"/>
          <w:szCs w:val="28"/>
          <w:lang w:val="uz-Cyrl-UZ" w:eastAsia="ru-RU"/>
        </w:rPr>
        <w:t>This scientific article examines the types of computer crimes (cybercrime), studies their global and national economic, social and legal impact, and proposes measures to improve the effectiveness of cybersecurity systems. This topic is extremely relevant in the context of the development of the modern digital economy, the introduction of 5G technologies, IoT (Internet of Things) and the widespread use of artificial intelligence.</w:t>
      </w:r>
    </w:p>
    <w:p w14:paraId="56937A6F" w14:textId="12BA351C" w:rsidR="009C5B70" w:rsidRPr="00920DBE" w:rsidRDefault="009C5B70" w:rsidP="00D9417D">
      <w:pPr>
        <w:tabs>
          <w:tab w:val="left" w:pos="993"/>
        </w:tabs>
        <w:autoSpaceDE w:val="0"/>
        <w:autoSpaceDN w:val="0"/>
        <w:adjustRightInd w:val="0"/>
        <w:spacing w:after="0" w:line="240" w:lineRule="auto"/>
        <w:ind w:firstLine="709"/>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i/>
          <w:noProof/>
          <w:sz w:val="28"/>
          <w:szCs w:val="28"/>
          <w:lang w:val="uz-Cyrl-UZ" w:eastAsia="ru-RU"/>
        </w:rPr>
        <w:t>The article analyzes the issues of forming legal awareness and culture among all segments of the population in the fight against cybercrime, that is, the issues of building immunity by informing citizens about the external signs of cybercrime and ways of primary protection from them.</w:t>
      </w:r>
    </w:p>
    <w:p w14:paraId="7FA14205" w14:textId="77777777" w:rsidR="004760B0" w:rsidRPr="00920DBE" w:rsidRDefault="004760B0" w:rsidP="00D9417D">
      <w:pPr>
        <w:tabs>
          <w:tab w:val="left" w:pos="993"/>
        </w:tabs>
        <w:spacing w:after="0" w:line="240" w:lineRule="auto"/>
        <w:ind w:firstLine="709"/>
        <w:jc w:val="both"/>
        <w:rPr>
          <w:rFonts w:ascii="Constantia" w:eastAsia="Times New Roman" w:hAnsi="Constantia" w:cs="Times New Roman"/>
          <w:b/>
          <w:bCs/>
          <w:i/>
          <w:noProof/>
          <w:sz w:val="28"/>
          <w:szCs w:val="28"/>
          <w:lang w:val="uz-Cyrl-UZ" w:eastAsia="ru-RU"/>
        </w:rPr>
      </w:pPr>
    </w:p>
    <w:p w14:paraId="376CA327" w14:textId="5B7A587B" w:rsidR="009C5B70" w:rsidRPr="00920DBE" w:rsidRDefault="009C5B70" w:rsidP="00D9417D">
      <w:pPr>
        <w:tabs>
          <w:tab w:val="left" w:pos="993"/>
        </w:tabs>
        <w:spacing w:after="0" w:line="240" w:lineRule="auto"/>
        <w:ind w:firstLine="709"/>
        <w:jc w:val="both"/>
        <w:rPr>
          <w:rFonts w:ascii="Constantia" w:eastAsia="Times New Roman" w:hAnsi="Constantia" w:cs="Times New Roman"/>
          <w:i/>
          <w:noProof/>
          <w:sz w:val="28"/>
          <w:szCs w:val="28"/>
          <w:lang w:val="uz-Cyrl-UZ" w:eastAsia="ru-RU"/>
        </w:rPr>
      </w:pPr>
      <w:r w:rsidRPr="00920DBE">
        <w:rPr>
          <w:rFonts w:ascii="Constantia" w:eastAsia="Times New Roman" w:hAnsi="Constantia" w:cs="Times New Roman"/>
          <w:b/>
          <w:bCs/>
          <w:i/>
          <w:noProof/>
          <w:sz w:val="28"/>
          <w:szCs w:val="28"/>
          <w:lang w:val="uz-Cyrl-UZ" w:eastAsia="ru-RU"/>
        </w:rPr>
        <w:t>Key words:</w:t>
      </w:r>
      <w:r w:rsidRPr="00920DBE">
        <w:rPr>
          <w:rFonts w:ascii="Constantia" w:eastAsia="Times New Roman" w:hAnsi="Constantia" w:cs="Times New Roman"/>
          <w:i/>
          <w:noProof/>
          <w:sz w:val="28"/>
          <w:szCs w:val="28"/>
          <w:lang w:val="uz-Cyrl-UZ" w:eastAsia="ru-RU"/>
        </w:rPr>
        <w:t xml:space="preserve"> Cybercrime, email, internet auction, national cybersecurity, internet, technology, 5G technologies, IoT (Internet of Things) and artificial intelligence, operating systems, payment processor.</w:t>
      </w:r>
    </w:p>
    <w:p w14:paraId="41EE5A8F" w14:textId="77777777" w:rsidR="00D9417D" w:rsidRPr="00920DBE" w:rsidRDefault="00D9417D" w:rsidP="004569CF">
      <w:pPr>
        <w:tabs>
          <w:tab w:val="left" w:pos="993"/>
        </w:tabs>
        <w:autoSpaceDE w:val="0"/>
        <w:autoSpaceDN w:val="0"/>
        <w:adjustRightInd w:val="0"/>
        <w:spacing w:after="0" w:line="276" w:lineRule="auto"/>
        <w:ind w:firstLine="709"/>
        <w:jc w:val="both"/>
        <w:rPr>
          <w:rFonts w:ascii="Constantia" w:eastAsia="Calibri" w:hAnsi="Constantia" w:cs="Times New Roman"/>
          <w:b/>
          <w:noProof/>
          <w:color w:val="002060"/>
          <w:sz w:val="28"/>
          <w:szCs w:val="28"/>
          <w:lang w:val="uz-Cyrl-UZ"/>
        </w:rPr>
      </w:pPr>
    </w:p>
    <w:p w14:paraId="33622801" w14:textId="760D9C6D" w:rsidR="009C5B70" w:rsidRPr="00920DBE" w:rsidRDefault="009C5B70" w:rsidP="004569CF">
      <w:pPr>
        <w:tabs>
          <w:tab w:val="left" w:pos="993"/>
        </w:tabs>
        <w:autoSpaceDE w:val="0"/>
        <w:autoSpaceDN w:val="0"/>
        <w:adjustRightInd w:val="0"/>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rPr>
        <w:t xml:space="preserve">Kirish. </w:t>
      </w:r>
      <w:r w:rsidRPr="00920DBE">
        <w:rPr>
          <w:rFonts w:ascii="Constantia" w:eastAsia="Calibri" w:hAnsi="Constantia" w:cs="Times New Roman"/>
          <w:noProof/>
          <w:sz w:val="28"/>
          <w:szCs w:val="28"/>
          <w:lang w:val="uz-Cyrl-UZ"/>
        </w:rPr>
        <w:t>Tadqiqotlar shuni ko'rsatadiki, o'rtacha tashkilotda 800 dan ortiq bulut ilovalari mavjud bo'lib, ularning aksariyati biznesga tayyor emas. Oxirgi ikki yil ichida bu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rtacha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rsatkich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sishda davom etmoqda. Aksariyat </w:t>
      </w:r>
      <w:r w:rsidRPr="00920DBE">
        <w:rPr>
          <w:rFonts w:ascii="Constantia" w:eastAsia="Calibri" w:hAnsi="Constantia" w:cs="Times New Roman"/>
          <w:noProof/>
          <w:sz w:val="28"/>
          <w:szCs w:val="28"/>
          <w:lang w:val="uz-Cyrl-UZ"/>
        </w:rPr>
        <w:lastRenderedPageBreak/>
        <w:t>tashkilotlar bu faktni 80</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90 foiz deb baholamoqda. Mavjud muhit haqida aniqroq tasavvurga ega bo'lish uchun ko'pchilik tashkilotlarning birinchi qadami Shadow IT havfini baholashdan iborat. Tashkilotda aniqlangan eng xavfli ilovalarga kirish orqali IT ma'murlari kompaniya uchun umumiy xavfni kamaytirishi mumkin. Bu aniqlash uchun qo'shimcha foydalanish tahlilini talab qiladi. Ushbu qo'shimcha tushuncha qatlami bilan IT tashkilotlari xavfni kamaytirish strategiyalarini ishlab chiqishi mumkin, masalan, alohida foydalanuvchilar yoki bo'limlarga muqobil ilovalarni topishga o'rgatish yoki eng xavfli ilovalarga kirishni cheklash siyosatini qo'llash lozim. Topilgan ilovalarning biznesga tayyorligini aniqlash uchun tashkilotlar ushbu ilovalar kompaniyaning xavfsizlik siyosati, muvofiqlik siyosati yoki boshqa korporativ talablarni hisobga olgan holda foydalanishga mos kelishini bilishi kerak. Ushbu tushunchalar yordamida tashkilotlar qaysi ilovalarni sanktsiyalash, qaysilariga ruxsat berish va nazorat qilish va qaysi birini butunlay blokirovka qilish haqida ongli qarorlar qabul qilishlari mumkin.</w:t>
      </w:r>
    </w:p>
    <w:p w14:paraId="57A58C79" w14:textId="77777777" w:rsidR="009C5B70" w:rsidRPr="00920DBE" w:rsidRDefault="009C5B70" w:rsidP="004569CF">
      <w:pPr>
        <w:tabs>
          <w:tab w:val="left" w:pos="993"/>
        </w:tabs>
        <w:autoSpaceDE w:val="0"/>
        <w:autoSpaceDN w:val="0"/>
        <w:adjustRightInd w:val="0"/>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Hozirda kiber hujumlarning eng samarali usuli sifatida zararli dastur hujumlari hisoblanmoqda. Bunday holda, kompyuter tizimi yoki tarmog‘i kompyuter virusi yoki boshqa zararli dastur bilan zararlangan bo‘ladi. Shundan so‘ng, kiber jinoyatchilar kompyuterdan maxfiy ma’lumotlarni o‘g‘irlash, ma’lumotlarni buzish va boshqa jinoiy harakatlarni amalga oshirish uchun foydalanishlari mumkin[1].</w:t>
      </w:r>
    </w:p>
    <w:p w14:paraId="050ADD32" w14:textId="77777777" w:rsidR="009C5B70" w:rsidRPr="00920DBE" w:rsidRDefault="009C5B70" w:rsidP="004569CF">
      <w:pPr>
        <w:tabs>
          <w:tab w:val="left" w:pos="993"/>
        </w:tabs>
        <w:autoSpaceDE w:val="0"/>
        <w:autoSpaceDN w:val="0"/>
        <w:adjustRightInd w:val="0"/>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Ushbu turdagi kiberjinoyatlarning mashhur namunasi 2017-yilning may oyida WannaCry ransomware dasturidan foydalangan holda global kiberhujumdir. Bunday dasturlar kiberjinoyatchilarga garovga olingan ma’lumotlar yoki qurilmalar uchun to‘lov talab qilish imkonini beradi. WannaCry Microsoft Windows operatsion tizimida ishlaydigan kompyuterlardagi zaiflikdan foydalangan. O‘shanda 150 ta mamlakatdagi 230 000 ta kompyuter to‘lov dasturidan zarar ko‘rgan. Kiberjinoyatchilar qurbonlari o‘z fayllariga kirish huquqini yo‘qotdilar va kirish huquqini tiklash uchun bitkoinlarda to‘lov talab qilingan xabarni oldilar[2].</w:t>
      </w:r>
    </w:p>
    <w:p w14:paraId="5D73B346" w14:textId="77777777" w:rsidR="004760B0" w:rsidRPr="00920DBE" w:rsidRDefault="009C5B70" w:rsidP="004569CF">
      <w:pPr>
        <w:tabs>
          <w:tab w:val="left" w:pos="993"/>
        </w:tabs>
        <w:autoSpaceDE w:val="0"/>
        <w:autoSpaceDN w:val="0"/>
        <w:adjustRightInd w:val="0"/>
        <w:spacing w:after="0" w:line="276" w:lineRule="auto"/>
        <w:ind w:firstLine="709"/>
        <w:jc w:val="both"/>
        <w:rPr>
          <w:rFonts w:ascii="Constantia" w:eastAsia="Calibri" w:hAnsi="Constantia" w:cs="Times New Roman"/>
          <w:b/>
          <w:noProof/>
          <w:sz w:val="28"/>
          <w:szCs w:val="28"/>
          <w:lang w:val="uz-Cyrl-UZ"/>
        </w:rPr>
      </w:pPr>
      <w:r w:rsidRPr="00920DBE">
        <w:rPr>
          <w:rFonts w:ascii="Constantia" w:eastAsia="Calibri" w:hAnsi="Constantia" w:cs="Times New Roman"/>
          <w:b/>
          <w:noProof/>
          <w:sz w:val="28"/>
          <w:szCs w:val="28"/>
          <w:lang w:val="uz-Cyrl-UZ"/>
        </w:rPr>
        <w:t>Tahlil va natijalar</w:t>
      </w:r>
      <w:r w:rsidR="00D9417D" w:rsidRPr="00920DBE">
        <w:rPr>
          <w:rFonts w:ascii="Constantia" w:eastAsia="Calibri" w:hAnsi="Constantia" w:cs="Times New Roman"/>
          <w:b/>
          <w:noProof/>
          <w:sz w:val="28"/>
          <w:szCs w:val="28"/>
          <w:lang w:val="uz-Cyrl-UZ"/>
        </w:rPr>
        <w:t xml:space="preserve">. </w:t>
      </w:r>
    </w:p>
    <w:p w14:paraId="4DAB602C" w14:textId="2B405117" w:rsidR="009C5B70" w:rsidRPr="00920DBE" w:rsidRDefault="009C5B70" w:rsidP="004569CF">
      <w:pPr>
        <w:tabs>
          <w:tab w:val="left" w:pos="993"/>
        </w:tabs>
        <w:autoSpaceDE w:val="0"/>
        <w:autoSpaceDN w:val="0"/>
        <w:adjustRightInd w:val="0"/>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Kiberjinoyat deganda kompyuter va Internetdan foydalanib, shaxsning shaxsini o‘g‘irlash, kontrabandani sotish yoki qurbonlarni bezovta qilish yoki zararli dasturlar orqali operatsiyalarni to‘xtatish maqsadida sodir etilgan jinoyat sifatida ta’riflash mumkin.</w:t>
      </w:r>
    </w:p>
    <w:p w14:paraId="4295612F" w14:textId="77777777" w:rsidR="009C5B70" w:rsidRPr="00920DBE" w:rsidRDefault="009C5B70" w:rsidP="004569CF">
      <w:pPr>
        <w:tabs>
          <w:tab w:val="left" w:pos="993"/>
        </w:tabs>
        <w:autoSpaceDE w:val="0"/>
        <w:autoSpaceDN w:val="0"/>
        <w:adjustRightInd w:val="0"/>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lastRenderedPageBreak/>
        <w:t>Axborot xavfsizligi va kiberjinoyat hujumlariga qarshilik mahalliy qattiq disklar va elektron pochta platformalarini shifrlash, virtual xususiy tarmoq (VPN) va shaxsiy, xavfsiz domen nomlari tizimi (DNS) serveridan foydalanish orqali ham yaratilishi mumkin[3].</w:t>
      </w:r>
    </w:p>
    <w:p w14:paraId="77BE22CF" w14:textId="77777777" w:rsidR="009C5B70" w:rsidRPr="00920DBE" w:rsidRDefault="009C5B70" w:rsidP="004569CF">
      <w:pPr>
        <w:tabs>
          <w:tab w:val="left" w:pos="993"/>
        </w:tabs>
        <w:autoSpaceDE w:val="0"/>
        <w:autoSpaceDN w:val="0"/>
        <w:adjustRightInd w:val="0"/>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Ma'lumotlarning maxfiyligi va xavfsizligi har doim har qanday tashkilot e'tibor beradigan eng yuqori xavfsizlik choralari bo'lib qoladi. Biz hozirda barcha ma'lumotlar raqamli yoki kiber shaklda saqlanadigan dunyoda yashayapmiz. Ijtimoiy tarmoq saytlari foydalanuvchilar o'zlarini do'stlari va oila a'zolari bilan xavfsiz muloqot qilish uchun joy beradi. Uy foydalanuvchilari uchun kiberjinoyatchilar shaxsiy ma'lumotlarni o'g'irlash uchun ijtimoiy tarmoq saytlarini nishonga olishni davom ettiradilar. Nafaqat ijtimoiy tarmoqlarda, balki bank operatsiyalari paytida ham inson barcha zarur xavfsizlik choralarini ko'rishi kerak.</w:t>
      </w:r>
    </w:p>
    <w:p w14:paraId="544A5E20" w14:textId="77777777" w:rsidR="009C5B70" w:rsidRPr="00920DBE" w:rsidRDefault="009C5B70" w:rsidP="004569CF">
      <w:pPr>
        <w:tabs>
          <w:tab w:val="left" w:pos="993"/>
        </w:tabs>
        <w:autoSpaceDE w:val="0"/>
        <w:autoSpaceDN w:val="0"/>
        <w:adjustRightInd w:val="0"/>
        <w:spacing w:after="0" w:line="276" w:lineRule="auto"/>
        <w:ind w:firstLine="709"/>
        <w:jc w:val="both"/>
        <w:rPr>
          <w:rFonts w:ascii="Constantia" w:eastAsia="Calibri" w:hAnsi="Constantia" w:cs="Times New Roman"/>
          <w:b/>
          <w:noProof/>
          <w:sz w:val="28"/>
          <w:szCs w:val="28"/>
          <w:lang w:val="uz-Cyrl-UZ"/>
        </w:rPr>
      </w:pPr>
      <w:r w:rsidRPr="00920DBE">
        <w:rPr>
          <w:rFonts w:ascii="Constantia" w:eastAsia="Calibri" w:hAnsi="Constantia" w:cs="Times New Roman"/>
          <w:b/>
          <w:noProof/>
          <w:sz w:val="28"/>
          <w:szCs w:val="28"/>
          <w:lang w:val="uz-Cyrl-UZ"/>
        </w:rPr>
        <w:t>Quyida kiberxavfsizlikka katta ta'sir ko'rsatayotgan ba'zi texnologiyalar keltirilgan:</w:t>
      </w:r>
    </w:p>
    <w:p w14:paraId="577BBA35" w14:textId="77777777" w:rsidR="004760B0" w:rsidRPr="00920DBE" w:rsidRDefault="009C5B70" w:rsidP="004569CF">
      <w:pPr>
        <w:tabs>
          <w:tab w:val="left" w:pos="993"/>
        </w:tabs>
        <w:autoSpaceDE w:val="0"/>
        <w:autoSpaceDN w:val="0"/>
        <w:adjustRightInd w:val="0"/>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rPr>
        <w:t>Veb-serverlar</w:t>
      </w:r>
      <w:r w:rsidRPr="00920DBE">
        <w:rPr>
          <w:rFonts w:ascii="Constantia" w:eastAsia="Calibri" w:hAnsi="Constantia" w:cs="Times New Roman"/>
          <w:noProof/>
          <w:sz w:val="28"/>
          <w:szCs w:val="28"/>
          <w:lang w:val="uz-Cyrl-UZ"/>
        </w:rPr>
        <w:t xml:space="preserve">: </w:t>
      </w:r>
    </w:p>
    <w:p w14:paraId="4409E670" w14:textId="7ED89FE9" w:rsidR="009C5B70" w:rsidRPr="00920DBE" w:rsidRDefault="009C5B70" w:rsidP="004569CF">
      <w:pPr>
        <w:tabs>
          <w:tab w:val="left" w:pos="993"/>
        </w:tabs>
        <w:autoSpaceDE w:val="0"/>
        <w:autoSpaceDN w:val="0"/>
        <w:adjustRightInd w:val="0"/>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Ma'lumot olish yoki zararli kodni tarqatish uchun veb-ilovalarga hujumlar tahdidi saqlanib qolmoqda. Kiberjinoyatchilar o'zlarining zararli kodlarini buzilgan veb-serverlar orqali tarqatadilar. Ammo ko'pchiligi ommaviy axborot vositalarining e'tiborini tortadigan ma'lumotlarni o'g'irlash hujumlari ham katta xavf tug'diradi. Endi biz veb-serverlar va veb-ilovalarni himoya qilishga ko'proq e'tibor qaratishimiz kerak. Veb-serverlar, ayniqsa, ma'lumotlarni o'g'irlash uchun kiber jinoyatchilar uchun eng yaxshi platformadir. Shu sababli, ushbu jinoyatlar qurboni bo'lmaslik uchun har doim xavfsizroq brauzerdan foydalanish kerak, ayniqsa muhim tranzaktsiyalar paytida.</w:t>
      </w:r>
    </w:p>
    <w:p w14:paraId="0487F3EF" w14:textId="77777777" w:rsidR="004760B0" w:rsidRPr="00920DBE" w:rsidRDefault="009C5B70" w:rsidP="004569CF">
      <w:pPr>
        <w:tabs>
          <w:tab w:val="left" w:pos="993"/>
        </w:tabs>
        <w:autoSpaceDE w:val="0"/>
        <w:autoSpaceDN w:val="0"/>
        <w:adjustRightInd w:val="0"/>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Bulutli hisoblash va uning xizmatlari. Hozirgi kunda barcha kichik, o'rta va yirik kompaniyalar asta-sekin bulutli xizmatlarga o'tmoqda. Boshqacha aytganda, dunyo asta-sekin bulutlar tomon harakatlanmoqda. </w:t>
      </w:r>
    </w:p>
    <w:p w14:paraId="5E4D42B8" w14:textId="77777777" w:rsidR="004760B0" w:rsidRPr="00920DBE" w:rsidRDefault="009C5B70" w:rsidP="004569CF">
      <w:pPr>
        <w:tabs>
          <w:tab w:val="left" w:pos="993"/>
        </w:tabs>
        <w:autoSpaceDE w:val="0"/>
        <w:autoSpaceDN w:val="0"/>
        <w:adjustRightInd w:val="0"/>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Ushbu so'nggi tendentsiya kiberxavfsizlikda katta muammo tug'diradi, chunki trafik an'anaviy tekshirish nuqtalarini chetlab o'tishi mumkin. Bundan tashqari, bulutda mavjud ilovalar soni ortib borayotganligi sababli, qimmatli ma'lumotlarning yo'qolishining oldini olish uchun veb-ilovalar va bulut xizmatlari uchun siyosat boshqaruvlari ham rivojlanishi kerak bo'ladi.[4] </w:t>
      </w:r>
    </w:p>
    <w:p w14:paraId="4ADA3758" w14:textId="00E14CD5" w:rsidR="009C5B70" w:rsidRPr="00920DBE" w:rsidRDefault="009C5B70" w:rsidP="004569CF">
      <w:pPr>
        <w:tabs>
          <w:tab w:val="left" w:pos="993"/>
        </w:tabs>
        <w:autoSpaceDE w:val="0"/>
        <w:autoSpaceDN w:val="0"/>
        <w:adjustRightInd w:val="0"/>
        <w:spacing w:after="0" w:line="276"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Bulutli xizmatlar o'z modellarini ishlab chiqsa-da, xavfsizlik bilan bog'liq muammolar ko'p. Bulut ulkan imkoniyatlarni taqdim etishi mumkin, biroq siz </w:t>
      </w:r>
      <w:r w:rsidRPr="00920DBE">
        <w:rPr>
          <w:rFonts w:ascii="Constantia" w:eastAsia="Calibri" w:hAnsi="Constantia" w:cs="Times New Roman"/>
          <w:noProof/>
          <w:sz w:val="28"/>
          <w:szCs w:val="28"/>
          <w:lang w:val="uz-Cyrl-UZ"/>
        </w:rPr>
        <w:lastRenderedPageBreak/>
        <w:t xml:space="preserve">doimo bulut etuklashgani sari uning xavfsizligi bilan bog‘liq muammolar ortib borishini hisobga olishingiz kerak </w:t>
      </w:r>
    </w:p>
    <w:p w14:paraId="41BF28B0" w14:textId="77777777" w:rsidR="009C5B70" w:rsidRPr="00920DBE" w:rsidRDefault="009C5B70" w:rsidP="00D9417D">
      <w:pPr>
        <w:tabs>
          <w:tab w:val="left" w:pos="993"/>
        </w:tabs>
        <w:autoSpaceDE w:val="0"/>
        <w:autoSpaceDN w:val="0"/>
        <w:adjustRightInd w:val="0"/>
        <w:spacing w:after="0" w:line="276" w:lineRule="auto"/>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eastAsia="ru-RU"/>
        </w:rPr>
        <w:drawing>
          <wp:inline distT="0" distB="0" distL="0" distR="0" wp14:anchorId="3A86BAE3" wp14:editId="09A11E96">
            <wp:extent cx="5964805" cy="4336473"/>
            <wp:effectExtent l="0" t="0" r="0" b="6985"/>
            <wp:docPr id="1240398256" name="Рисунок 1240398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87575" cy="4353027"/>
                    </a:xfrm>
                    <a:prstGeom prst="rect">
                      <a:avLst/>
                    </a:prstGeom>
                    <a:noFill/>
                    <a:ln>
                      <a:noFill/>
                    </a:ln>
                  </pic:spPr>
                </pic:pic>
              </a:graphicData>
            </a:graphic>
          </wp:inline>
        </w:drawing>
      </w:r>
    </w:p>
    <w:p w14:paraId="66776500" w14:textId="41183ABE" w:rsidR="00D9417D" w:rsidRPr="00920DBE" w:rsidRDefault="00D9417D" w:rsidP="00D9417D">
      <w:pPr>
        <w:tabs>
          <w:tab w:val="left" w:pos="993"/>
        </w:tabs>
        <w:autoSpaceDE w:val="0"/>
        <w:autoSpaceDN w:val="0"/>
        <w:adjustRightInd w:val="0"/>
        <w:spacing w:after="0" w:line="276" w:lineRule="auto"/>
        <w:jc w:val="center"/>
        <w:rPr>
          <w:rFonts w:ascii="Constantia" w:eastAsia="Calibri" w:hAnsi="Constantia" w:cs="Times New Roman"/>
          <w:b/>
          <w:noProof/>
          <w:sz w:val="28"/>
          <w:szCs w:val="28"/>
          <w:lang w:val="uz-Cyrl-UZ"/>
        </w:rPr>
      </w:pPr>
      <w:r w:rsidRPr="00920DBE">
        <w:rPr>
          <w:rFonts w:ascii="Constantia" w:eastAsia="Calibri" w:hAnsi="Constantia" w:cs="Times New Roman"/>
          <w:b/>
          <w:noProof/>
          <w:sz w:val="28"/>
          <w:szCs w:val="28"/>
          <w:lang w:val="uz-Cyrl-UZ"/>
        </w:rPr>
        <w:t>1-rasm. Bulutli texnologiyalarda kiberxavfsizlikni ta’minlash qadamlari</w:t>
      </w:r>
    </w:p>
    <w:p w14:paraId="679F1FFA" w14:textId="77777777" w:rsidR="00D9417D" w:rsidRPr="00920DBE" w:rsidRDefault="00D9417D" w:rsidP="004569CF">
      <w:pPr>
        <w:tabs>
          <w:tab w:val="left" w:pos="993"/>
        </w:tabs>
        <w:autoSpaceDE w:val="0"/>
        <w:autoSpaceDN w:val="0"/>
        <w:adjustRightInd w:val="0"/>
        <w:spacing w:after="0" w:line="276" w:lineRule="auto"/>
        <w:ind w:firstLine="709"/>
        <w:jc w:val="both"/>
        <w:rPr>
          <w:rFonts w:ascii="Constantia" w:eastAsia="Calibri" w:hAnsi="Constantia" w:cs="Times New Roman"/>
          <w:b/>
          <w:noProof/>
          <w:sz w:val="28"/>
          <w:szCs w:val="28"/>
          <w:lang w:val="uz-Cyrl-UZ"/>
        </w:rPr>
      </w:pPr>
    </w:p>
    <w:p w14:paraId="29530E18" w14:textId="171985AA" w:rsidR="004760B0" w:rsidRPr="00920DBE" w:rsidRDefault="009C5B70" w:rsidP="00920DBE">
      <w:pPr>
        <w:tabs>
          <w:tab w:val="left" w:pos="993"/>
        </w:tabs>
        <w:autoSpaceDE w:val="0"/>
        <w:autoSpaceDN w:val="0"/>
        <w:adjustRightInd w:val="0"/>
        <w:spacing w:after="0" w:line="28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rPr>
        <w:t>Mobil tarmoqlar:</w:t>
      </w:r>
      <w:r w:rsidR="005D441B">
        <w:rPr>
          <w:rFonts w:ascii="Constantia" w:eastAsia="Calibri" w:hAnsi="Constantia" w:cs="Times New Roman"/>
          <w:b/>
          <w:noProof/>
          <w:sz w:val="28"/>
          <w:szCs w:val="28"/>
          <w:lang w:val="uz-Cyrl-UZ"/>
        </w:rPr>
        <w:t xml:space="preserve"> </w:t>
      </w:r>
      <w:r w:rsidR="007A091C">
        <w:rPr>
          <w:rFonts w:ascii="Constantia" w:eastAsia="Calibri" w:hAnsi="Constantia" w:cs="Times New Roman"/>
          <w:b/>
          <w:noProof/>
          <w:sz w:val="28"/>
          <w:szCs w:val="28"/>
          <w:lang w:val="uz-Cyrl-UZ"/>
        </w:rPr>
        <w:t xml:space="preserve"> </w:t>
      </w:r>
      <w:r w:rsidRPr="00920DBE">
        <w:rPr>
          <w:rFonts w:ascii="Constantia" w:eastAsia="Calibri" w:hAnsi="Constantia" w:cs="Times New Roman"/>
          <w:noProof/>
          <w:sz w:val="28"/>
          <w:szCs w:val="28"/>
          <w:lang w:val="uz-Cyrl-UZ"/>
        </w:rPr>
        <w:t xml:space="preserve"> Bugun biz dunyoning istalgan burchagida istalgan odam bilan bog'lanishimiz mumkin. Ammo bu mobil tarmoqlar uchun xavfsizlik juda katta muammo. Hozirgi kunda xavfsizlik devorlari va boshqa xavfsizlik choralari odamlarning planshetlar, telefonlar, shaxsiy kompyuterlar va h.k. kabi qurilmalardan foydalanishi tufayli tobora zaiflashib bormoqda. </w:t>
      </w:r>
    </w:p>
    <w:p w14:paraId="6419CE78" w14:textId="21432E47" w:rsidR="009C5B70" w:rsidRPr="00920DBE" w:rsidRDefault="009C5B70" w:rsidP="00920DBE">
      <w:pPr>
        <w:tabs>
          <w:tab w:val="left" w:pos="993"/>
        </w:tabs>
        <w:autoSpaceDE w:val="0"/>
        <w:autoSpaceDN w:val="0"/>
        <w:adjustRightInd w:val="0"/>
        <w:spacing w:after="0" w:line="28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Ularning barchasi foydalaniladigan ilovalarda mavjud bo'lganlardan tashqari yana qo'shimcha xavfsizlik choralarini talab qiladi. Biz har doim ushbu mobil tarmoqlarning xavfsizlik masalalari haqida o'ylashimiz kerak. Boshqa mobil tarmoqlar ushbu kiberjinoyatlarga juda sezgir, shuning uchun ular bilan xavfsizlik bilan bog'liq muammolar mavjud bo'lsa, juda ehtiyot bo'lish kerak.</w:t>
      </w:r>
    </w:p>
    <w:p w14:paraId="30D56760" w14:textId="567C5708" w:rsidR="00920DBE" w:rsidRPr="00920DBE" w:rsidRDefault="009C5B70" w:rsidP="00920DBE">
      <w:pPr>
        <w:tabs>
          <w:tab w:val="left" w:pos="993"/>
        </w:tabs>
        <w:autoSpaceDE w:val="0"/>
        <w:autoSpaceDN w:val="0"/>
        <w:adjustRightInd w:val="0"/>
        <w:spacing w:after="0" w:line="28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rPr>
        <w:t>Shifrlash</w:t>
      </w:r>
      <w:r w:rsidR="004760B0" w:rsidRPr="00920DBE">
        <w:rPr>
          <w:rFonts w:ascii="Constantia" w:eastAsia="Calibri" w:hAnsi="Constantia" w:cs="Times New Roman"/>
          <w:noProof/>
          <w:sz w:val="28"/>
          <w:szCs w:val="28"/>
          <w:lang w:val="uz-Cyrl-UZ"/>
        </w:rPr>
        <w:t xml:space="preserve"> :</w:t>
      </w:r>
      <w:r w:rsidR="007A091C">
        <w:rPr>
          <w:rFonts w:ascii="Constantia" w:eastAsia="Calibri" w:hAnsi="Constantia" w:cs="Times New Roman"/>
          <w:noProof/>
          <w:sz w:val="28"/>
          <w:szCs w:val="28"/>
          <w:lang w:val="uz-Cyrl-UZ"/>
        </w:rPr>
        <w:t xml:space="preserve"> </w:t>
      </w:r>
      <w:r w:rsidRPr="00920DBE">
        <w:rPr>
          <w:rFonts w:ascii="Constantia" w:eastAsia="Calibri" w:hAnsi="Constantia" w:cs="Times New Roman"/>
          <w:noProof/>
          <w:sz w:val="28"/>
          <w:szCs w:val="28"/>
          <w:lang w:val="uz-Cyrl-UZ"/>
        </w:rPr>
        <w:t xml:space="preserve"> bu xabarlarni (yoki ma'lumotlarni) tinglovchilar yoki xakerlar ularni o'qiy olmasligi uchun kodlash jarayonidir. Shifrlash sxemasida xabar yoki ma'lumot shifrlash algoritmi yordamida shifrlanadi va uni o'qib bo'lmaydigan shifrlangan matnga aylantiradi. Bu odatda shifrlash kaliti yordamida amalga </w:t>
      </w:r>
      <w:r w:rsidRPr="00920DBE">
        <w:rPr>
          <w:rFonts w:ascii="Constantia" w:eastAsia="Calibri" w:hAnsi="Constantia" w:cs="Times New Roman"/>
          <w:noProof/>
          <w:sz w:val="28"/>
          <w:szCs w:val="28"/>
          <w:lang w:val="uz-Cyrl-UZ"/>
        </w:rPr>
        <w:lastRenderedPageBreak/>
        <w:t xml:space="preserve">oshiriladi, bu xabar qanday kodlanganligini aniqlaydi. Eng asosiy darajadagi shifrlash ma'lumotlarning maxfiyligi va yaxlitligini himoya qiladi. </w:t>
      </w:r>
    </w:p>
    <w:p w14:paraId="4D12C37C" w14:textId="1BB60473" w:rsidR="009C5B70" w:rsidRPr="00920DBE" w:rsidRDefault="009C5B70" w:rsidP="00920DBE">
      <w:pPr>
        <w:tabs>
          <w:tab w:val="left" w:pos="993"/>
        </w:tabs>
        <w:autoSpaceDE w:val="0"/>
        <w:autoSpaceDN w:val="0"/>
        <w:adjustRightInd w:val="0"/>
        <w:spacing w:after="0" w:line="28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Ammo shifrlashdan foydalanishning ko'payishi kiberxavfsizlik uchun qo'shimcha muammolarni keltirib chiqaradi. Shifrlash, shuningdek, tarmoqlar (masalan, Internet, elektron tijorat), mobil telefonlar, simsiz mikrofonlar, simsiz interkomlar va boshqalar orqali uzatiladigan ma'lumotlar kabi tranzitdagi ma'lumotlarni himoya qilish uchun ham qo'llaniladi. Shuning uchun kodni shifrlash orqali siz mavjud yoki yo'qligini bilib olishingiz mumkin. ma'lumotlarning sizib chiqishidir.</w:t>
      </w:r>
    </w:p>
    <w:p w14:paraId="63E2497B" w14:textId="33C0B249" w:rsidR="009C5B70" w:rsidRPr="00920DBE" w:rsidRDefault="009C5B70" w:rsidP="00920DBE">
      <w:pPr>
        <w:tabs>
          <w:tab w:val="left" w:pos="993"/>
        </w:tabs>
        <w:autoSpaceDE w:val="0"/>
        <w:autoSpaceDN w:val="0"/>
        <w:adjustRightInd w:val="0"/>
        <w:spacing w:after="0" w:line="28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rPr>
        <w:t>Antivirus dasturlari</w:t>
      </w:r>
      <w:r w:rsidR="004760B0" w:rsidRPr="00920DBE">
        <w:rPr>
          <w:rFonts w:ascii="Constantia" w:eastAsia="Calibri" w:hAnsi="Constantia" w:cs="Times New Roman"/>
          <w:b/>
          <w:noProof/>
          <w:sz w:val="28"/>
          <w:szCs w:val="28"/>
          <w:lang w:val="uz-Cyrl-UZ"/>
        </w:rPr>
        <w:t>:</w:t>
      </w:r>
      <w:r w:rsidR="007A091C">
        <w:rPr>
          <w:rFonts w:ascii="Constantia" w:eastAsia="Calibri" w:hAnsi="Constantia" w:cs="Times New Roman"/>
          <w:b/>
          <w:noProof/>
          <w:sz w:val="28"/>
          <w:szCs w:val="28"/>
          <w:lang w:val="uz-Cyrl-UZ"/>
        </w:rPr>
        <w:t xml:space="preserve"> </w:t>
      </w:r>
      <w:r w:rsidRPr="00920DBE">
        <w:rPr>
          <w:rFonts w:ascii="Constantia" w:eastAsia="Calibri" w:hAnsi="Constantia" w:cs="Times New Roman"/>
          <w:noProof/>
          <w:sz w:val="28"/>
          <w:szCs w:val="28"/>
          <w:lang w:val="uz-Cyrl-UZ"/>
        </w:rPr>
        <w:t>viruslar va qurtlar kabi zararli dasturlarni aniqlaydigan, oldini oladigan va zararsizlantirish yoki o'chirish uchun choralar ko'radigan kompyuter dasturi. Aksariyat antivirus dasturlari avtomatik yangilash xususiyatini o'z ichiga oladi, bu dasturga yangi virus profillarini yuklab olish imkonini beradi, shunda ular yangi viruslar aniqlangandan so'ng darhol tekshiriladi. Antivirus dasturi har bir tizim uchun zarur va asosiy zaruratdir.</w:t>
      </w:r>
    </w:p>
    <w:p w14:paraId="7B29E0ED" w14:textId="77777777" w:rsidR="009C5B70" w:rsidRPr="00920DBE" w:rsidRDefault="009C5B70" w:rsidP="00920DBE">
      <w:pPr>
        <w:tabs>
          <w:tab w:val="left" w:pos="993"/>
        </w:tabs>
        <w:autoSpaceDE w:val="0"/>
        <w:autoSpaceDN w:val="0"/>
        <w:adjustRightInd w:val="0"/>
        <w:spacing w:after="0" w:line="28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Kiberxavfsizlik sifatida kompyuter tizimlari, tarmoqlar, ma’lumotlar va foydalanuvchilarning fizikiy va raqamli xavflardan himoyalanishi tushuniladi. 2022-yilda O‘zbekiston Kiberxavfsizlik Agentligi tashkil etildi, hamda uning asosiy vazifalari kiberhujumlarni monitoring qilish, davlat tizimlarini himoya qilish va xalqaro hamkorlikni rivojlantirishdan iboratdir[5].  </w:t>
      </w:r>
    </w:p>
    <w:p w14:paraId="10A6DDDC" w14:textId="77777777" w:rsidR="009C5B70" w:rsidRPr="00920DBE" w:rsidRDefault="009C5B70" w:rsidP="00920DBE">
      <w:pPr>
        <w:tabs>
          <w:tab w:val="left" w:pos="993"/>
        </w:tabs>
        <w:autoSpaceDE w:val="0"/>
        <w:autoSpaceDN w:val="0"/>
        <w:adjustRightInd w:val="0"/>
        <w:spacing w:after="0" w:line="28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Shuningdek, Muhammad al-Xorazmiy nomidagi Toshkent Axborot Texnologiyalari Universiteti va “Uzinfocom” kompaniyasi tomonidan kiberxavfsizlik bo‘yicha 2023-yilda 500 dan ortiq mutaxassislar tayyorlandi.  2024-yilda O‘zbekistonda kiberhujumlar soni 30% ga o‘sib, asosan davlat tizimlariga (banklar, davlat xizmatlari) qaratilgan.</w:t>
      </w:r>
    </w:p>
    <w:p w14:paraId="6C99FAD7" w14:textId="77777777" w:rsidR="009C5B70" w:rsidRPr="00920DBE" w:rsidRDefault="009C5B70" w:rsidP="00920DBE">
      <w:pPr>
        <w:tabs>
          <w:tab w:val="left" w:pos="993"/>
        </w:tabs>
        <w:autoSpaceDE w:val="0"/>
        <w:autoSpaceDN w:val="0"/>
        <w:adjustRightInd w:val="0"/>
        <w:spacing w:after="0" w:line="28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O‘zbekistonda 2020-2024 yillarda kiberjinoyat holatlari 3 barobarga ko‘paygan, xususan, phishing va ransomware hujumlari 70% ni tashkil etadi (Ichki ishlar vazirligi, 2024).  </w:t>
      </w:r>
    </w:p>
    <w:p w14:paraId="6A38F39A" w14:textId="77777777" w:rsidR="009C5B70" w:rsidRPr="00920DBE" w:rsidRDefault="009C5B70" w:rsidP="00920DBE">
      <w:pPr>
        <w:tabs>
          <w:tab w:val="left" w:pos="993"/>
        </w:tabs>
        <w:autoSpaceDE w:val="0"/>
        <w:autoSpaceDN w:val="0"/>
        <w:adjustRightInd w:val="0"/>
        <w:spacing w:after="0" w:line="28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Cybersecurity Ventures hisobotlariga ko‘ra, 2025-yilda global kiberjinoyatlar tufayli zarar 10,5 trillion dollarni tashkil etishi kutilmoqda. O‘zbekistonda 2022-yilda kiberjinoyatlar tufayli iqtisodiy zarar 50 million dollar atrofida baholangan (O‘zbekiston Respublikasi Ichki ishlar vazirligi ma’lumotlariga asoslanib), hamda 2023-yilda global miqyosda kiberjinoyat holatlari 85% ga o‘sishni ko‘rsatgan[6].   </w:t>
      </w:r>
    </w:p>
    <w:p w14:paraId="25E6518F" w14:textId="77777777" w:rsidR="009C5B70" w:rsidRPr="00920DBE" w:rsidRDefault="009C5B70" w:rsidP="00920DBE">
      <w:pPr>
        <w:tabs>
          <w:tab w:val="left" w:pos="993"/>
        </w:tabs>
        <w:autoSpaceDE w:val="0"/>
        <w:autoSpaceDN w:val="0"/>
        <w:adjustRightInd w:val="0"/>
        <w:spacing w:after="0" w:line="28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lastRenderedPageBreak/>
        <w:t xml:space="preserve">2023-yilda O‘zbekistonda bank sektoriga qaratilgan ransomware hujumi natijasida 5 million dollarlik zarar yetkazilgan. Hujum “DarkSide” guruhining ishi sifatida aniqlangan.  2022-yilda “Colonial Pipeline” hujumi (AQSh) ransomware tufayli 4,4 million dollar to‘langan, bu kiberxavfsizlik tizimlarining zaifliklarini ko‘rsatgan.  </w:t>
      </w:r>
    </w:p>
    <w:p w14:paraId="0FD3A309" w14:textId="77777777" w:rsidR="009C5B70" w:rsidRPr="00920DBE" w:rsidRDefault="009C5B70" w:rsidP="00920DBE">
      <w:pPr>
        <w:tabs>
          <w:tab w:val="left" w:pos="993"/>
        </w:tabs>
        <w:autoSpaceDE w:val="0"/>
        <w:autoSpaceDN w:val="0"/>
        <w:adjustRightInd w:val="0"/>
        <w:spacing w:after="0" w:line="28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O‘zbekiston Respublikasi Jinoyat kodeksining 284-286-modadalari bilan bir qatorda, “Kiberxavfsizlik to‘g‘risida”gi 2022-yilgi qonun kiberjinoyatlarning oldini olish uchun asosiy huquqiy asos hisoblanadi. O‘zbekistonda kiberjinoyatlar bo‘yicha sud qarorlarining kamligi (2023-yilda 15 ta holat sudga yuborilgan, lekin faqat 5 tasi jazo bilan yakunlangan) va qonunchilikdagi zaifliklar (masalan, deepfake’lar uchun alohida qoidalar yo‘qligi).  Biroq, sun’iy intellekt asosidagi yangi hujumlar uchun qonunchilikning zaif jihatlari (masalan, deepfake’lar bilan bog‘liq qoidalar yo‘qligi) aniqlanadi[8].  </w:t>
      </w:r>
    </w:p>
    <w:p w14:paraId="452239B4" w14:textId="77777777" w:rsidR="009C5B70" w:rsidRPr="00920DBE" w:rsidRDefault="009C5B70" w:rsidP="00920DBE">
      <w:pPr>
        <w:tabs>
          <w:tab w:val="left" w:pos="993"/>
        </w:tabs>
        <w:spacing w:after="0" w:line="281" w:lineRule="auto"/>
        <w:ind w:firstLine="709"/>
        <w:jc w:val="both"/>
        <w:rPr>
          <w:rFonts w:ascii="Constantia" w:eastAsia="Calibri" w:hAnsi="Constantia" w:cs="Times New Roman"/>
          <w:b/>
          <w:noProof/>
          <w:sz w:val="28"/>
          <w:szCs w:val="28"/>
          <w:lang w:val="uz-Cyrl-UZ"/>
        </w:rPr>
      </w:pPr>
      <w:r w:rsidRPr="00920DBE">
        <w:rPr>
          <w:rFonts w:ascii="Constantia" w:eastAsia="Calibri" w:hAnsi="Constantia" w:cs="Times New Roman"/>
          <w:b/>
          <w:noProof/>
          <w:sz w:val="28"/>
          <w:szCs w:val="28"/>
          <w:lang w:val="uz-Cyrl-UZ"/>
        </w:rPr>
        <w:t>Kiberxavfsizlik tizimlarining asosiy prinsiplar:</w:t>
      </w:r>
    </w:p>
    <w:p w14:paraId="4D0C9963" w14:textId="77777777" w:rsidR="009C5B70" w:rsidRPr="00920DBE" w:rsidRDefault="009C5B70" w:rsidP="00920DBE">
      <w:pPr>
        <w:tabs>
          <w:tab w:val="left" w:pos="993"/>
        </w:tabs>
        <w:autoSpaceDE w:val="0"/>
        <w:autoSpaceDN w:val="0"/>
        <w:adjustRightInd w:val="0"/>
        <w:spacing w:after="0" w:line="28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rPr>
        <w:t>Qonuniylik va huquqiy tartib:</w:t>
      </w:r>
      <w:r w:rsidRPr="00920DBE">
        <w:rPr>
          <w:rFonts w:ascii="Constantia" w:eastAsia="Calibri" w:hAnsi="Constantia" w:cs="Times New Roman"/>
          <w:noProof/>
          <w:sz w:val="28"/>
          <w:szCs w:val="28"/>
          <w:lang w:val="uz-Cyrl-UZ"/>
        </w:rPr>
        <w:t xml:space="preserve"> Kiberxavfsizlik qonunlari bilan muvofiqlik (O‘zbekistonning PQ-4751-qarori, 2021).  </w:t>
      </w:r>
    </w:p>
    <w:p w14:paraId="7765537D" w14:textId="77777777" w:rsidR="009C5B70" w:rsidRPr="00920DBE" w:rsidRDefault="009C5B70" w:rsidP="00920DBE">
      <w:pPr>
        <w:tabs>
          <w:tab w:val="left" w:pos="993"/>
        </w:tabs>
        <w:autoSpaceDE w:val="0"/>
        <w:autoSpaceDN w:val="0"/>
        <w:adjustRightInd w:val="0"/>
        <w:spacing w:after="0" w:line="28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rPr>
        <w:t>Texnologik mustahkamlash</w:t>
      </w:r>
      <w:r w:rsidRPr="00920DBE">
        <w:rPr>
          <w:rFonts w:ascii="Constantia" w:eastAsia="Calibri" w:hAnsi="Constantia" w:cs="Times New Roman"/>
          <w:noProof/>
          <w:sz w:val="28"/>
          <w:szCs w:val="28"/>
          <w:lang w:val="uz-Cyrl-UZ"/>
        </w:rPr>
        <w:t xml:space="preserve"> Firewall, intrusion detection systems (IDS), sun’iy intellekt asosidagi monitoring tizimlari.  </w:t>
      </w:r>
    </w:p>
    <w:p w14:paraId="0540CB2A" w14:textId="77777777" w:rsidR="009C5B70" w:rsidRPr="00920DBE" w:rsidRDefault="009C5B70" w:rsidP="00920DBE">
      <w:pPr>
        <w:tabs>
          <w:tab w:val="left" w:pos="993"/>
        </w:tabs>
        <w:autoSpaceDE w:val="0"/>
        <w:autoSpaceDN w:val="0"/>
        <w:adjustRightInd w:val="0"/>
        <w:spacing w:after="0" w:line="28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rPr>
        <w:t>Xalqaro hamkorlik</w:t>
      </w:r>
      <w:r w:rsidRPr="00920DBE">
        <w:rPr>
          <w:rFonts w:ascii="Constantia" w:eastAsia="Calibri" w:hAnsi="Constantia" w:cs="Times New Roman"/>
          <w:noProof/>
          <w:sz w:val="28"/>
          <w:szCs w:val="28"/>
          <w:lang w:val="uz-Cyrl-UZ"/>
        </w:rPr>
        <w:t xml:space="preserve"> Shanghai Hamkorlik Tashkiloti (SHT), BMT Kiberxavfsizlik bo‘yicha guruhi va Yevropa Ittifoqi bilan hamkorlik.  </w:t>
      </w:r>
    </w:p>
    <w:p w14:paraId="21BEBB57" w14:textId="77777777" w:rsidR="009C5B70" w:rsidRPr="00920DBE" w:rsidRDefault="009C5B70" w:rsidP="00920DBE">
      <w:pPr>
        <w:tabs>
          <w:tab w:val="left" w:pos="993"/>
        </w:tabs>
        <w:autoSpaceDE w:val="0"/>
        <w:autoSpaceDN w:val="0"/>
        <w:adjustRightInd w:val="0"/>
        <w:spacing w:after="0" w:line="28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rPr>
        <w:t xml:space="preserve">Xabardorlik </w:t>
      </w:r>
      <w:r w:rsidRPr="00920DBE">
        <w:rPr>
          <w:rFonts w:ascii="Constantia" w:eastAsia="Calibri" w:hAnsi="Constantia" w:cs="Times New Roman"/>
          <w:noProof/>
          <w:sz w:val="28"/>
          <w:szCs w:val="28"/>
          <w:lang w:val="uz-Cyrl-UZ"/>
        </w:rPr>
        <w:t xml:space="preserve"> Aholi va korxonalar o‘rtasida kiberxavfsizlik madaniyatini rivojlantirish.  </w:t>
      </w:r>
    </w:p>
    <w:p w14:paraId="2D25AB1C" w14:textId="40144C27" w:rsidR="009C5B70" w:rsidRPr="00920DBE" w:rsidRDefault="009C5B70" w:rsidP="00920DBE">
      <w:pPr>
        <w:tabs>
          <w:tab w:val="left" w:pos="993"/>
        </w:tabs>
        <w:autoSpaceDE w:val="0"/>
        <w:autoSpaceDN w:val="0"/>
        <w:adjustRightInd w:val="0"/>
        <w:spacing w:after="0" w:line="28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Sun’iy intellekt asosidagi kiberhujumlar (AI-driven attacks) kiberxavfsizlik tizimlarini yangi darajadagi sinovlarga duchor qilmoqda. Masalan, 2024-yilda ChatGPT misra’lari orqali yozilgan phishing xatlar 80% samaradorlikka erishgan.  </w:t>
      </w:r>
    </w:p>
    <w:p w14:paraId="192214FC" w14:textId="440FCABD" w:rsidR="009C5B70" w:rsidRPr="00920DBE" w:rsidRDefault="009C5B70" w:rsidP="00920DBE">
      <w:pPr>
        <w:tabs>
          <w:tab w:val="left" w:pos="993"/>
        </w:tabs>
        <w:spacing w:after="0" w:line="28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b/>
          <w:noProof/>
          <w:sz w:val="28"/>
          <w:szCs w:val="28"/>
          <w:lang w:val="uz-Cyrl-UZ"/>
        </w:rPr>
        <w:t>Xulosa.</w:t>
      </w:r>
      <w:r w:rsidRPr="00920DBE">
        <w:rPr>
          <w:rFonts w:ascii="Constantia" w:eastAsia="Calibri" w:hAnsi="Constantia" w:cs="Times New Roman"/>
          <w:b/>
          <w:noProof/>
          <w:color w:val="002060"/>
          <w:sz w:val="28"/>
          <w:szCs w:val="28"/>
          <w:lang w:val="uz-Cyrl-UZ"/>
        </w:rPr>
        <w:t xml:space="preserve"> </w:t>
      </w:r>
      <w:r w:rsidRPr="00920DBE">
        <w:rPr>
          <w:rFonts w:ascii="Constantia" w:eastAsia="Calibri" w:hAnsi="Constantia" w:cs="Times New Roman"/>
          <w:noProof/>
          <w:sz w:val="28"/>
          <w:szCs w:val="28"/>
          <w:lang w:val="uz-Cyrl-UZ"/>
        </w:rPr>
        <w:t>Yuqoridаgilаrdаn kеlib chiqib, kiberjinoyatlarning keng tarqalishi va xorijiy, ko‘p, o‘zgaruvchan yoki noma’lum yurisdiksiyalarda joylashgan bo‘lishi mumkin bo‘lgan elektron dalillarni olishning murakkablashishi bilan huquqni muhofaza qilish organlarining vakolatlari hududiy chegaralar bilan cheklanadi. Natijada, davlatlarning vakolatli organlariga ma’lum bo‘lgan kiberjinoyatlarning faqat kichik bir qismi bilan kurashish mumkin bo‘lib qoladi. Bunga qarshi turish uchun xalqaro shartnomalarga qo‘shilish, hukumatlararo o‘zaro yordamning yo‘lga qo‘yilishi kiberjinoyatlarga qarshi samarali kurashishda muhim ro‘l o‘ynaydi[9].</w:t>
      </w:r>
    </w:p>
    <w:p w14:paraId="4B8BC9C8" w14:textId="77777777" w:rsidR="009C5B70" w:rsidRPr="00920DBE" w:rsidRDefault="009C5B70" w:rsidP="00920DBE">
      <w:pPr>
        <w:tabs>
          <w:tab w:val="left" w:pos="993"/>
        </w:tabs>
        <w:spacing w:after="0" w:line="28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lastRenderedPageBreak/>
        <w:t>O‘zbekistonda kiberxavfsizlik sohasining yaxshilanishi uchun quyidagi takliflarimni berib o`tmoqchiman.</w:t>
      </w:r>
    </w:p>
    <w:p w14:paraId="4CC8ED60" w14:textId="24473AAC" w:rsidR="009C5B70" w:rsidRPr="00920DBE" w:rsidRDefault="009C5B70" w:rsidP="00920DBE">
      <w:pPr>
        <w:tabs>
          <w:tab w:val="left" w:pos="993"/>
        </w:tabs>
        <w:spacing w:after="0" w:line="28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1.</w:t>
      </w:r>
      <w:r w:rsidR="00D9417D" w:rsidRPr="00920DBE">
        <w:rPr>
          <w:rFonts w:ascii="Constantia" w:eastAsia="Calibri" w:hAnsi="Constantia" w:cs="Times New Roman"/>
          <w:noProof/>
          <w:sz w:val="28"/>
          <w:szCs w:val="28"/>
          <w:lang w:val="uz-Cyrl-UZ"/>
        </w:rPr>
        <w:t xml:space="preserve"> </w:t>
      </w:r>
      <w:r w:rsidRPr="00920DBE">
        <w:rPr>
          <w:rFonts w:ascii="Constantia" w:eastAsia="Calibri" w:hAnsi="Constantia" w:cs="Times New Roman"/>
          <w:b/>
          <w:noProof/>
          <w:sz w:val="28"/>
          <w:szCs w:val="28"/>
          <w:lang w:val="uz-Cyrl-UZ"/>
        </w:rPr>
        <w:t>Mavjud qonunchilikdagi bo`shliqlarni aniqlash va yangilash</w:t>
      </w:r>
      <w:r w:rsidRPr="00920DBE">
        <w:rPr>
          <w:rFonts w:ascii="Constantia" w:eastAsia="Calibri" w:hAnsi="Constantia" w:cs="Times New Roman"/>
          <w:noProof/>
          <w:sz w:val="28"/>
          <w:szCs w:val="28"/>
          <w:lang w:val="uz-Cyrl-UZ"/>
        </w:rPr>
        <w:t>: Kiberxavfsizlik bo`yicha qonunchilikni takomillashtirishning birinchi bosqichi bo`shliq va kamchiliklarni aniqlash uchun amaldagi qonun va me`yoriy hujjatlarni qayta ko`rib chiqishdan iborat. Bo‘shliqlar aniqlanishi kerak.</w:t>
      </w:r>
    </w:p>
    <w:p w14:paraId="3673628B" w14:textId="77777777" w:rsidR="004760B0" w:rsidRPr="00920DBE" w:rsidRDefault="009C5B70" w:rsidP="00920DBE">
      <w:pPr>
        <w:tabs>
          <w:tab w:val="left" w:pos="993"/>
        </w:tabs>
        <w:spacing w:after="0" w:line="28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2. </w:t>
      </w:r>
      <w:r w:rsidRPr="00920DBE">
        <w:rPr>
          <w:rFonts w:ascii="Constantia" w:eastAsia="Calibri" w:hAnsi="Constantia" w:cs="Times New Roman"/>
          <w:b/>
          <w:noProof/>
          <w:sz w:val="28"/>
          <w:szCs w:val="28"/>
          <w:lang w:val="uz-Cyrl-UZ"/>
        </w:rPr>
        <w:t>Ogohlikka chaqirish va ta'lim berish orqali kiberxafvsizlikni oshirish</w:t>
      </w:r>
      <w:r w:rsidRPr="00920DBE">
        <w:rPr>
          <w:rFonts w:ascii="Constantia" w:eastAsia="Calibri" w:hAnsi="Constantia" w:cs="Times New Roman"/>
          <w:noProof/>
          <w:sz w:val="28"/>
          <w:szCs w:val="28"/>
          <w:lang w:val="uz-Cyrl-UZ"/>
        </w:rPr>
        <w:t xml:space="preserve">: </w:t>
      </w:r>
    </w:p>
    <w:p w14:paraId="53474F0B" w14:textId="1BFF913C" w:rsidR="009C5B70" w:rsidRPr="00920DBE" w:rsidRDefault="009C5B70" w:rsidP="00920DBE">
      <w:pPr>
        <w:tabs>
          <w:tab w:val="left" w:pos="993"/>
        </w:tabs>
        <w:spacing w:after="0" w:line="281" w:lineRule="auto"/>
        <w:ind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Kiberxavfsizlik nafaqat hukumatning, balki shaxslar va tashkilotlarning ham amalga oshirishi kerak bo`lgan vazifalaridan biri hisoblanadi. Shu bois keng jamoatchilik, korxonalar va davlat amaldorlari o`rtasida kiberxavfsizlik bo`yicha xabardorlikni oshirish va ta`limni kuchaytirish zarur.</w:t>
      </w:r>
    </w:p>
    <w:p w14:paraId="71B04AA9" w14:textId="5249F72B" w:rsidR="009C5B70" w:rsidRPr="005D441B" w:rsidRDefault="009C5B70" w:rsidP="00DC5571">
      <w:pPr>
        <w:pStyle w:val="a7"/>
        <w:numPr>
          <w:ilvl w:val="0"/>
          <w:numId w:val="33"/>
        </w:numPr>
        <w:tabs>
          <w:tab w:val="left" w:pos="993"/>
        </w:tabs>
        <w:spacing w:after="0" w:line="281" w:lineRule="auto"/>
        <w:ind w:left="0" w:firstLine="786"/>
        <w:jc w:val="both"/>
        <w:rPr>
          <w:rFonts w:ascii="Constantia" w:eastAsia="Calibri" w:hAnsi="Constantia" w:cs="Times New Roman"/>
          <w:noProof/>
          <w:sz w:val="28"/>
          <w:szCs w:val="28"/>
          <w:lang w:val="uz-Cyrl-UZ"/>
        </w:rPr>
      </w:pPr>
      <w:r w:rsidRPr="005D441B">
        <w:rPr>
          <w:rFonts w:ascii="Constantia" w:eastAsia="Calibri" w:hAnsi="Constantia" w:cs="Times New Roman"/>
          <w:b/>
          <w:noProof/>
          <w:sz w:val="28"/>
          <w:szCs w:val="28"/>
          <w:lang w:val="uz-Cyrl-UZ"/>
        </w:rPr>
        <w:t>Milliy kiberxavfsizlik strategiyasini yaratish</w:t>
      </w:r>
      <w:r w:rsidRPr="005D441B">
        <w:rPr>
          <w:rFonts w:ascii="Constantia" w:eastAsia="Calibri" w:hAnsi="Constantia" w:cs="Times New Roman"/>
          <w:noProof/>
          <w:sz w:val="28"/>
          <w:szCs w:val="28"/>
          <w:lang w:val="uz-Cyrl-UZ"/>
        </w:rPr>
        <w:t>:</w:t>
      </w:r>
      <w:r w:rsidR="005D441B">
        <w:rPr>
          <w:rFonts w:ascii="Constantia" w:eastAsia="Calibri" w:hAnsi="Constantia" w:cs="Times New Roman"/>
          <w:noProof/>
          <w:sz w:val="28"/>
          <w:szCs w:val="28"/>
          <w:lang w:val="uz-Cyrl-UZ"/>
        </w:rPr>
        <w:t xml:space="preserve"> </w:t>
      </w:r>
      <w:r w:rsidRPr="005D441B">
        <w:rPr>
          <w:rFonts w:ascii="Constantia" w:eastAsia="Calibri" w:hAnsi="Constantia" w:cs="Times New Roman"/>
          <w:noProof/>
          <w:sz w:val="28"/>
          <w:szCs w:val="28"/>
          <w:lang w:val="uz-Cyrl-UZ"/>
        </w:rPr>
        <w:t xml:space="preserve"> Kiberxavfsizlikning keng qamrovli milliy strategiyasi barcha manfaatdor tomonlarning kibert ahdidlarga qarshi birgalikda ishlashi uchun ishlab chiqilishi kerak.</w:t>
      </w:r>
    </w:p>
    <w:p w14:paraId="132D244B" w14:textId="7FFFBB20" w:rsidR="009C5B70" w:rsidRPr="007A091C" w:rsidRDefault="009C5B70" w:rsidP="00DC5571">
      <w:pPr>
        <w:pStyle w:val="a7"/>
        <w:numPr>
          <w:ilvl w:val="0"/>
          <w:numId w:val="33"/>
        </w:numPr>
        <w:tabs>
          <w:tab w:val="left" w:pos="993"/>
        </w:tabs>
        <w:spacing w:after="0" w:line="281" w:lineRule="auto"/>
        <w:ind w:left="0" w:firstLine="786"/>
        <w:jc w:val="both"/>
        <w:rPr>
          <w:rFonts w:ascii="Constantia" w:eastAsia="Calibri" w:hAnsi="Constantia" w:cs="Times New Roman"/>
          <w:noProof/>
          <w:sz w:val="28"/>
          <w:szCs w:val="28"/>
          <w:lang w:val="uz-Cyrl-UZ"/>
        </w:rPr>
      </w:pPr>
      <w:r w:rsidRPr="007A091C">
        <w:rPr>
          <w:rFonts w:ascii="Constantia" w:eastAsia="Calibri" w:hAnsi="Constantia" w:cs="Times New Roman"/>
          <w:b/>
          <w:noProof/>
          <w:sz w:val="28"/>
          <w:szCs w:val="28"/>
          <w:lang w:val="uz-Cyrl-UZ"/>
        </w:rPr>
        <w:t>Kiberxavfsizlik agentligini tashkil etish</w:t>
      </w:r>
      <w:r w:rsidRPr="007A091C">
        <w:rPr>
          <w:rFonts w:ascii="Constantia" w:eastAsia="Calibri" w:hAnsi="Constantia" w:cs="Times New Roman"/>
          <w:noProof/>
          <w:sz w:val="28"/>
          <w:szCs w:val="28"/>
          <w:lang w:val="uz-Cyrl-UZ"/>
        </w:rPr>
        <w:t>: Milliy kiberxavfsizlik strategiyasini muvofiqlashtirish va amalga oshirish uchun kiberxavfsizlik uchun mas'ul bo‘lgan markazlashtirilgan agentlik tashkil etilishi kerak. Ushbu agentlik kibertahdidlarni samarali hal qilish uchun yetarli darajada xodimlar va resurslar bilan ta'minlanishi kerak.</w:t>
      </w:r>
    </w:p>
    <w:p w14:paraId="45D5FE21" w14:textId="3608B942" w:rsidR="009C5B70" w:rsidRPr="005D441B" w:rsidRDefault="009C5B70" w:rsidP="005D441B">
      <w:pPr>
        <w:pStyle w:val="a7"/>
        <w:numPr>
          <w:ilvl w:val="0"/>
          <w:numId w:val="33"/>
        </w:numPr>
        <w:tabs>
          <w:tab w:val="clear" w:pos="786"/>
          <w:tab w:val="left" w:pos="993"/>
        </w:tabs>
        <w:spacing w:after="0" w:line="281" w:lineRule="auto"/>
        <w:ind w:left="0" w:firstLine="709"/>
        <w:jc w:val="both"/>
        <w:rPr>
          <w:rFonts w:ascii="Constantia" w:eastAsia="Calibri" w:hAnsi="Constantia" w:cs="Times New Roman"/>
          <w:noProof/>
          <w:sz w:val="28"/>
          <w:szCs w:val="28"/>
          <w:lang w:val="uz-Cyrl-UZ"/>
        </w:rPr>
      </w:pPr>
      <w:r w:rsidRPr="005D441B">
        <w:rPr>
          <w:rFonts w:ascii="Constantia" w:eastAsia="Calibri" w:hAnsi="Constantia" w:cs="Times New Roman"/>
          <w:b/>
          <w:noProof/>
          <w:sz w:val="28"/>
          <w:szCs w:val="28"/>
          <w:lang w:val="uz-Cyrl-UZ"/>
        </w:rPr>
        <w:t>Axborot almashishni yaxshilash</w:t>
      </w:r>
      <w:r w:rsidRPr="005D441B">
        <w:rPr>
          <w:rFonts w:ascii="Constantia" w:eastAsia="Calibri" w:hAnsi="Constantia" w:cs="Times New Roman"/>
          <w:noProof/>
          <w:sz w:val="28"/>
          <w:szCs w:val="28"/>
          <w:lang w:val="uz-Cyrl-UZ"/>
        </w:rPr>
        <w:t>: Samarali kiberxavfsizlik uchun turli manfaatdor tomonlar o‘rtasida ma’lumot almashish muhim ahamiyatga ega. Shu sababli, davlat idoralari, xususiy kompaniyalar va boshqa manfaatdor tomonlar o‘rtasida tahdidlar haqidagi razvedka va kiberxavfsizlik ma’lumotlarini almashishni rag‘batlantirish va himoya qilish uchun qonunlar ishlab chiqilishi kerak, hamda kiberxavfsizlik uchun kvant shifrlash texnologiyalarini joriy etish.</w:t>
      </w:r>
    </w:p>
    <w:p w14:paraId="3D830A43" w14:textId="5C6D532C" w:rsidR="009C5B70" w:rsidRPr="007A091C" w:rsidRDefault="009C5B70" w:rsidP="00DC5571">
      <w:pPr>
        <w:pStyle w:val="a7"/>
        <w:numPr>
          <w:ilvl w:val="0"/>
          <w:numId w:val="33"/>
        </w:numPr>
        <w:tabs>
          <w:tab w:val="left" w:pos="993"/>
        </w:tabs>
        <w:spacing w:after="0" w:line="281" w:lineRule="auto"/>
        <w:ind w:left="0" w:firstLine="709"/>
        <w:jc w:val="both"/>
        <w:rPr>
          <w:rFonts w:ascii="Constantia" w:eastAsia="Calibri" w:hAnsi="Constantia" w:cs="Times New Roman"/>
          <w:noProof/>
          <w:sz w:val="28"/>
          <w:szCs w:val="28"/>
          <w:lang w:val="uz-Cyrl-UZ"/>
        </w:rPr>
      </w:pPr>
      <w:r w:rsidRPr="007A091C">
        <w:rPr>
          <w:rFonts w:ascii="Constantia" w:eastAsia="Calibri" w:hAnsi="Constantia" w:cs="Times New Roman"/>
          <w:b/>
          <w:noProof/>
          <w:sz w:val="28"/>
          <w:szCs w:val="28"/>
          <w:lang w:val="uz-Cyrl-UZ"/>
        </w:rPr>
        <w:t>Kiberxavfsizlik hodisalariga javob rejasini ishlab chiqish</w:t>
      </w:r>
      <w:r w:rsidRPr="007A091C">
        <w:rPr>
          <w:rFonts w:ascii="Constantia" w:eastAsia="Calibri" w:hAnsi="Constantia" w:cs="Times New Roman"/>
          <w:noProof/>
          <w:sz w:val="28"/>
          <w:szCs w:val="28"/>
          <w:lang w:val="uz-Cyrl-UZ"/>
        </w:rPr>
        <w:t>: Hodisalarga javob berish rejasi kiber hodisalarga javob berish uchun asos yaratish uchun ishlab chiqilishi kerak. Reja hodisalar haqida xabar berish, hodisalarni tekshirish va hodisalardan tiklanish tartiblarini o‘z ichiga olishi kerak.</w:t>
      </w:r>
    </w:p>
    <w:p w14:paraId="444A9043" w14:textId="3B3C5B6F" w:rsidR="009C5B70" w:rsidRPr="007A091C" w:rsidRDefault="009C5B70" w:rsidP="00DC5571">
      <w:pPr>
        <w:pStyle w:val="a7"/>
        <w:numPr>
          <w:ilvl w:val="0"/>
          <w:numId w:val="33"/>
        </w:numPr>
        <w:tabs>
          <w:tab w:val="left" w:pos="993"/>
        </w:tabs>
        <w:spacing w:after="0" w:line="281" w:lineRule="auto"/>
        <w:ind w:left="0" w:firstLine="786"/>
        <w:jc w:val="both"/>
        <w:rPr>
          <w:rFonts w:ascii="Constantia" w:eastAsia="Calibri" w:hAnsi="Constantia" w:cs="Times New Roman"/>
          <w:noProof/>
          <w:sz w:val="28"/>
          <w:szCs w:val="28"/>
          <w:lang w:val="uz-Cyrl-UZ"/>
        </w:rPr>
      </w:pPr>
      <w:r w:rsidRPr="007A091C">
        <w:rPr>
          <w:rFonts w:ascii="Constantia" w:eastAsia="Calibri" w:hAnsi="Constantia" w:cs="Times New Roman"/>
          <w:b/>
          <w:noProof/>
          <w:sz w:val="28"/>
          <w:szCs w:val="28"/>
          <w:lang w:val="uz-Cyrl-UZ"/>
        </w:rPr>
        <w:t>Davlat-xususiy sheriklikni rag‘batlantirish</w:t>
      </w:r>
      <w:r w:rsidRPr="007A091C">
        <w:rPr>
          <w:rFonts w:ascii="Constantia" w:eastAsia="Calibri" w:hAnsi="Constantia" w:cs="Times New Roman"/>
          <w:noProof/>
          <w:sz w:val="28"/>
          <w:szCs w:val="28"/>
          <w:lang w:val="uz-Cyrl-UZ"/>
        </w:rPr>
        <w:t xml:space="preserve">: Davlat-xususiy sheriklik kiberxavfsizlikni yaxshilashda samarali bo`lishi mumkin. Hukumat kiberxavfsizlik siyosati va tashabbuslarini ishlab chiqish va amalga oshirish uchun xususiy sektor bilan hamkorlik qilishi kerak, shuningdek aholi o‘rtasida </w:t>
      </w:r>
      <w:r w:rsidRPr="007A091C">
        <w:rPr>
          <w:rFonts w:ascii="Constantia" w:eastAsia="Calibri" w:hAnsi="Constantia" w:cs="Times New Roman"/>
          <w:noProof/>
          <w:sz w:val="28"/>
          <w:szCs w:val="28"/>
          <w:lang w:val="uz-Cyrl-UZ"/>
        </w:rPr>
        <w:lastRenderedPageBreak/>
        <w:t>kiberxavfsizlik bo‘yicha xabardorlikni oshirish uchun milliy kampaniyalar (masalan, “Kiberxavfsiz O‘zbekis</w:t>
      </w:r>
      <w:r w:rsidR="00662B34" w:rsidRPr="007A091C">
        <w:rPr>
          <w:rFonts w:ascii="Constantia" w:eastAsia="Calibri" w:hAnsi="Constantia" w:cs="Times New Roman"/>
          <w:noProof/>
          <w:sz w:val="28"/>
          <w:szCs w:val="28"/>
          <w:lang w:val="uz-Cyrl-UZ"/>
        </w:rPr>
        <w:t>ton” loyihasi)[10] joriy etish.</w:t>
      </w:r>
    </w:p>
    <w:p w14:paraId="40740447" w14:textId="77777777" w:rsidR="00D9417D" w:rsidRPr="00920DBE" w:rsidRDefault="00D9417D" w:rsidP="00920DBE">
      <w:pPr>
        <w:tabs>
          <w:tab w:val="left" w:pos="993"/>
        </w:tabs>
        <w:spacing w:after="0" w:line="281" w:lineRule="auto"/>
        <w:ind w:firstLine="709"/>
        <w:jc w:val="center"/>
        <w:rPr>
          <w:rFonts w:ascii="Constantia" w:eastAsia="Calibri" w:hAnsi="Constantia" w:cs="Times New Roman"/>
          <w:b/>
          <w:noProof/>
          <w:color w:val="002060"/>
          <w:sz w:val="28"/>
          <w:szCs w:val="28"/>
          <w:lang w:val="uz-Cyrl-UZ"/>
        </w:rPr>
      </w:pPr>
    </w:p>
    <w:p w14:paraId="7B8D3081" w14:textId="60C04BF0" w:rsidR="009C5B70" w:rsidRPr="00920DBE" w:rsidRDefault="00D9417D" w:rsidP="00920DBE">
      <w:pPr>
        <w:tabs>
          <w:tab w:val="left" w:pos="993"/>
        </w:tabs>
        <w:spacing w:after="0" w:line="281" w:lineRule="auto"/>
        <w:ind w:firstLine="709"/>
        <w:jc w:val="center"/>
        <w:rPr>
          <w:rFonts w:ascii="Constantia" w:eastAsia="Calibri" w:hAnsi="Constantia" w:cs="Times New Roman"/>
          <w:b/>
          <w:i/>
          <w:noProof/>
          <w:color w:val="002060"/>
          <w:sz w:val="28"/>
          <w:szCs w:val="28"/>
          <w:lang w:val="uz-Cyrl-UZ"/>
        </w:rPr>
      </w:pPr>
      <w:r w:rsidRPr="00920DBE">
        <w:rPr>
          <w:rFonts w:ascii="Constantia" w:eastAsia="Calibri" w:hAnsi="Constantia" w:cs="Times New Roman"/>
          <w:b/>
          <w:i/>
          <w:noProof/>
          <w:color w:val="002060"/>
          <w:sz w:val="28"/>
          <w:szCs w:val="28"/>
          <w:lang w:val="uz-Cyrl-UZ"/>
        </w:rPr>
        <w:t>FOYDALANILGAN ADABIYOTLAR:</w:t>
      </w:r>
    </w:p>
    <w:p w14:paraId="728AC0B8" w14:textId="7C42D6D9" w:rsidR="009C5B70" w:rsidRPr="00920DBE" w:rsidRDefault="00DC5571" w:rsidP="00920DBE">
      <w:pPr>
        <w:pStyle w:val="a7"/>
        <w:numPr>
          <w:ilvl w:val="1"/>
          <w:numId w:val="27"/>
        </w:numPr>
        <w:tabs>
          <w:tab w:val="left" w:pos="993"/>
          <w:tab w:val="num" w:pos="1134"/>
        </w:tabs>
        <w:spacing w:after="0" w:line="281" w:lineRule="auto"/>
        <w:ind w:left="0" w:firstLine="709"/>
        <w:jc w:val="both"/>
        <w:rPr>
          <w:rFonts w:ascii="Constantia" w:eastAsia="Calibri" w:hAnsi="Constantia" w:cs="Times New Roman"/>
          <w:noProof/>
          <w:sz w:val="28"/>
          <w:szCs w:val="28"/>
          <w:lang w:val="uz-Cyrl-UZ"/>
        </w:rPr>
      </w:pPr>
      <w:hyperlink r:id="rId87" w:history="1">
        <w:r w:rsidR="009C5B70" w:rsidRPr="00920DBE">
          <w:rPr>
            <w:rFonts w:ascii="Constantia" w:eastAsia="Calibri" w:hAnsi="Constantia" w:cs="Times New Roman"/>
            <w:noProof/>
            <w:sz w:val="28"/>
            <w:szCs w:val="28"/>
            <w:lang w:val="uz-Cyrl-UZ"/>
          </w:rPr>
          <w:t>https://tashviqot.uz/index.php/2022/10/04/2506/</w:t>
        </w:r>
      </w:hyperlink>
      <w:r w:rsidR="00564ACF" w:rsidRPr="00920DBE">
        <w:rPr>
          <w:rFonts w:ascii="Constantia" w:eastAsia="Calibri" w:hAnsi="Constantia" w:cs="Times New Roman"/>
          <w:noProof/>
          <w:sz w:val="28"/>
          <w:szCs w:val="28"/>
          <w:lang w:val="uz-Cyrl-UZ"/>
        </w:rPr>
        <w:t>.</w:t>
      </w:r>
      <w:r w:rsidR="009C5B70" w:rsidRPr="00920DBE">
        <w:rPr>
          <w:rFonts w:ascii="Constantia" w:eastAsia="Calibri" w:hAnsi="Constantia" w:cs="Times New Roman"/>
          <w:noProof/>
          <w:sz w:val="28"/>
          <w:szCs w:val="28"/>
          <w:lang w:val="uz-Cyrl-UZ"/>
        </w:rPr>
        <w:t xml:space="preserve"> </w:t>
      </w:r>
    </w:p>
    <w:p w14:paraId="5010366C" w14:textId="0EA61E13" w:rsidR="009C5B70" w:rsidRPr="00920DBE" w:rsidRDefault="009C5B70" w:rsidP="00920DBE">
      <w:pPr>
        <w:pStyle w:val="a7"/>
        <w:numPr>
          <w:ilvl w:val="1"/>
          <w:numId w:val="27"/>
        </w:numPr>
        <w:tabs>
          <w:tab w:val="left" w:pos="993"/>
          <w:tab w:val="num" w:pos="1134"/>
        </w:tabs>
        <w:spacing w:after="0" w:line="281" w:lineRule="auto"/>
        <w:ind w:left="0"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https://library-tsul.uz/viktimologiya-rustambayev-m-x-niyozova-s-s-2021</w:t>
      </w:r>
      <w:r w:rsidR="00564ACF" w:rsidRPr="00920DBE">
        <w:rPr>
          <w:rFonts w:ascii="Constantia" w:eastAsia="Calibri" w:hAnsi="Constantia" w:cs="Times New Roman"/>
          <w:noProof/>
          <w:sz w:val="28"/>
          <w:szCs w:val="28"/>
          <w:lang w:val="uz-Cyrl-UZ"/>
        </w:rPr>
        <w:t>.</w:t>
      </w:r>
    </w:p>
    <w:p w14:paraId="1904B683" w14:textId="767BAE8D" w:rsidR="009C5B70" w:rsidRPr="00920DBE" w:rsidRDefault="009C5B70" w:rsidP="00920DBE">
      <w:pPr>
        <w:pStyle w:val="a7"/>
        <w:numPr>
          <w:ilvl w:val="1"/>
          <w:numId w:val="27"/>
        </w:numPr>
        <w:tabs>
          <w:tab w:val="left" w:pos="993"/>
          <w:tab w:val="num" w:pos="1134"/>
        </w:tabs>
        <w:spacing w:after="0" w:line="281" w:lineRule="auto"/>
        <w:ind w:left="0"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The NIST Definition of Cloud Computing [ Electronic resource ] // URL: </w:t>
      </w:r>
      <w:hyperlink r:id="rId88" w:history="1">
        <w:r w:rsidRPr="00920DBE">
          <w:rPr>
            <w:rFonts w:ascii="Constantia" w:eastAsia="Calibri" w:hAnsi="Constantia" w:cs="Times New Roman"/>
            <w:noProof/>
            <w:sz w:val="28"/>
            <w:szCs w:val="28"/>
            <w:lang w:val="uz-Cyrl-UZ"/>
          </w:rPr>
          <w:t>https://nvlpubs.nist.gov/nistpubs/Legacy/SP/nistspecialpublication800-145.pdf</w:t>
        </w:r>
      </w:hyperlink>
      <w:r w:rsidRPr="00920DBE">
        <w:rPr>
          <w:rFonts w:ascii="Constantia" w:eastAsia="Calibri" w:hAnsi="Constantia" w:cs="Times New Roman"/>
          <w:noProof/>
          <w:sz w:val="28"/>
          <w:szCs w:val="28"/>
          <w:lang w:val="uz-Cyrl-UZ"/>
        </w:rPr>
        <w:t xml:space="preserve">. </w:t>
      </w:r>
    </w:p>
    <w:p w14:paraId="64DA7AEE" w14:textId="19AC1BCC" w:rsidR="009C5B70" w:rsidRPr="00920DBE" w:rsidRDefault="009C5B70" w:rsidP="00920DBE">
      <w:pPr>
        <w:pStyle w:val="a7"/>
        <w:numPr>
          <w:ilvl w:val="1"/>
          <w:numId w:val="27"/>
        </w:numPr>
        <w:tabs>
          <w:tab w:val="left" w:pos="993"/>
          <w:tab w:val="num" w:pos="1134"/>
        </w:tabs>
        <w:spacing w:after="0" w:line="281" w:lineRule="auto"/>
        <w:ind w:left="0"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Cybercrime [Electronic resource] // </w:t>
      </w:r>
      <w:hyperlink r:id="rId89" w:history="1">
        <w:r w:rsidRPr="00920DBE">
          <w:rPr>
            <w:rFonts w:ascii="Constantia" w:eastAsia="Calibri" w:hAnsi="Constantia" w:cs="Times New Roman"/>
            <w:noProof/>
            <w:sz w:val="28"/>
            <w:szCs w:val="28"/>
            <w:lang w:val="uz-Cyrl-UZ"/>
          </w:rPr>
          <w:t>https://earthweb.com/cybercrime-statistics/</w:t>
        </w:r>
      </w:hyperlink>
      <w:r w:rsidRPr="00920DBE">
        <w:rPr>
          <w:rFonts w:ascii="Constantia" w:eastAsia="Calibri" w:hAnsi="Constantia" w:cs="Times New Roman"/>
          <w:noProof/>
          <w:sz w:val="28"/>
          <w:szCs w:val="28"/>
          <w:lang w:val="uz-Cyrl-UZ"/>
        </w:rPr>
        <w:t xml:space="preserve"> </w:t>
      </w:r>
      <w:r w:rsidR="00564ACF" w:rsidRPr="00920DBE">
        <w:rPr>
          <w:rFonts w:ascii="Constantia" w:eastAsia="Calibri" w:hAnsi="Constantia" w:cs="Times New Roman"/>
          <w:noProof/>
          <w:sz w:val="28"/>
          <w:szCs w:val="28"/>
          <w:lang w:val="uz-Cyrl-UZ"/>
        </w:rPr>
        <w:t>.</w:t>
      </w:r>
    </w:p>
    <w:p w14:paraId="2CAAF745" w14:textId="678B4BED" w:rsidR="009C5B70" w:rsidRPr="00920DBE" w:rsidRDefault="009C5B70" w:rsidP="00920DBE">
      <w:pPr>
        <w:pStyle w:val="a7"/>
        <w:numPr>
          <w:ilvl w:val="1"/>
          <w:numId w:val="27"/>
        </w:numPr>
        <w:tabs>
          <w:tab w:val="left" w:pos="993"/>
          <w:tab w:val="num" w:pos="1134"/>
        </w:tabs>
        <w:spacing w:after="0" w:line="281" w:lineRule="auto"/>
        <w:ind w:left="0"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https://www.kaspersky.ru/resource-center/threats/what-is-cybercrime</w:t>
      </w:r>
      <w:r w:rsidR="00564ACF" w:rsidRPr="00920DBE">
        <w:rPr>
          <w:rFonts w:ascii="Constantia" w:eastAsia="Calibri" w:hAnsi="Constantia" w:cs="Times New Roman"/>
          <w:noProof/>
          <w:sz w:val="28"/>
          <w:szCs w:val="28"/>
          <w:lang w:val="uz-Cyrl-UZ"/>
        </w:rPr>
        <w:t>.</w:t>
      </w:r>
    </w:p>
    <w:p w14:paraId="35DCE0BE" w14:textId="12DD15DD" w:rsidR="009C5B70" w:rsidRPr="00920DBE" w:rsidRDefault="009C5B70" w:rsidP="00920DBE">
      <w:pPr>
        <w:pStyle w:val="a7"/>
        <w:numPr>
          <w:ilvl w:val="1"/>
          <w:numId w:val="27"/>
        </w:numPr>
        <w:tabs>
          <w:tab w:val="left" w:pos="993"/>
          <w:tab w:val="num" w:pos="1134"/>
        </w:tabs>
        <w:spacing w:after="0" w:line="281" w:lineRule="auto"/>
        <w:ind w:left="0"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 xml:space="preserve">Web Server and its Types of Attacks [ Electronic resource ] // URL: </w:t>
      </w:r>
      <w:hyperlink r:id="rId90" w:history="1">
        <w:r w:rsidRPr="00920DBE">
          <w:rPr>
            <w:rFonts w:ascii="Constantia" w:eastAsia="Calibri" w:hAnsi="Constantia" w:cs="Times New Roman"/>
            <w:noProof/>
            <w:sz w:val="28"/>
            <w:szCs w:val="28"/>
            <w:lang w:val="uz-Cyrl-UZ"/>
          </w:rPr>
          <w:t>https://www.greycampus.com/opencampus/ethical-hacking/web-server-and-its-types-of-attacks</w:t>
        </w:r>
      </w:hyperlink>
      <w:r w:rsidRPr="00920DBE">
        <w:rPr>
          <w:rFonts w:ascii="Constantia" w:eastAsia="Calibri" w:hAnsi="Constantia" w:cs="Times New Roman"/>
          <w:noProof/>
          <w:sz w:val="28"/>
          <w:szCs w:val="28"/>
          <w:lang w:val="uz-Cyrl-UZ"/>
        </w:rPr>
        <w:t xml:space="preserve">. </w:t>
      </w:r>
    </w:p>
    <w:p w14:paraId="75A6A838" w14:textId="63030823" w:rsidR="009C5B70" w:rsidRPr="00920DBE" w:rsidRDefault="009C5B70" w:rsidP="00920DBE">
      <w:pPr>
        <w:pStyle w:val="a7"/>
        <w:numPr>
          <w:ilvl w:val="1"/>
          <w:numId w:val="27"/>
        </w:numPr>
        <w:tabs>
          <w:tab w:val="left" w:pos="993"/>
          <w:tab w:val="num" w:pos="1134"/>
        </w:tabs>
        <w:spacing w:after="0" w:line="281" w:lineRule="auto"/>
        <w:ind w:left="0"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https://zamon.uz/detail/ozbekistonda-songgi-3-yilda-kiberjinoyatlar-keskin-oshgan-ozbekiston</w:t>
      </w:r>
      <w:r w:rsidR="00564ACF" w:rsidRPr="00920DBE">
        <w:rPr>
          <w:rFonts w:ascii="Constantia" w:eastAsia="Calibri" w:hAnsi="Constantia" w:cs="Times New Roman"/>
          <w:noProof/>
          <w:sz w:val="28"/>
          <w:szCs w:val="28"/>
          <w:lang w:val="uz-Cyrl-UZ"/>
        </w:rPr>
        <w:t>.</w:t>
      </w:r>
    </w:p>
    <w:p w14:paraId="15906C53" w14:textId="4942E960" w:rsidR="009C5B70" w:rsidRDefault="009C5B70" w:rsidP="005D441B">
      <w:pPr>
        <w:tabs>
          <w:tab w:val="left" w:pos="993"/>
        </w:tabs>
        <w:spacing w:after="0" w:line="281" w:lineRule="auto"/>
        <w:ind w:firstLine="709"/>
        <w:jc w:val="both"/>
        <w:rPr>
          <w:rFonts w:ascii="Constantia" w:eastAsia="Calibri" w:hAnsi="Constantia" w:cs="Times New Roman"/>
          <w:noProof/>
          <w:sz w:val="28"/>
          <w:szCs w:val="28"/>
          <w:lang w:val="uz-Cyrl-UZ"/>
        </w:rPr>
      </w:pPr>
      <w:r w:rsidRPr="005D441B">
        <w:rPr>
          <w:rFonts w:ascii="Constantia" w:eastAsia="Calibri" w:hAnsi="Constantia" w:cs="Times New Roman"/>
          <w:noProof/>
          <w:sz w:val="28"/>
          <w:szCs w:val="28"/>
          <w:lang w:val="uz-Cyrl-UZ"/>
        </w:rPr>
        <w:t>8.https://www.coe.int/en/web/conventions/full-list?module=treaty-detail&amp;treatynum=185</w:t>
      </w:r>
      <w:r w:rsidR="00564ACF" w:rsidRPr="005D441B">
        <w:rPr>
          <w:rFonts w:ascii="Constantia" w:eastAsia="Calibri" w:hAnsi="Constantia" w:cs="Times New Roman"/>
          <w:noProof/>
          <w:sz w:val="28"/>
          <w:szCs w:val="28"/>
          <w:lang w:val="uz-Cyrl-UZ"/>
        </w:rPr>
        <w:t>.</w:t>
      </w:r>
    </w:p>
    <w:p w14:paraId="609868EB" w14:textId="3F1F9166" w:rsidR="009C5B70" w:rsidRPr="005D441B" w:rsidRDefault="005D441B" w:rsidP="005D441B">
      <w:pPr>
        <w:tabs>
          <w:tab w:val="left" w:pos="993"/>
        </w:tabs>
        <w:spacing w:after="0" w:line="281" w:lineRule="auto"/>
        <w:ind w:firstLine="709"/>
        <w:jc w:val="both"/>
        <w:rPr>
          <w:rFonts w:ascii="Constantia" w:eastAsia="Calibri" w:hAnsi="Constantia" w:cs="Times New Roman"/>
          <w:noProof/>
          <w:sz w:val="28"/>
          <w:szCs w:val="28"/>
          <w:lang w:val="uz-Cyrl-UZ"/>
        </w:rPr>
      </w:pPr>
      <w:r>
        <w:rPr>
          <w:rFonts w:ascii="Constantia" w:eastAsia="Calibri" w:hAnsi="Constantia" w:cs="Times New Roman"/>
          <w:noProof/>
          <w:sz w:val="28"/>
          <w:szCs w:val="28"/>
          <w:lang w:val="uz-Cyrl-UZ"/>
        </w:rPr>
        <w:t xml:space="preserve">9. </w:t>
      </w:r>
      <w:r w:rsidR="009C5B70" w:rsidRPr="005D441B">
        <w:rPr>
          <w:rFonts w:ascii="Constantia" w:eastAsia="Calibri" w:hAnsi="Constantia" w:cs="Times New Roman"/>
          <w:noProof/>
          <w:sz w:val="28"/>
          <w:szCs w:val="28"/>
          <w:lang w:val="uz-Cyrl-UZ"/>
        </w:rPr>
        <w:t xml:space="preserve">Convention on Cybercrime, Article </w:t>
      </w:r>
      <w:hyperlink r:id="rId91" w:history="1">
        <w:r w:rsidR="009C5B70" w:rsidRPr="005D441B">
          <w:rPr>
            <w:rFonts w:ascii="Constantia" w:eastAsia="Calibri" w:hAnsi="Constantia" w:cs="Times New Roman"/>
            <w:noProof/>
            <w:sz w:val="28"/>
            <w:szCs w:val="28"/>
            <w:lang w:val="uz-Cyrl-UZ"/>
          </w:rPr>
          <w:t>https://thegfce.org/the-budapest-convention-on-cybercrime-a-framework-for-capacity-building/</w:t>
        </w:r>
      </w:hyperlink>
      <w:r w:rsidR="009C5B70" w:rsidRPr="005D441B">
        <w:rPr>
          <w:rFonts w:ascii="Constantia" w:eastAsia="Calibri" w:hAnsi="Constantia" w:cs="Times New Roman"/>
          <w:noProof/>
          <w:sz w:val="28"/>
          <w:szCs w:val="28"/>
          <w:lang w:val="uz-Cyrl-UZ"/>
        </w:rPr>
        <w:t xml:space="preserve"> </w:t>
      </w:r>
    </w:p>
    <w:p w14:paraId="51FDE51F" w14:textId="31414FEF" w:rsidR="009C5B70" w:rsidRPr="00920DBE" w:rsidRDefault="009C5B70" w:rsidP="00920DBE">
      <w:pPr>
        <w:pStyle w:val="a7"/>
        <w:numPr>
          <w:ilvl w:val="0"/>
          <w:numId w:val="27"/>
        </w:numPr>
        <w:tabs>
          <w:tab w:val="left" w:pos="993"/>
          <w:tab w:val="num" w:pos="1134"/>
        </w:tabs>
        <w:spacing w:after="0" w:line="281" w:lineRule="auto"/>
        <w:ind w:left="0" w:firstLine="709"/>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Problems of the effective use of irrigated land in Bukhara region and ways to improve them SN Burxonov O Khamidov, D Sh Yavmutov E3S Web of Conferences 431 (01056), EDP Sciences</w:t>
      </w:r>
      <w:r w:rsidR="00CA1BEA" w:rsidRPr="00920DBE">
        <w:rPr>
          <w:rFonts w:ascii="Constantia" w:eastAsia="Calibri" w:hAnsi="Constantia" w:cs="Times New Roman"/>
          <w:noProof/>
          <w:sz w:val="28"/>
          <w:szCs w:val="28"/>
          <w:lang w:val="uz-Cyrl-UZ"/>
        </w:rPr>
        <w:t>.</w:t>
      </w:r>
    </w:p>
    <w:p w14:paraId="31A45652" w14:textId="101CFDB3" w:rsidR="00920DBE" w:rsidRPr="00920DBE" w:rsidRDefault="00920DBE" w:rsidP="00920DBE">
      <w:pPr>
        <w:pStyle w:val="a7"/>
        <w:numPr>
          <w:ilvl w:val="0"/>
          <w:numId w:val="27"/>
        </w:numPr>
        <w:tabs>
          <w:tab w:val="left" w:pos="993"/>
          <w:tab w:val="num" w:pos="1134"/>
        </w:tabs>
        <w:spacing w:after="0" w:line="281" w:lineRule="auto"/>
        <w:ind w:left="0" w:firstLine="709"/>
        <w:jc w:val="both"/>
        <w:rPr>
          <w:rFonts w:ascii="Constantia" w:eastAsia="Calibri" w:hAnsi="Constantia" w:cs="Times New Roman"/>
          <w:noProof/>
          <w:sz w:val="28"/>
          <w:szCs w:val="28"/>
          <w:lang w:val="uz-Cyrl-UZ"/>
        </w:rPr>
      </w:pPr>
      <w:r w:rsidRPr="00920DBE">
        <w:rPr>
          <w:rFonts w:ascii="Constantia" w:hAnsi="Constantia"/>
          <w:sz w:val="28"/>
          <w:szCs w:val="28"/>
          <w:lang w:val="uz-Cyrl-UZ"/>
        </w:rPr>
        <w:t>R Zulunov. Staff Incentives Based on Kpi Principles. Conference on Digital Innovation:" Modern Problems and Solutions", 2023/10/9</w:t>
      </w:r>
    </w:p>
    <w:p w14:paraId="433D823C" w14:textId="73F3AC3A" w:rsidR="00920DBE" w:rsidRPr="00920DBE" w:rsidRDefault="00920DBE" w:rsidP="00920DBE">
      <w:pPr>
        <w:pStyle w:val="a7"/>
        <w:numPr>
          <w:ilvl w:val="0"/>
          <w:numId w:val="27"/>
        </w:numPr>
        <w:tabs>
          <w:tab w:val="left" w:pos="993"/>
          <w:tab w:val="num" w:pos="1134"/>
        </w:tabs>
        <w:spacing w:after="0" w:line="281" w:lineRule="auto"/>
        <w:ind w:left="0" w:firstLine="709"/>
        <w:jc w:val="both"/>
        <w:rPr>
          <w:rFonts w:ascii="Constantia" w:eastAsia="Calibri" w:hAnsi="Constantia" w:cs="Times New Roman"/>
          <w:noProof/>
          <w:sz w:val="28"/>
          <w:szCs w:val="28"/>
          <w:lang w:val="uz-Cyrl-UZ"/>
        </w:rPr>
      </w:pPr>
      <w:r w:rsidRPr="00920DBE">
        <w:rPr>
          <w:rFonts w:ascii="Constantia" w:hAnsi="Constantia"/>
          <w:sz w:val="28"/>
          <w:szCs w:val="28"/>
          <w:lang w:val="uz-Cyrl-UZ"/>
        </w:rPr>
        <w:t>Zulunov Ravshanbek Mamatovich, Samatova Zarnigor Nematovna “KIBER XAVFSIZLIK MUAMMOLARI VA UNI TA’MINLASH USULLARI” Muhammad al-Xorazmiy nomidagi TATU Farg‘ona filiali “Al-Farg‘oniy avlodlari” elektron ilmiy jurnali ISSN 2181-4252 Tom: 1 | Son: 2 | 2024-yil. 322-326</w:t>
      </w:r>
    </w:p>
    <w:p w14:paraId="2D46DB5F" w14:textId="34667030" w:rsidR="00920DBE" w:rsidRPr="00920DBE" w:rsidRDefault="00920DBE" w:rsidP="00920DBE">
      <w:pPr>
        <w:pStyle w:val="a7"/>
        <w:numPr>
          <w:ilvl w:val="0"/>
          <w:numId w:val="27"/>
        </w:numPr>
        <w:tabs>
          <w:tab w:val="left" w:pos="993"/>
          <w:tab w:val="num" w:pos="1134"/>
        </w:tabs>
        <w:spacing w:after="0" w:line="281" w:lineRule="auto"/>
        <w:ind w:left="0" w:firstLine="709"/>
        <w:jc w:val="both"/>
        <w:rPr>
          <w:rFonts w:ascii="Constantia" w:eastAsia="Calibri" w:hAnsi="Constantia" w:cs="Times New Roman"/>
          <w:noProof/>
          <w:sz w:val="28"/>
          <w:szCs w:val="28"/>
          <w:lang w:val="uz-Cyrl-UZ"/>
        </w:rPr>
      </w:pPr>
      <w:r w:rsidRPr="00920DBE">
        <w:rPr>
          <w:rFonts w:ascii="Constantia" w:hAnsi="Constantia"/>
          <w:sz w:val="28"/>
          <w:szCs w:val="28"/>
          <w:lang w:val="uz-Cyrl-UZ"/>
        </w:rPr>
        <w:t>R.Zulunov, Z.Samatova. Bulutli texnologiyalarda kiberxavfsizlik taminlashda CASB yechimlari.Потомки Аль-Фаргани, 2024, 1(1), с. 93– 98.</w:t>
      </w:r>
    </w:p>
    <w:p w14:paraId="59DDFFA8" w14:textId="09DC25FF" w:rsidR="00CA1BEA" w:rsidRPr="00920DBE" w:rsidRDefault="00CA1BEA" w:rsidP="00CB185F">
      <w:pPr>
        <w:tabs>
          <w:tab w:val="left" w:pos="993"/>
        </w:tabs>
        <w:spacing w:after="0" w:line="276" w:lineRule="auto"/>
        <w:jc w:val="center"/>
        <w:rPr>
          <w:rFonts w:ascii="Constantia" w:eastAsia="Calibri" w:hAnsi="Constantia" w:cs="Times New Roman"/>
          <w:b/>
          <w:noProof/>
          <w:sz w:val="28"/>
          <w:szCs w:val="28"/>
          <w:lang w:val="uz-Cyrl-UZ"/>
        </w:rPr>
      </w:pPr>
      <w:r w:rsidRPr="00920DBE">
        <w:rPr>
          <w:rFonts w:ascii="Constantia" w:eastAsia="Calibri" w:hAnsi="Constantia" w:cs="Times New Roman"/>
          <w:b/>
          <w:noProof/>
          <w:sz w:val="28"/>
          <w:szCs w:val="28"/>
          <w:lang w:val="uz-Cyrl-UZ"/>
        </w:rPr>
        <w:lastRenderedPageBreak/>
        <w:t>MEHNAT MUNOSABATLARIDA MOLIYA-SOLIQ MEXANIZMLARI ORQALI NORASMIY BANDLIKNI KAMAYTIRISH CHORALARI.</w:t>
      </w:r>
    </w:p>
    <w:p w14:paraId="55360CDE" w14:textId="77777777" w:rsidR="00CB185F" w:rsidRPr="00920DBE" w:rsidRDefault="00CB185F" w:rsidP="004569CF">
      <w:pPr>
        <w:tabs>
          <w:tab w:val="left" w:pos="993"/>
        </w:tabs>
        <w:spacing w:after="0" w:line="276" w:lineRule="auto"/>
        <w:ind w:firstLine="709"/>
        <w:jc w:val="right"/>
        <w:rPr>
          <w:rFonts w:ascii="Constantia" w:eastAsia="Calibri" w:hAnsi="Constantia" w:cs="Times New Roman"/>
          <w:b/>
          <w:i/>
          <w:noProof/>
          <w:sz w:val="28"/>
          <w:szCs w:val="28"/>
          <w:lang w:val="uz-Cyrl-UZ"/>
        </w:rPr>
      </w:pPr>
    </w:p>
    <w:p w14:paraId="34A5B5EF" w14:textId="2F7FCF07" w:rsidR="00CA1BEA" w:rsidRPr="00920DBE" w:rsidRDefault="00CA1BEA" w:rsidP="004569CF">
      <w:pPr>
        <w:tabs>
          <w:tab w:val="left" w:pos="993"/>
        </w:tabs>
        <w:spacing w:after="0" w:line="276" w:lineRule="auto"/>
        <w:ind w:firstLine="709"/>
        <w:jc w:val="right"/>
        <w:rPr>
          <w:rFonts w:ascii="Constantia" w:eastAsia="Calibri" w:hAnsi="Constantia" w:cs="Times New Roman"/>
          <w:b/>
          <w:i/>
          <w:noProof/>
          <w:sz w:val="28"/>
          <w:szCs w:val="28"/>
          <w:lang w:val="uz-Cyrl-UZ"/>
        </w:rPr>
      </w:pPr>
      <w:r w:rsidRPr="00920DBE">
        <w:rPr>
          <w:rFonts w:ascii="Constantia" w:eastAsia="Calibri" w:hAnsi="Constantia" w:cs="Times New Roman"/>
          <w:b/>
          <w:i/>
          <w:noProof/>
          <w:sz w:val="28"/>
          <w:szCs w:val="28"/>
          <w:lang w:val="uz-Cyrl-UZ"/>
        </w:rPr>
        <w:t>Mamatqulova Mushtariy Komiljon qizi</w:t>
      </w:r>
    </w:p>
    <w:p w14:paraId="54416CDC" w14:textId="77777777" w:rsidR="00CA1BEA" w:rsidRPr="00920DBE" w:rsidRDefault="00CA1BEA" w:rsidP="004569CF">
      <w:pPr>
        <w:tabs>
          <w:tab w:val="left" w:pos="993"/>
        </w:tabs>
        <w:spacing w:after="0" w:line="276"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TDIU huzuridagi “O</w:t>
      </w:r>
      <w:r w:rsidRPr="00920DBE">
        <w:rPr>
          <w:rFonts w:ascii="Times New Roman" w:eastAsia="Calibri" w:hAnsi="Times New Roman" w:cs="Times New Roman"/>
          <w:i/>
          <w:noProof/>
          <w:sz w:val="28"/>
          <w:szCs w:val="28"/>
          <w:lang w:val="uz-Cyrl-UZ"/>
        </w:rPr>
        <w:t>ʻ</w:t>
      </w:r>
      <w:r w:rsidRPr="00920DBE">
        <w:rPr>
          <w:rFonts w:ascii="Constantia" w:eastAsia="Calibri" w:hAnsi="Constantia" w:cs="Times New Roman"/>
          <w:i/>
          <w:noProof/>
          <w:sz w:val="28"/>
          <w:szCs w:val="28"/>
          <w:lang w:val="uz-Cyrl-UZ"/>
        </w:rPr>
        <w:t xml:space="preserve">zbekiston iqtisodiyotini </w:t>
      </w:r>
    </w:p>
    <w:p w14:paraId="6CFA285C" w14:textId="77777777" w:rsidR="00CA1BEA" w:rsidRPr="00920DBE" w:rsidRDefault="00CA1BEA" w:rsidP="004569CF">
      <w:pPr>
        <w:tabs>
          <w:tab w:val="left" w:pos="993"/>
        </w:tabs>
        <w:spacing w:after="0" w:line="276"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rivojlantirishning ilmiy asoslari va muammolari”</w:t>
      </w:r>
    </w:p>
    <w:p w14:paraId="53EB359A" w14:textId="77777777" w:rsidR="00CA1BEA" w:rsidRPr="00920DBE" w:rsidRDefault="00CA1BEA" w:rsidP="004569CF">
      <w:pPr>
        <w:tabs>
          <w:tab w:val="left" w:pos="993"/>
        </w:tabs>
        <w:spacing w:after="0" w:line="276" w:lineRule="auto"/>
        <w:ind w:firstLine="709"/>
        <w:jc w:val="right"/>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ilmiy-tadqiqot markazi doktoranti</w:t>
      </w:r>
    </w:p>
    <w:p w14:paraId="45B27B04" w14:textId="77777777" w:rsidR="006447B2" w:rsidRPr="00920DBE" w:rsidRDefault="006447B2" w:rsidP="004569CF">
      <w:pPr>
        <w:tabs>
          <w:tab w:val="left" w:pos="993"/>
        </w:tabs>
        <w:spacing w:after="0" w:line="276" w:lineRule="auto"/>
        <w:ind w:firstLine="709"/>
        <w:jc w:val="right"/>
        <w:rPr>
          <w:rFonts w:ascii="Constantia" w:eastAsia="Calibri" w:hAnsi="Constantia" w:cs="Times New Roman"/>
          <w:noProof/>
          <w:sz w:val="28"/>
          <w:szCs w:val="28"/>
          <w:lang w:val="uz-Cyrl-UZ"/>
        </w:rPr>
      </w:pPr>
      <w:bookmarkStart w:id="10" w:name="_Hlk203510958"/>
      <w:r w:rsidRPr="00920DBE">
        <w:rPr>
          <w:rFonts w:ascii="Constantia" w:eastAsia="Calibri" w:hAnsi="Constantia" w:cs="Times New Roman"/>
          <w:noProof/>
          <w:sz w:val="28"/>
          <w:szCs w:val="28"/>
          <w:lang w:val="uz-Cyrl-UZ"/>
        </w:rPr>
        <w:t xml:space="preserve">E-mail: </w:t>
      </w:r>
      <w:hyperlink r:id="rId92" w:history="1">
        <w:r w:rsidRPr="00920DBE">
          <w:rPr>
            <w:rFonts w:ascii="Constantia" w:eastAsia="Calibri" w:hAnsi="Constantia" w:cs="Times New Roman"/>
            <w:noProof/>
            <w:color w:val="0000FF"/>
            <w:sz w:val="28"/>
            <w:szCs w:val="28"/>
            <w:u w:val="single"/>
            <w:lang w:val="uz-Cyrl-UZ"/>
          </w:rPr>
          <w:t>mushtariymamatqulova@gmail.com</w:t>
        </w:r>
      </w:hyperlink>
    </w:p>
    <w:p w14:paraId="0174293E" w14:textId="6AE9C97F" w:rsidR="00CA1BEA" w:rsidRPr="00920DBE" w:rsidRDefault="00CA1BEA" w:rsidP="004569CF">
      <w:pPr>
        <w:tabs>
          <w:tab w:val="left" w:pos="993"/>
        </w:tabs>
        <w:spacing w:after="0" w:line="276" w:lineRule="auto"/>
        <w:ind w:firstLine="709"/>
        <w:jc w:val="right"/>
        <w:rPr>
          <w:rFonts w:ascii="Constantia" w:eastAsia="Calibri" w:hAnsi="Constantia" w:cs="Times New Roman"/>
          <w:bCs/>
          <w:noProof/>
          <w:sz w:val="28"/>
          <w:szCs w:val="28"/>
          <w:lang w:val="uz-Cyrl-UZ"/>
        </w:rPr>
      </w:pPr>
      <w:r w:rsidRPr="00920DBE">
        <w:rPr>
          <w:rFonts w:ascii="Constantia" w:eastAsia="Calibri" w:hAnsi="Constantia" w:cs="Times New Roman"/>
          <w:bCs/>
          <w:noProof/>
          <w:sz w:val="28"/>
          <w:szCs w:val="28"/>
          <w:lang w:val="uz-Cyrl-UZ"/>
        </w:rPr>
        <w:t>ORCID:</w:t>
      </w:r>
      <w:r w:rsidRPr="00920DBE">
        <w:rPr>
          <w:rFonts w:ascii="Constantia" w:eastAsia="Calibri" w:hAnsi="Constantia" w:cs="Times New Roman"/>
          <w:b/>
          <w:noProof/>
          <w:sz w:val="28"/>
          <w:szCs w:val="28"/>
          <w:lang w:val="uz-Cyrl-UZ"/>
        </w:rPr>
        <w:t xml:space="preserve"> </w:t>
      </w:r>
      <w:r w:rsidRPr="00920DBE">
        <w:rPr>
          <w:rFonts w:ascii="Constantia" w:eastAsia="Calibri" w:hAnsi="Constantia" w:cs="Times New Roman"/>
          <w:bCs/>
          <w:noProof/>
          <w:sz w:val="28"/>
          <w:szCs w:val="28"/>
          <w:lang w:val="uz-Cyrl-UZ"/>
        </w:rPr>
        <w:t>0009-0000-8092-0365</w:t>
      </w:r>
    </w:p>
    <w:p w14:paraId="25E3ED20" w14:textId="77777777" w:rsidR="00CB185F" w:rsidRPr="00920DBE" w:rsidRDefault="00CB185F" w:rsidP="004569CF">
      <w:pPr>
        <w:tabs>
          <w:tab w:val="left" w:pos="993"/>
        </w:tabs>
        <w:spacing w:after="0" w:line="276" w:lineRule="auto"/>
        <w:ind w:firstLine="709"/>
        <w:jc w:val="right"/>
        <w:rPr>
          <w:rFonts w:ascii="Constantia" w:eastAsia="Calibri" w:hAnsi="Constantia" w:cs="Times New Roman"/>
          <w:b/>
          <w:noProof/>
          <w:sz w:val="28"/>
          <w:szCs w:val="28"/>
          <w:lang w:val="uz-Cyrl-UZ"/>
        </w:rPr>
      </w:pPr>
    </w:p>
    <w:bookmarkEnd w:id="10"/>
    <w:p w14:paraId="299B09FD" w14:textId="77777777" w:rsidR="00CA1BEA" w:rsidRPr="00920DBE" w:rsidRDefault="00CA1BEA" w:rsidP="004569CF">
      <w:pPr>
        <w:tabs>
          <w:tab w:val="left" w:pos="993"/>
        </w:tabs>
        <w:spacing w:after="0" w:line="276" w:lineRule="auto"/>
        <w:ind w:firstLine="709"/>
        <w:contextualSpacing/>
        <w:jc w:val="both"/>
        <w:rPr>
          <w:rFonts w:ascii="Constantia" w:eastAsia="Calibri" w:hAnsi="Constantia" w:cs="Times New Roman"/>
          <w:i/>
          <w:iCs/>
          <w:noProof/>
          <w:sz w:val="28"/>
          <w:szCs w:val="28"/>
          <w:lang w:val="uz-Cyrl-UZ"/>
        </w:rPr>
      </w:pPr>
      <w:r w:rsidRPr="00920DBE">
        <w:rPr>
          <w:rFonts w:ascii="Constantia" w:eastAsia="Calibri" w:hAnsi="Constantia" w:cs="Times New Roman"/>
          <w:b/>
          <w:bCs/>
          <w:i/>
          <w:iCs/>
          <w:noProof/>
          <w:sz w:val="28"/>
          <w:szCs w:val="28"/>
          <w:lang w:val="uz-Cyrl-UZ"/>
        </w:rPr>
        <w:t>Annotatsiya</w:t>
      </w:r>
      <w:r w:rsidRPr="00920DBE">
        <w:rPr>
          <w:rFonts w:ascii="Constantia" w:eastAsia="Calibri" w:hAnsi="Constantia" w:cs="Times New Roman"/>
          <w:i/>
          <w:iCs/>
          <w:noProof/>
          <w:sz w:val="28"/>
          <w:szCs w:val="28"/>
          <w:lang w:val="uz-Cyrl-UZ"/>
        </w:rPr>
        <w:t>. Ushbu maqola bugungi kunda mehnat munosabatlarining shakllanishi va amalga oshirilishida moliya-soliq mexanizmlarining o</w:t>
      </w:r>
      <w:r w:rsidRPr="00920DBE">
        <w:rPr>
          <w:rFonts w:ascii="Times New Roman" w:eastAsia="Calibri" w:hAnsi="Times New Roman" w:cs="Times New Roman"/>
          <w:i/>
          <w:iCs/>
          <w:noProof/>
          <w:sz w:val="28"/>
          <w:szCs w:val="28"/>
          <w:lang w:val="uz-Cyrl-UZ"/>
        </w:rPr>
        <w:t>ʻ</w:t>
      </w:r>
      <w:r w:rsidRPr="00920DBE">
        <w:rPr>
          <w:rFonts w:ascii="Constantia" w:eastAsia="Calibri" w:hAnsi="Constantia" w:cs="Times New Roman"/>
          <w:i/>
          <w:iCs/>
          <w:noProof/>
          <w:sz w:val="28"/>
          <w:szCs w:val="28"/>
          <w:lang w:val="uz-Cyrl-UZ"/>
        </w:rPr>
        <w:t>rni va bu mexanizmlar orqali mavjud norasmiy mehnat munosabatlarini kamaytirish choralarini o</w:t>
      </w:r>
      <w:r w:rsidRPr="00920DBE">
        <w:rPr>
          <w:rFonts w:ascii="Times New Roman" w:eastAsia="Calibri" w:hAnsi="Times New Roman" w:cs="Times New Roman"/>
          <w:i/>
          <w:iCs/>
          <w:noProof/>
          <w:sz w:val="28"/>
          <w:szCs w:val="28"/>
          <w:lang w:val="uz-Cyrl-UZ"/>
        </w:rPr>
        <w:t>ʻ</w:t>
      </w:r>
      <w:r w:rsidRPr="00920DBE">
        <w:rPr>
          <w:rFonts w:ascii="Constantia" w:eastAsia="Calibri" w:hAnsi="Constantia" w:cs="Times New Roman"/>
          <w:i/>
          <w:iCs/>
          <w:noProof/>
          <w:sz w:val="28"/>
          <w:szCs w:val="28"/>
          <w:lang w:val="uz-Cyrl-UZ"/>
        </w:rPr>
        <w:t>rganadi. Norasmiy bandlik aholining ijtimoiy-iqtisodiy turmush darajasiga va shu bilan birga soliq tushumlarini kamaytirish orqali mamlakat iqtisodiyotiga ham salbiy ta</w:t>
      </w:r>
      <w:r w:rsidRPr="00920DBE">
        <w:rPr>
          <w:rFonts w:ascii="Times New Roman" w:eastAsia="Calibri" w:hAnsi="Times New Roman" w:cs="Times New Roman"/>
          <w:i/>
          <w:iCs/>
          <w:noProof/>
          <w:sz w:val="28"/>
          <w:szCs w:val="28"/>
          <w:lang w:val="uz-Cyrl-UZ"/>
        </w:rPr>
        <w:t>ʼ</w:t>
      </w:r>
      <w:r w:rsidRPr="00920DBE">
        <w:rPr>
          <w:rFonts w:ascii="Constantia" w:eastAsia="Calibri" w:hAnsi="Constantia" w:cs="Times New Roman"/>
          <w:i/>
          <w:iCs/>
          <w:noProof/>
          <w:sz w:val="28"/>
          <w:szCs w:val="28"/>
          <w:lang w:val="uz-Cyrl-UZ"/>
        </w:rPr>
        <w:t>sir ko</w:t>
      </w:r>
      <w:r w:rsidRPr="00920DBE">
        <w:rPr>
          <w:rFonts w:ascii="Times New Roman" w:eastAsia="Calibri" w:hAnsi="Times New Roman" w:cs="Times New Roman"/>
          <w:i/>
          <w:iCs/>
          <w:noProof/>
          <w:sz w:val="28"/>
          <w:szCs w:val="28"/>
          <w:lang w:val="uz-Cyrl-UZ"/>
        </w:rPr>
        <w:t>ʻ</w:t>
      </w:r>
      <w:r w:rsidRPr="00920DBE">
        <w:rPr>
          <w:rFonts w:ascii="Constantia" w:eastAsia="Calibri" w:hAnsi="Constantia" w:cs="Times New Roman"/>
          <w:i/>
          <w:iCs/>
          <w:noProof/>
          <w:sz w:val="28"/>
          <w:szCs w:val="28"/>
          <w:lang w:val="uz-Cyrl-UZ"/>
        </w:rPr>
        <w:t>rsatadi. Iqtisodchi olimlarning nazariy asoslari, metodologik yondashuvlar va xalqaro tajribalarni tahlil qilib, O</w:t>
      </w:r>
      <w:r w:rsidRPr="00920DBE">
        <w:rPr>
          <w:rFonts w:ascii="Times New Roman" w:eastAsia="Calibri" w:hAnsi="Times New Roman" w:cs="Times New Roman"/>
          <w:i/>
          <w:iCs/>
          <w:noProof/>
          <w:sz w:val="28"/>
          <w:szCs w:val="28"/>
          <w:lang w:val="uz-Cyrl-UZ"/>
        </w:rPr>
        <w:t>ʻ</w:t>
      </w:r>
      <w:r w:rsidRPr="00920DBE">
        <w:rPr>
          <w:rFonts w:ascii="Constantia" w:eastAsia="Calibri" w:hAnsi="Constantia" w:cs="Times New Roman"/>
          <w:i/>
          <w:iCs/>
          <w:noProof/>
          <w:sz w:val="28"/>
          <w:szCs w:val="28"/>
          <w:lang w:val="uz-Cyrl-UZ"/>
        </w:rPr>
        <w:t>zbekiston iqtisodiyotiga mos bo</w:t>
      </w:r>
      <w:r w:rsidRPr="00920DBE">
        <w:rPr>
          <w:rFonts w:ascii="Times New Roman" w:eastAsia="Calibri" w:hAnsi="Times New Roman" w:cs="Times New Roman"/>
          <w:i/>
          <w:iCs/>
          <w:noProof/>
          <w:sz w:val="28"/>
          <w:szCs w:val="28"/>
          <w:lang w:val="uz-Cyrl-UZ"/>
        </w:rPr>
        <w:t>ʻ</w:t>
      </w:r>
      <w:r w:rsidRPr="00920DBE">
        <w:rPr>
          <w:rFonts w:ascii="Constantia" w:eastAsia="Calibri" w:hAnsi="Constantia" w:cs="Times New Roman"/>
          <w:i/>
          <w:iCs/>
          <w:noProof/>
          <w:sz w:val="28"/>
          <w:szCs w:val="28"/>
          <w:lang w:val="uz-Cyrl-UZ"/>
        </w:rPr>
        <w:t xml:space="preserve">lgan tizimlar haqida tushuncha beriladi. </w:t>
      </w:r>
    </w:p>
    <w:p w14:paraId="3BDAEAB4" w14:textId="77777777" w:rsidR="00CA1BEA" w:rsidRPr="00920DBE" w:rsidRDefault="00CA1BEA" w:rsidP="004569CF">
      <w:pPr>
        <w:tabs>
          <w:tab w:val="left" w:pos="993"/>
        </w:tabs>
        <w:spacing w:after="0" w:line="276" w:lineRule="auto"/>
        <w:ind w:firstLine="709"/>
        <w:jc w:val="both"/>
        <w:rPr>
          <w:rFonts w:ascii="Constantia" w:eastAsia="Calibri" w:hAnsi="Constantia" w:cs="Times New Roman"/>
          <w:i/>
          <w:iCs/>
          <w:noProof/>
          <w:sz w:val="28"/>
          <w:szCs w:val="28"/>
          <w:lang w:val="uz-Cyrl-UZ"/>
        </w:rPr>
      </w:pPr>
      <w:r w:rsidRPr="00920DBE">
        <w:rPr>
          <w:rFonts w:ascii="Constantia" w:eastAsia="Calibri" w:hAnsi="Constantia" w:cs="Times New Roman"/>
          <w:b/>
          <w:bCs/>
          <w:noProof/>
          <w:sz w:val="28"/>
          <w:szCs w:val="28"/>
          <w:lang w:val="uz-Cyrl-UZ"/>
        </w:rPr>
        <w:t>Kalit so</w:t>
      </w:r>
      <w:r w:rsidRPr="00920DBE">
        <w:rPr>
          <w:rFonts w:ascii="Times New Roman" w:eastAsia="Calibri" w:hAnsi="Times New Roman" w:cs="Times New Roman"/>
          <w:b/>
          <w:bCs/>
          <w:noProof/>
          <w:sz w:val="28"/>
          <w:szCs w:val="28"/>
          <w:lang w:val="uz-Cyrl-UZ"/>
        </w:rPr>
        <w:t>ʻ</w:t>
      </w:r>
      <w:r w:rsidRPr="00920DBE">
        <w:rPr>
          <w:rFonts w:ascii="Constantia" w:eastAsia="Calibri" w:hAnsi="Constantia" w:cs="Times New Roman"/>
          <w:b/>
          <w:bCs/>
          <w:noProof/>
          <w:sz w:val="28"/>
          <w:szCs w:val="28"/>
          <w:lang w:val="uz-Cyrl-UZ"/>
        </w:rPr>
        <w:t>zlar:</w:t>
      </w:r>
      <w:r w:rsidRPr="00920DBE">
        <w:rPr>
          <w:rFonts w:ascii="Constantia" w:eastAsia="Calibri" w:hAnsi="Constantia" w:cs="Times New Roman"/>
          <w:noProof/>
          <w:sz w:val="28"/>
          <w:szCs w:val="28"/>
          <w:lang w:val="uz-Cyrl-UZ"/>
        </w:rPr>
        <w:t xml:space="preserve"> </w:t>
      </w:r>
      <w:r w:rsidRPr="00920DBE">
        <w:rPr>
          <w:rFonts w:ascii="Constantia" w:eastAsia="Calibri" w:hAnsi="Constantia" w:cs="Times New Roman"/>
          <w:i/>
          <w:iCs/>
          <w:noProof/>
          <w:sz w:val="28"/>
          <w:szCs w:val="28"/>
          <w:lang w:val="uz-Cyrl-UZ"/>
        </w:rPr>
        <w:t>norasmiy bandlik, moliya-soliq mexanizmlari, mehnat bozori, soliq siyosati, ijtimoiy himoya, iqtisodiy o</w:t>
      </w:r>
      <w:r w:rsidRPr="00920DBE">
        <w:rPr>
          <w:rFonts w:ascii="Times New Roman" w:eastAsia="Calibri" w:hAnsi="Times New Roman" w:cs="Times New Roman"/>
          <w:i/>
          <w:iCs/>
          <w:noProof/>
          <w:sz w:val="28"/>
          <w:szCs w:val="28"/>
          <w:lang w:val="uz-Cyrl-UZ"/>
        </w:rPr>
        <w:t>ʻ</w:t>
      </w:r>
      <w:r w:rsidRPr="00920DBE">
        <w:rPr>
          <w:rFonts w:ascii="Constantia" w:eastAsia="Calibri" w:hAnsi="Constantia" w:cs="Times New Roman"/>
          <w:i/>
          <w:iCs/>
          <w:noProof/>
          <w:sz w:val="28"/>
          <w:szCs w:val="28"/>
          <w:lang w:val="uz-Cyrl-UZ"/>
        </w:rPr>
        <w:t>sish, ishchi kuchi</w:t>
      </w:r>
    </w:p>
    <w:p w14:paraId="5F0A207E" w14:textId="77777777" w:rsidR="00D9417D" w:rsidRPr="00920DBE" w:rsidRDefault="00D9417D" w:rsidP="004569CF">
      <w:pPr>
        <w:tabs>
          <w:tab w:val="left" w:pos="993"/>
        </w:tabs>
        <w:spacing w:after="0" w:line="276" w:lineRule="auto"/>
        <w:ind w:firstLine="709"/>
        <w:jc w:val="center"/>
        <w:rPr>
          <w:rFonts w:ascii="Constantia" w:eastAsia="Calibri" w:hAnsi="Constantia" w:cs="Times New Roman"/>
          <w:b/>
          <w:bCs/>
          <w:noProof/>
          <w:sz w:val="28"/>
          <w:szCs w:val="28"/>
          <w:lang w:val="uz-Cyrl-UZ"/>
        </w:rPr>
      </w:pPr>
    </w:p>
    <w:p w14:paraId="15384D79" w14:textId="386A3F46" w:rsidR="00CA1BEA" w:rsidRPr="00920DBE" w:rsidRDefault="00CA1BEA" w:rsidP="00CB185F">
      <w:pPr>
        <w:tabs>
          <w:tab w:val="left" w:pos="993"/>
        </w:tabs>
        <w:spacing w:after="0" w:line="276" w:lineRule="auto"/>
        <w:jc w:val="center"/>
        <w:rPr>
          <w:rFonts w:ascii="Constantia" w:eastAsia="Calibri" w:hAnsi="Constantia" w:cs="Times New Roman"/>
          <w:b/>
          <w:bCs/>
          <w:noProof/>
          <w:sz w:val="28"/>
          <w:szCs w:val="28"/>
          <w:lang w:val="uz-Cyrl-UZ"/>
        </w:rPr>
      </w:pPr>
      <w:r w:rsidRPr="00920DBE">
        <w:rPr>
          <w:rFonts w:ascii="Constantia" w:eastAsia="Calibri" w:hAnsi="Constantia" w:cs="Times New Roman"/>
          <w:b/>
          <w:bCs/>
          <w:noProof/>
          <w:sz w:val="28"/>
          <w:szCs w:val="28"/>
          <w:lang w:val="uz-Cyrl-UZ"/>
        </w:rPr>
        <w:t>МЕРЫ ПО СОКРАЩЕНИЮ НЕФОРМАЛЬНОЙ ЗАНЯТОСТИ ЧЕРЕЗ ФИНАНСОВО-НАЛОГОВЫЕ МЕХАНИЗМЫ В ТРУДОВЫХ ОТНОШЕНИЯХ.</w:t>
      </w:r>
    </w:p>
    <w:p w14:paraId="3C866ABE" w14:textId="77777777" w:rsidR="00CB185F" w:rsidRPr="00920DBE" w:rsidRDefault="00CB185F" w:rsidP="004569CF">
      <w:pPr>
        <w:tabs>
          <w:tab w:val="left" w:pos="993"/>
        </w:tabs>
        <w:spacing w:after="0" w:line="276" w:lineRule="auto"/>
        <w:ind w:firstLine="709"/>
        <w:contextualSpacing/>
        <w:jc w:val="right"/>
        <w:rPr>
          <w:rFonts w:ascii="Constantia" w:eastAsia="Calibri" w:hAnsi="Constantia" w:cs="Times New Roman"/>
          <w:b/>
          <w:bCs/>
          <w:i/>
          <w:iCs/>
          <w:noProof/>
          <w:sz w:val="28"/>
          <w:szCs w:val="28"/>
          <w:lang w:val="uz-Cyrl-UZ"/>
        </w:rPr>
      </w:pPr>
    </w:p>
    <w:p w14:paraId="2C00C60B" w14:textId="450A7063" w:rsidR="00CA1BEA" w:rsidRPr="00920DBE" w:rsidRDefault="00CA1BEA" w:rsidP="004569CF">
      <w:pPr>
        <w:tabs>
          <w:tab w:val="left" w:pos="993"/>
        </w:tabs>
        <w:spacing w:after="0" w:line="276" w:lineRule="auto"/>
        <w:ind w:firstLine="709"/>
        <w:contextualSpacing/>
        <w:jc w:val="right"/>
        <w:rPr>
          <w:rFonts w:ascii="Constantia" w:eastAsia="Calibri" w:hAnsi="Constantia" w:cs="Times New Roman"/>
          <w:b/>
          <w:bCs/>
          <w:i/>
          <w:iCs/>
          <w:noProof/>
          <w:sz w:val="28"/>
          <w:szCs w:val="28"/>
          <w:lang w:val="uz-Cyrl-UZ"/>
        </w:rPr>
      </w:pPr>
      <w:r w:rsidRPr="00920DBE">
        <w:rPr>
          <w:rFonts w:ascii="Constantia" w:eastAsia="Calibri" w:hAnsi="Constantia" w:cs="Times New Roman"/>
          <w:b/>
          <w:bCs/>
          <w:i/>
          <w:iCs/>
          <w:noProof/>
          <w:sz w:val="28"/>
          <w:szCs w:val="28"/>
          <w:lang w:val="uz-Cyrl-UZ"/>
        </w:rPr>
        <w:t>Маматкулова Муштарий Комильжон кизи</w:t>
      </w:r>
    </w:p>
    <w:p w14:paraId="34BA587B" w14:textId="77777777" w:rsidR="00CA1BEA" w:rsidRPr="00920DBE" w:rsidRDefault="00CA1BEA" w:rsidP="004569CF">
      <w:pPr>
        <w:tabs>
          <w:tab w:val="left" w:pos="993"/>
        </w:tabs>
        <w:spacing w:after="0" w:line="276" w:lineRule="auto"/>
        <w:ind w:firstLine="709"/>
        <w:contextualSpacing/>
        <w:jc w:val="right"/>
        <w:rPr>
          <w:rFonts w:ascii="Constantia" w:eastAsia="Calibri" w:hAnsi="Constantia" w:cs="Times New Roman"/>
          <w:i/>
          <w:iCs/>
          <w:noProof/>
          <w:sz w:val="28"/>
          <w:szCs w:val="28"/>
          <w:lang w:val="uz-Cyrl-UZ"/>
        </w:rPr>
      </w:pPr>
      <w:r w:rsidRPr="00920DBE">
        <w:rPr>
          <w:rFonts w:ascii="Constantia" w:eastAsia="Calibri" w:hAnsi="Constantia" w:cs="Times New Roman"/>
          <w:i/>
          <w:iCs/>
          <w:noProof/>
          <w:sz w:val="28"/>
          <w:szCs w:val="28"/>
          <w:lang w:val="uz-Cyrl-UZ"/>
        </w:rPr>
        <w:t>Докторант научно-исследовательского центра</w:t>
      </w:r>
    </w:p>
    <w:p w14:paraId="6BE14145" w14:textId="77777777" w:rsidR="00CA1BEA" w:rsidRPr="00920DBE" w:rsidRDefault="00CA1BEA" w:rsidP="004569CF">
      <w:pPr>
        <w:tabs>
          <w:tab w:val="left" w:pos="993"/>
        </w:tabs>
        <w:spacing w:after="0" w:line="276" w:lineRule="auto"/>
        <w:ind w:firstLine="709"/>
        <w:contextualSpacing/>
        <w:jc w:val="right"/>
        <w:rPr>
          <w:rFonts w:ascii="Constantia" w:eastAsia="Calibri" w:hAnsi="Constantia" w:cs="Times New Roman"/>
          <w:i/>
          <w:iCs/>
          <w:noProof/>
          <w:sz w:val="28"/>
          <w:szCs w:val="28"/>
          <w:lang w:val="uz-Cyrl-UZ"/>
        </w:rPr>
      </w:pPr>
      <w:r w:rsidRPr="00920DBE">
        <w:rPr>
          <w:rFonts w:ascii="Constantia" w:eastAsia="Calibri" w:hAnsi="Constantia" w:cs="Times New Roman"/>
          <w:i/>
          <w:iCs/>
          <w:noProof/>
          <w:sz w:val="28"/>
          <w:szCs w:val="28"/>
          <w:lang w:val="uz-Cyrl-UZ"/>
        </w:rPr>
        <w:t xml:space="preserve">«Научные основы и проблемы развития </w:t>
      </w:r>
    </w:p>
    <w:p w14:paraId="3B91E50F" w14:textId="77777777" w:rsidR="00CA1BEA" w:rsidRPr="00920DBE" w:rsidRDefault="00CA1BEA" w:rsidP="004569CF">
      <w:pPr>
        <w:tabs>
          <w:tab w:val="left" w:pos="993"/>
        </w:tabs>
        <w:spacing w:after="0" w:line="276" w:lineRule="auto"/>
        <w:ind w:firstLine="709"/>
        <w:contextualSpacing/>
        <w:jc w:val="right"/>
        <w:rPr>
          <w:rFonts w:ascii="Constantia" w:eastAsia="Calibri" w:hAnsi="Constantia" w:cs="Times New Roman"/>
          <w:i/>
          <w:iCs/>
          <w:noProof/>
          <w:sz w:val="28"/>
          <w:szCs w:val="28"/>
          <w:lang w:val="uz-Cyrl-UZ"/>
        </w:rPr>
      </w:pPr>
      <w:r w:rsidRPr="00920DBE">
        <w:rPr>
          <w:rFonts w:ascii="Constantia" w:eastAsia="Calibri" w:hAnsi="Constantia" w:cs="Times New Roman"/>
          <w:i/>
          <w:iCs/>
          <w:noProof/>
          <w:sz w:val="28"/>
          <w:szCs w:val="28"/>
          <w:lang w:val="uz-Cyrl-UZ"/>
        </w:rPr>
        <w:t>экономики Узбекистана" при ТГЭУ</w:t>
      </w:r>
    </w:p>
    <w:p w14:paraId="3971FD76" w14:textId="77777777" w:rsidR="00CB185F" w:rsidRPr="00920DBE" w:rsidRDefault="00CB185F" w:rsidP="004569CF">
      <w:pPr>
        <w:tabs>
          <w:tab w:val="left" w:pos="993"/>
        </w:tabs>
        <w:spacing w:after="0" w:line="276" w:lineRule="auto"/>
        <w:ind w:firstLine="709"/>
        <w:contextualSpacing/>
        <w:jc w:val="both"/>
        <w:rPr>
          <w:rFonts w:ascii="Constantia" w:eastAsia="Calibri" w:hAnsi="Constantia" w:cs="Times New Roman"/>
          <w:b/>
          <w:bCs/>
          <w:i/>
          <w:iCs/>
          <w:noProof/>
          <w:sz w:val="28"/>
          <w:szCs w:val="28"/>
          <w:lang w:val="uz-Cyrl-UZ"/>
        </w:rPr>
      </w:pPr>
    </w:p>
    <w:p w14:paraId="03695040" w14:textId="2A6D2D5C" w:rsidR="00CA1BEA" w:rsidRPr="00920DBE" w:rsidRDefault="00CA1BEA" w:rsidP="004569CF">
      <w:pPr>
        <w:tabs>
          <w:tab w:val="left" w:pos="993"/>
        </w:tabs>
        <w:spacing w:after="0" w:line="276" w:lineRule="auto"/>
        <w:ind w:firstLine="709"/>
        <w:contextualSpacing/>
        <w:jc w:val="both"/>
        <w:rPr>
          <w:rFonts w:ascii="Constantia" w:eastAsia="Calibri" w:hAnsi="Constantia" w:cs="Times New Roman"/>
          <w:i/>
          <w:iCs/>
          <w:noProof/>
          <w:sz w:val="28"/>
          <w:szCs w:val="28"/>
          <w:lang w:val="uz-Cyrl-UZ"/>
        </w:rPr>
      </w:pPr>
      <w:r w:rsidRPr="00920DBE">
        <w:rPr>
          <w:rFonts w:ascii="Constantia" w:eastAsia="Calibri" w:hAnsi="Constantia" w:cs="Times New Roman"/>
          <w:b/>
          <w:bCs/>
          <w:i/>
          <w:iCs/>
          <w:noProof/>
          <w:sz w:val="28"/>
          <w:szCs w:val="28"/>
          <w:lang w:val="uz-Cyrl-UZ"/>
        </w:rPr>
        <w:t>Аннотация</w:t>
      </w:r>
      <w:r w:rsidRPr="00920DBE">
        <w:rPr>
          <w:rFonts w:ascii="Constantia" w:eastAsia="Calibri" w:hAnsi="Constantia" w:cs="Times New Roman"/>
          <w:i/>
          <w:iCs/>
          <w:noProof/>
          <w:sz w:val="28"/>
          <w:szCs w:val="28"/>
          <w:lang w:val="uz-Cyrl-UZ"/>
        </w:rPr>
        <w:t xml:space="preserve">. В данной статье исследуется роль финансово-налоговых механизмов в формировании и осуществлении трудовых отношений сегодня и меры по сокращению существующих через эти механизмы неформальных трудовых отношений. Неформальная занятость отрицательно сказывается на социально-экономическом уровне жизни населения, а вместе с тем и на экономике страны за счет </w:t>
      </w:r>
      <w:r w:rsidRPr="00920DBE">
        <w:rPr>
          <w:rFonts w:ascii="Constantia" w:eastAsia="Calibri" w:hAnsi="Constantia" w:cs="Times New Roman"/>
          <w:i/>
          <w:iCs/>
          <w:noProof/>
          <w:sz w:val="28"/>
          <w:szCs w:val="28"/>
          <w:lang w:val="uz-Cyrl-UZ"/>
        </w:rPr>
        <w:lastRenderedPageBreak/>
        <w:t xml:space="preserve">снижения налоговых поступлений. Анализируя теоретические основы, методологические подходы и международный опыт ученых-экономистов, дается представление о системах, подходящих для экономики Узбекистана. </w:t>
      </w:r>
    </w:p>
    <w:p w14:paraId="7A384FC8" w14:textId="77777777" w:rsidR="00CA1BEA" w:rsidRPr="00920DBE" w:rsidRDefault="00CA1BEA" w:rsidP="004569CF">
      <w:pPr>
        <w:tabs>
          <w:tab w:val="left" w:pos="993"/>
        </w:tabs>
        <w:spacing w:after="0" w:line="276" w:lineRule="auto"/>
        <w:ind w:firstLine="709"/>
        <w:jc w:val="both"/>
        <w:rPr>
          <w:rFonts w:ascii="Constantia" w:eastAsia="Calibri" w:hAnsi="Constantia" w:cs="Times New Roman"/>
          <w:i/>
          <w:iCs/>
          <w:noProof/>
          <w:sz w:val="28"/>
          <w:szCs w:val="28"/>
          <w:lang w:val="uz-Cyrl-UZ"/>
        </w:rPr>
      </w:pPr>
      <w:r w:rsidRPr="00920DBE">
        <w:rPr>
          <w:rFonts w:ascii="Constantia" w:eastAsia="Calibri" w:hAnsi="Constantia" w:cs="Times New Roman"/>
          <w:b/>
          <w:bCs/>
          <w:i/>
          <w:iCs/>
          <w:noProof/>
          <w:sz w:val="28"/>
          <w:szCs w:val="28"/>
          <w:lang w:val="uz-Cyrl-UZ"/>
        </w:rPr>
        <w:t>Ключевые слова:</w:t>
      </w:r>
      <w:r w:rsidRPr="00920DBE">
        <w:rPr>
          <w:rFonts w:ascii="Constantia" w:eastAsia="Calibri" w:hAnsi="Constantia" w:cs="Times New Roman"/>
          <w:i/>
          <w:iCs/>
          <w:noProof/>
          <w:sz w:val="28"/>
          <w:szCs w:val="28"/>
          <w:lang w:val="uz-Cyrl-UZ"/>
        </w:rPr>
        <w:t xml:space="preserve"> неформальная занятость, финансово-налоговые механизмы, рынок труда, Налоговая политика, социальная защита, экономический рост, рабочая сила</w:t>
      </w:r>
    </w:p>
    <w:p w14:paraId="1B3041F0" w14:textId="77777777" w:rsidR="00D9417D" w:rsidRPr="00920DBE" w:rsidRDefault="00D9417D" w:rsidP="004569CF">
      <w:pPr>
        <w:tabs>
          <w:tab w:val="left" w:pos="993"/>
        </w:tabs>
        <w:spacing w:after="0" w:line="276" w:lineRule="auto"/>
        <w:ind w:firstLine="709"/>
        <w:jc w:val="center"/>
        <w:rPr>
          <w:rFonts w:ascii="Constantia" w:eastAsia="Calibri" w:hAnsi="Constantia" w:cs="Times New Roman"/>
          <w:b/>
          <w:bCs/>
          <w:noProof/>
          <w:sz w:val="28"/>
          <w:szCs w:val="28"/>
          <w:lang w:val="uz-Cyrl-UZ"/>
        </w:rPr>
      </w:pPr>
    </w:p>
    <w:p w14:paraId="55ACB6E0" w14:textId="51829F90" w:rsidR="00CA1BEA" w:rsidRPr="00920DBE" w:rsidRDefault="00CA1BEA" w:rsidP="00CB185F">
      <w:pPr>
        <w:tabs>
          <w:tab w:val="left" w:pos="993"/>
        </w:tabs>
        <w:spacing w:after="0" w:line="276" w:lineRule="auto"/>
        <w:jc w:val="center"/>
        <w:rPr>
          <w:rFonts w:ascii="Constantia" w:eastAsia="Calibri" w:hAnsi="Constantia" w:cs="Times New Roman"/>
          <w:b/>
          <w:bCs/>
          <w:noProof/>
          <w:sz w:val="28"/>
          <w:szCs w:val="28"/>
          <w:lang w:val="uz-Cyrl-UZ"/>
        </w:rPr>
      </w:pPr>
      <w:r w:rsidRPr="00920DBE">
        <w:rPr>
          <w:rFonts w:ascii="Constantia" w:eastAsia="Calibri" w:hAnsi="Constantia" w:cs="Times New Roman"/>
          <w:b/>
          <w:bCs/>
          <w:noProof/>
          <w:sz w:val="28"/>
          <w:szCs w:val="28"/>
          <w:lang w:val="uz-Cyrl-UZ"/>
        </w:rPr>
        <w:t>MEASURES TO REDUCE INFORMAL EMPLOYMENT THROUGH FINANCIAL AND TAX MECHANISMS IN LABOR RELATIONS.</w:t>
      </w:r>
    </w:p>
    <w:p w14:paraId="74DED8A2" w14:textId="77777777" w:rsidR="00D9417D" w:rsidRPr="00920DBE" w:rsidRDefault="00D9417D" w:rsidP="004569CF">
      <w:pPr>
        <w:tabs>
          <w:tab w:val="left" w:pos="993"/>
        </w:tabs>
        <w:spacing w:after="0" w:line="276" w:lineRule="auto"/>
        <w:ind w:firstLine="709"/>
        <w:contextualSpacing/>
        <w:jc w:val="right"/>
        <w:rPr>
          <w:rFonts w:ascii="Constantia" w:eastAsia="Calibri" w:hAnsi="Constantia" w:cs="Times New Roman"/>
          <w:b/>
          <w:bCs/>
          <w:i/>
          <w:iCs/>
          <w:noProof/>
          <w:sz w:val="28"/>
          <w:szCs w:val="28"/>
          <w:lang w:val="uz-Cyrl-UZ"/>
        </w:rPr>
      </w:pPr>
    </w:p>
    <w:p w14:paraId="5DF093A1" w14:textId="748030D9" w:rsidR="00CA1BEA" w:rsidRPr="00920DBE" w:rsidRDefault="00CA1BEA" w:rsidP="004569CF">
      <w:pPr>
        <w:tabs>
          <w:tab w:val="left" w:pos="993"/>
        </w:tabs>
        <w:spacing w:after="0" w:line="276" w:lineRule="auto"/>
        <w:ind w:firstLine="709"/>
        <w:contextualSpacing/>
        <w:jc w:val="right"/>
        <w:rPr>
          <w:rFonts w:ascii="Constantia" w:eastAsia="Calibri" w:hAnsi="Constantia" w:cs="Times New Roman"/>
          <w:b/>
          <w:bCs/>
          <w:i/>
          <w:iCs/>
          <w:noProof/>
          <w:sz w:val="28"/>
          <w:szCs w:val="28"/>
          <w:lang w:val="uz-Cyrl-UZ"/>
        </w:rPr>
      </w:pPr>
      <w:r w:rsidRPr="00920DBE">
        <w:rPr>
          <w:rFonts w:ascii="Constantia" w:eastAsia="Calibri" w:hAnsi="Constantia" w:cs="Times New Roman"/>
          <w:b/>
          <w:bCs/>
          <w:i/>
          <w:iCs/>
          <w:noProof/>
          <w:sz w:val="28"/>
          <w:szCs w:val="28"/>
          <w:lang w:val="uz-Cyrl-UZ"/>
        </w:rPr>
        <w:t xml:space="preserve">Mamatkulova Mustariy </w:t>
      </w:r>
      <w:r w:rsidR="006447B2" w:rsidRPr="00920DBE">
        <w:rPr>
          <w:rFonts w:ascii="Constantia" w:eastAsia="Calibri" w:hAnsi="Constantia" w:cs="Times New Roman"/>
          <w:b/>
          <w:i/>
          <w:noProof/>
          <w:sz w:val="28"/>
          <w:szCs w:val="28"/>
          <w:lang w:val="uz-Cyrl-UZ"/>
        </w:rPr>
        <w:t>Komiljon kizi</w:t>
      </w:r>
    </w:p>
    <w:p w14:paraId="715C62AC" w14:textId="77777777" w:rsidR="00CA1BEA" w:rsidRPr="00920DBE" w:rsidRDefault="00CA1BEA" w:rsidP="004569CF">
      <w:pPr>
        <w:tabs>
          <w:tab w:val="left" w:pos="993"/>
        </w:tabs>
        <w:spacing w:after="0" w:line="276" w:lineRule="auto"/>
        <w:ind w:firstLine="709"/>
        <w:contextualSpacing/>
        <w:jc w:val="right"/>
        <w:rPr>
          <w:rFonts w:ascii="Constantia" w:eastAsia="Calibri" w:hAnsi="Constantia" w:cs="Times New Roman"/>
          <w:i/>
          <w:iCs/>
          <w:noProof/>
          <w:sz w:val="28"/>
          <w:szCs w:val="28"/>
          <w:lang w:val="uz-Cyrl-UZ"/>
        </w:rPr>
      </w:pPr>
      <w:r w:rsidRPr="00920DBE">
        <w:rPr>
          <w:rFonts w:ascii="Constantia" w:eastAsia="Calibri" w:hAnsi="Constantia" w:cs="Times New Roman"/>
          <w:i/>
          <w:iCs/>
          <w:noProof/>
          <w:sz w:val="28"/>
          <w:szCs w:val="28"/>
          <w:lang w:val="uz-Cyrl-UZ"/>
        </w:rPr>
        <w:t>Doctoral student at the Scientific Research Center</w:t>
      </w:r>
    </w:p>
    <w:p w14:paraId="004262DD" w14:textId="77777777" w:rsidR="00CA1BEA" w:rsidRPr="00920DBE" w:rsidRDefault="00CA1BEA" w:rsidP="004569CF">
      <w:pPr>
        <w:tabs>
          <w:tab w:val="left" w:pos="993"/>
        </w:tabs>
        <w:spacing w:after="0" w:line="276" w:lineRule="auto"/>
        <w:ind w:firstLine="709"/>
        <w:contextualSpacing/>
        <w:jc w:val="right"/>
        <w:rPr>
          <w:rFonts w:ascii="Constantia" w:eastAsia="Calibri" w:hAnsi="Constantia" w:cs="Times New Roman"/>
          <w:i/>
          <w:iCs/>
          <w:noProof/>
          <w:sz w:val="28"/>
          <w:szCs w:val="28"/>
          <w:lang w:val="uz-Cyrl-UZ"/>
        </w:rPr>
      </w:pPr>
      <w:r w:rsidRPr="00920DBE">
        <w:rPr>
          <w:rFonts w:ascii="Constantia" w:eastAsia="Calibri" w:hAnsi="Constantia" w:cs="Times New Roman"/>
          <w:i/>
          <w:iCs/>
          <w:noProof/>
          <w:sz w:val="28"/>
          <w:szCs w:val="28"/>
          <w:lang w:val="uz-Cyrl-UZ"/>
        </w:rPr>
        <w:t xml:space="preserve"> “Scientific foundations and problems of </w:t>
      </w:r>
    </w:p>
    <w:p w14:paraId="0DD76DDD" w14:textId="77777777" w:rsidR="00CA1BEA" w:rsidRPr="00920DBE" w:rsidRDefault="00CA1BEA" w:rsidP="004569CF">
      <w:pPr>
        <w:tabs>
          <w:tab w:val="left" w:pos="993"/>
        </w:tabs>
        <w:spacing w:after="0" w:line="276" w:lineRule="auto"/>
        <w:ind w:firstLine="709"/>
        <w:contextualSpacing/>
        <w:jc w:val="right"/>
        <w:rPr>
          <w:rFonts w:ascii="Constantia" w:eastAsia="Calibri" w:hAnsi="Constantia" w:cs="Times New Roman"/>
          <w:i/>
          <w:iCs/>
          <w:noProof/>
          <w:sz w:val="28"/>
          <w:szCs w:val="28"/>
          <w:lang w:val="uz-Cyrl-UZ"/>
        </w:rPr>
      </w:pPr>
      <w:r w:rsidRPr="00920DBE">
        <w:rPr>
          <w:rFonts w:ascii="Constantia" w:eastAsia="Calibri" w:hAnsi="Constantia" w:cs="Times New Roman"/>
          <w:i/>
          <w:iCs/>
          <w:noProof/>
          <w:sz w:val="28"/>
          <w:szCs w:val="28"/>
          <w:lang w:val="uz-Cyrl-UZ"/>
        </w:rPr>
        <w:t>economic development of Uzbekistan”under TSUE</w:t>
      </w:r>
    </w:p>
    <w:p w14:paraId="6FEEA6E2" w14:textId="77777777" w:rsidR="00CB185F" w:rsidRPr="00920DBE" w:rsidRDefault="00CB185F" w:rsidP="004569CF">
      <w:pPr>
        <w:tabs>
          <w:tab w:val="left" w:pos="993"/>
        </w:tabs>
        <w:spacing w:after="0" w:line="276" w:lineRule="auto"/>
        <w:ind w:firstLine="709"/>
        <w:contextualSpacing/>
        <w:jc w:val="both"/>
        <w:rPr>
          <w:rFonts w:ascii="Constantia" w:eastAsia="Calibri" w:hAnsi="Constantia" w:cs="Times New Roman"/>
          <w:b/>
          <w:bCs/>
          <w:i/>
          <w:iCs/>
          <w:noProof/>
          <w:sz w:val="28"/>
          <w:szCs w:val="28"/>
          <w:lang w:val="uz-Cyrl-UZ"/>
        </w:rPr>
      </w:pPr>
    </w:p>
    <w:p w14:paraId="03B7C34A" w14:textId="7C70014B" w:rsidR="00CA1BEA" w:rsidRPr="00920DBE" w:rsidRDefault="00CA1BEA" w:rsidP="004569CF">
      <w:pPr>
        <w:tabs>
          <w:tab w:val="left" w:pos="993"/>
        </w:tabs>
        <w:spacing w:after="0" w:line="276" w:lineRule="auto"/>
        <w:ind w:firstLine="709"/>
        <w:contextualSpacing/>
        <w:jc w:val="both"/>
        <w:rPr>
          <w:rFonts w:ascii="Constantia" w:eastAsia="Calibri" w:hAnsi="Constantia" w:cs="Times New Roman"/>
          <w:i/>
          <w:iCs/>
          <w:noProof/>
          <w:sz w:val="28"/>
          <w:szCs w:val="28"/>
          <w:lang w:val="uz-Cyrl-UZ"/>
        </w:rPr>
      </w:pPr>
      <w:r w:rsidRPr="00920DBE">
        <w:rPr>
          <w:rFonts w:ascii="Constantia" w:eastAsia="Calibri" w:hAnsi="Constantia" w:cs="Times New Roman"/>
          <w:b/>
          <w:bCs/>
          <w:i/>
          <w:iCs/>
          <w:noProof/>
          <w:sz w:val="28"/>
          <w:szCs w:val="28"/>
          <w:lang w:val="uz-Cyrl-UZ"/>
        </w:rPr>
        <w:t>Annotation.</w:t>
      </w:r>
      <w:r w:rsidRPr="00920DBE">
        <w:rPr>
          <w:rFonts w:ascii="Constantia" w:eastAsia="Calibri" w:hAnsi="Constantia" w:cs="Times New Roman"/>
          <w:i/>
          <w:iCs/>
          <w:noProof/>
          <w:sz w:val="28"/>
          <w:szCs w:val="28"/>
          <w:lang w:val="uz-Cyrl-UZ"/>
        </w:rPr>
        <w:t xml:space="preserve"> This article explores the role of financial and tax mechanisms in the formation and implementation of Labor Relations today and measures to reduce the existing informal labor relations through these mechanisms. Informal employment also negatively affects the socio-economic standard of living of the population and, at the same time, the country</w:t>
      </w:r>
      <w:r w:rsidRPr="00920DBE">
        <w:rPr>
          <w:rFonts w:ascii="Times New Roman" w:eastAsia="Calibri" w:hAnsi="Times New Roman" w:cs="Times New Roman"/>
          <w:i/>
          <w:iCs/>
          <w:noProof/>
          <w:sz w:val="28"/>
          <w:szCs w:val="28"/>
          <w:lang w:val="uz-Cyrl-UZ"/>
        </w:rPr>
        <w:t>ʼ</w:t>
      </w:r>
      <w:r w:rsidRPr="00920DBE">
        <w:rPr>
          <w:rFonts w:ascii="Constantia" w:eastAsia="Calibri" w:hAnsi="Constantia" w:cs="Times New Roman"/>
          <w:i/>
          <w:iCs/>
          <w:noProof/>
          <w:sz w:val="28"/>
          <w:szCs w:val="28"/>
          <w:lang w:val="uz-Cyrl-UZ"/>
        </w:rPr>
        <w:t xml:space="preserve">s economy by reducing tax revenues. By analyzing the theoretical foundations, methodological approaches and international experiments of economists, an understanding of the systems corresponding to the economy of Uzbekistan is given. </w:t>
      </w:r>
    </w:p>
    <w:p w14:paraId="3BCBA34F" w14:textId="77777777" w:rsidR="00CA1BEA" w:rsidRPr="00920DBE" w:rsidRDefault="00CA1BEA" w:rsidP="004569CF">
      <w:pPr>
        <w:tabs>
          <w:tab w:val="left" w:pos="993"/>
        </w:tabs>
        <w:spacing w:after="0" w:line="276" w:lineRule="auto"/>
        <w:ind w:firstLine="709"/>
        <w:jc w:val="both"/>
        <w:rPr>
          <w:rFonts w:ascii="Constantia" w:eastAsia="Calibri" w:hAnsi="Constantia" w:cs="Times New Roman"/>
          <w:i/>
          <w:iCs/>
          <w:noProof/>
          <w:sz w:val="28"/>
          <w:szCs w:val="28"/>
          <w:lang w:val="uz-Cyrl-UZ"/>
        </w:rPr>
      </w:pPr>
      <w:r w:rsidRPr="00920DBE">
        <w:rPr>
          <w:rFonts w:ascii="Constantia" w:eastAsia="Calibri" w:hAnsi="Constantia" w:cs="Times New Roman"/>
          <w:b/>
          <w:bCs/>
          <w:i/>
          <w:iCs/>
          <w:noProof/>
          <w:sz w:val="28"/>
          <w:szCs w:val="28"/>
          <w:lang w:val="uz-Cyrl-UZ"/>
        </w:rPr>
        <w:t>Keywords:</w:t>
      </w:r>
      <w:r w:rsidRPr="00920DBE">
        <w:rPr>
          <w:rFonts w:ascii="Constantia" w:eastAsia="Calibri" w:hAnsi="Constantia" w:cs="Times New Roman"/>
          <w:i/>
          <w:iCs/>
          <w:noProof/>
          <w:sz w:val="28"/>
          <w:szCs w:val="28"/>
          <w:lang w:val="uz-Cyrl-UZ"/>
        </w:rPr>
        <w:t xml:space="preserve"> informal employment, finance-tax mechanisms, labor market, Tax Policy, Social Protection, economic growth, labor</w:t>
      </w:r>
    </w:p>
    <w:p w14:paraId="0E44D4BC" w14:textId="77777777" w:rsidR="00CA1BEA" w:rsidRPr="00920DBE" w:rsidRDefault="00CA1BEA" w:rsidP="004569CF">
      <w:pPr>
        <w:tabs>
          <w:tab w:val="left" w:pos="993"/>
        </w:tabs>
        <w:spacing w:after="0" w:line="276" w:lineRule="auto"/>
        <w:ind w:firstLine="709"/>
        <w:jc w:val="both"/>
        <w:rPr>
          <w:rFonts w:ascii="Constantia" w:eastAsia="Calibri" w:hAnsi="Constantia" w:cs="Times New Roman"/>
          <w:i/>
          <w:iCs/>
          <w:noProof/>
          <w:sz w:val="28"/>
          <w:szCs w:val="28"/>
          <w:lang w:val="uz-Cyrl-UZ"/>
        </w:rPr>
      </w:pPr>
    </w:p>
    <w:p w14:paraId="01A1EB45" w14:textId="77777777" w:rsidR="00CA1BEA" w:rsidRPr="00920DBE" w:rsidRDefault="00CA1BEA" w:rsidP="004569CF">
      <w:pPr>
        <w:tabs>
          <w:tab w:val="left" w:pos="993"/>
        </w:tabs>
        <w:spacing w:after="0" w:line="276" w:lineRule="auto"/>
        <w:ind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b/>
          <w:bCs/>
          <w:noProof/>
          <w:sz w:val="28"/>
          <w:szCs w:val="28"/>
          <w:lang w:val="uz-Cyrl-UZ"/>
        </w:rPr>
        <w:t>Kirish.</w:t>
      </w:r>
      <w:r w:rsidRPr="00920DBE">
        <w:rPr>
          <w:rFonts w:ascii="Constantia" w:eastAsia="Calibri" w:hAnsi="Constantia" w:cs="Times New Roman"/>
          <w:noProof/>
          <w:sz w:val="28"/>
          <w:szCs w:val="28"/>
          <w:lang w:val="uz-Cyrl-UZ"/>
        </w:rPr>
        <w:t xml:space="preserve"> Bozor iqtisodiyotida mehnat munosabatlari muhim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rin egallaydi. Iqtisodiy farovonlikka erishishning asosiy tamoyillaridan biri ham aholining bandlik darajasini oshirish, xufiyona iqtisodiyotni yo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q qilish va mehnat munosabatlarida moliya-soliq mexanizmlari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sirini doimiy takomillashtirish hisoblanadi. Chunki, moliya va soliqqa oid siyosatlar mehnat munosabatlarining shakllanishi, barqarorligi, rasmiylashtirilishi va ijtimoiy himoya bilan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minlanishiga bevosita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sir etadi.</w:t>
      </w:r>
    </w:p>
    <w:p w14:paraId="3BCB67AB" w14:textId="77777777" w:rsidR="00CA1BEA" w:rsidRPr="00920DBE" w:rsidRDefault="00CA1BEA" w:rsidP="004569CF">
      <w:pPr>
        <w:tabs>
          <w:tab w:val="left" w:pos="993"/>
        </w:tabs>
        <w:spacing w:after="0" w:line="276" w:lineRule="auto"/>
        <w:ind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Norasmiy bandlikning mavjudligi esa har bir jamiyatda, hamma davrda kuzatiladigan ijtimoiy hodisa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lsa-da, uning darajasining yuqoriligi mamlakat </w:t>
      </w:r>
      <w:r w:rsidRPr="00920DBE">
        <w:rPr>
          <w:rFonts w:ascii="Constantia" w:eastAsia="Calibri" w:hAnsi="Constantia" w:cs="Times New Roman"/>
          <w:noProof/>
          <w:sz w:val="28"/>
          <w:szCs w:val="28"/>
          <w:lang w:val="uz-Cyrl-UZ"/>
        </w:rPr>
        <w:lastRenderedPageBreak/>
        <w:t>iqtisodiyoti uchun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pgina salbiy oqibatlarni olib kelishi mumkin. Ayniqsa rivojlanayotgan mamlakatlarda bu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rsatgichning yuqoriligi hali ham dolzarb masala sifatida qolmoqda. Norasmiy bandlik - bu davlat tomonidan ro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yxatga olinmagan, soliq to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lanmaydigan va mehnat qonunchiligiga rioya qilinmaydigan mehnat faoliyati turi hisoblanib, uning yuqori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lishiga sabablar odatda ish beruvchilar uchun ijtimoiy va iqtisodiy tizimlarning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siri to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ri yo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lga qo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yilmaganligi, mehnat munosabatlarida uzoq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p vaqt talab qiladigan va murakkab byurokratik jarayonlar, va ayniqsa, soliq yukining yuqoriligi orqali paydo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ladi[4]. Ishchi nuqtai nazaridan ham rasmiy xodim sifatida to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lanadigan soliq yuklaridan qochishlik norasmiy sektorning kengayishiga zamin yaratadi. Shu sababli bugungi kunda mehnat munosabatlarida moliya-soliq mexanizmlarining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sirini to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ri olib borish, mehnat bozorini tartibga solishda ijtimoiy-iqtisodiy jihatlarni tadqiq qilish mamlakat iqtisodiy taraqqiyotiga erishishda dolzarb masala hisoblanadi. </w:t>
      </w:r>
    </w:p>
    <w:p w14:paraId="0554EE68" w14:textId="77777777" w:rsidR="00CA1BEA" w:rsidRPr="00920DBE" w:rsidRDefault="00CA1BEA" w:rsidP="004569CF">
      <w:pPr>
        <w:tabs>
          <w:tab w:val="left" w:pos="993"/>
        </w:tabs>
        <w:spacing w:after="0" w:line="276" w:lineRule="auto"/>
        <w:ind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b/>
          <w:bCs/>
          <w:noProof/>
          <w:sz w:val="28"/>
          <w:szCs w:val="28"/>
          <w:lang w:val="uz-Cyrl-UZ"/>
        </w:rPr>
        <w:t>Adabiyotlar sharhi.</w:t>
      </w:r>
      <w:r w:rsidRPr="00920DBE">
        <w:rPr>
          <w:rFonts w:ascii="Constantia" w:eastAsia="Calibri" w:hAnsi="Constantia" w:cs="Times New Roman"/>
          <w:noProof/>
          <w:sz w:val="28"/>
          <w:szCs w:val="28"/>
          <w:lang w:val="uz-Cyrl-UZ"/>
        </w:rPr>
        <w:t xml:space="preserve"> Moliya-soliq mexanizmining mehnat munosabatlariga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sirini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rganish bozor iqtisodiyoti sharoitida norasmiy bandlikka qarshi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ta muhim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lib, bunda fiskal siyosat vositalarining mehnat resurslariga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rsatgan bevosita va bilvosita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siri tahlil qilinadi.  Norasmiy sektor – bu qonunchilikka rasmiy kiritilmagan, lekin real iqtisodiy hayotda faoliyat yuritayotgan subyektlar va ishchilar majmui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lib, ushbu sektor soliq bazasini kamaytirsa-da, ish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rinlari yaratishda katta ulushga ega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lgan faoliyatni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z ichiga oladi [6].</w:t>
      </w:r>
    </w:p>
    <w:p w14:paraId="264ABE36" w14:textId="77777777" w:rsidR="00CA1BEA" w:rsidRPr="00920DBE" w:rsidRDefault="00CA1BEA" w:rsidP="004569CF">
      <w:pPr>
        <w:tabs>
          <w:tab w:val="left" w:pos="993"/>
        </w:tabs>
        <w:spacing w:after="0" w:line="276" w:lineRule="auto"/>
        <w:ind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Perulik iqtisodchi Hernando de Soto esa norasmiy sektorning kelib chiqishini chuqur tahlil qilgan va uning fikricha yangi korxona yoki yakka tartibdagi faoliyatni rasmiy ro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yxatga olishdagi murakkab va uzoq jarayonlar, yuqori soliq yuki, ya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ni rasmiy faoliyat yuritishning narxini oshishi hamda kichik biznesning rasmiy tizimga kirishida huquqiy va moliyaviy infratuzilmaning zaif ishlashini keltirib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tgan.  Ushbu sabablar bois u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norasmiy sektor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kambag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allikning ixtiyoriy emas, majburiy tanlovidir” deya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 xml:space="preserve">kidlagan [5].  </w:t>
      </w:r>
    </w:p>
    <w:p w14:paraId="1C6FDA76" w14:textId="77777777" w:rsidR="00CA1BEA" w:rsidRPr="00920DBE" w:rsidRDefault="00CA1BEA" w:rsidP="004569CF">
      <w:pPr>
        <w:tabs>
          <w:tab w:val="left" w:pos="993"/>
        </w:tabs>
        <w:spacing w:after="0" w:line="276" w:lineRule="auto"/>
        <w:ind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Piore va Doeringer tomonidan ishlab chiqilgan , Dual mehnat bozori nazariyasiga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ra esa, mehnat bozori rasmiy va norasmiy segmentlarga ajralgan [7]. Rasmiy segment barqaror ish joylari, huquqiy asoslangan mehnat shartnomalari, ijtimoiy kafolatlar va mehnatga oid qonunchilik bilan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minlangan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lsa, norasmiy segmentda ish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rinlari beqaror, vaqtinchalik va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p hollarda huquqiy asosdan mahrum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ladi. Bu holatda soliq va moliyaviy siyosat rasmiy va norasmiy sektor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rtasidagi tafovutni kamaytiruvchi, mehnat </w:t>
      </w:r>
      <w:r w:rsidRPr="00920DBE">
        <w:rPr>
          <w:rFonts w:ascii="Constantia" w:eastAsia="Calibri" w:hAnsi="Constantia" w:cs="Times New Roman"/>
          <w:noProof/>
          <w:sz w:val="28"/>
          <w:szCs w:val="28"/>
          <w:lang w:val="uz-Cyrl-UZ"/>
        </w:rPr>
        <w:lastRenderedPageBreak/>
        <w:t>munosabatlarini rasmiylashtirishga xizmat qiluvchi vosita sifatida namoyon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ladi.</w:t>
      </w:r>
    </w:p>
    <w:p w14:paraId="0A1CA73A" w14:textId="77777777" w:rsidR="00CA1BEA" w:rsidRPr="00920DBE" w:rsidRDefault="00CA1BEA" w:rsidP="004569CF">
      <w:pPr>
        <w:tabs>
          <w:tab w:val="left" w:pos="993"/>
        </w:tabs>
        <w:spacing w:after="0" w:line="276" w:lineRule="auto"/>
        <w:ind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Fransiyalik iqtisodchilar Nancy Benjamin va Ahmadou Aly Mbaye Afrika mamlakatlarida norasmiy sektorga oid mavjud umumiy yondashuvlarni yangicha burchak ostida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rib chiqadi va ayniqsa, fiskal mexanizmlarning ushbu sektor hajmini shakllantirishdagi rolini alohida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kidlaydi[4]. Tadqiqotchilarning fikricha, byurokratik va soliq yukining yuqoriligi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plab kichik firmalarni rasmiy iqtisoddan chetda faoliyat yuritishga majbur qiladi. Ayniqsa, qat</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 xml:space="preserve">iy va samarasiz soliq tartibga solinishi kichik biznes uchun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ruxsat etib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lmaydigan xarajat</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ga aylanadi. Proportsional stavkalar esa, kichik biznes uchun soddalashtirilgan ro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yxatdan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tish, imtiyozli deklaratsiyalar kabi vositalar rasmiy sektorni kengaytiradi.</w:t>
      </w:r>
    </w:p>
    <w:p w14:paraId="0848250E" w14:textId="77777777" w:rsidR="00CA1BEA" w:rsidRPr="00920DBE" w:rsidRDefault="00CA1BEA" w:rsidP="004569CF">
      <w:pPr>
        <w:tabs>
          <w:tab w:val="left" w:pos="993"/>
        </w:tabs>
        <w:spacing w:after="0" w:line="276" w:lineRule="auto"/>
        <w:ind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Mahalliy tadqiqotchilar orasida Toshmatov (2019)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zbekiston sharoitida raqamli texnologiyalarning mehnat bozorida tutgan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rni va norasmiy bandlikni kamaytirishdagi potentsialini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rganib chiqdi. U e-commerce va raqamli platformalarning yangi imkoniyatlar yaratishini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kidladi [9].</w:t>
      </w:r>
    </w:p>
    <w:p w14:paraId="52C23A6A" w14:textId="77777777" w:rsidR="00CA1BEA" w:rsidRPr="00920DBE" w:rsidRDefault="00CA1BEA" w:rsidP="004569CF">
      <w:pPr>
        <w:tabs>
          <w:tab w:val="left" w:pos="993"/>
        </w:tabs>
        <w:spacing w:after="0" w:line="276" w:lineRule="auto"/>
        <w:ind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Ismoilov (2022) moliya-kredit tizimining norasmiy bandlikka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sirini tahlil qilib, mikrokreditlash va kichik biznesni qo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llab-quvvatlash dasturlarining samaradorligini baholadi. Uning xulosalariga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ra, moliyaviy xizmatlarning mavjudligi norasmiy sektordan rasmiy sektorga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tishni osonlashtiradi [7].</w:t>
      </w:r>
    </w:p>
    <w:p w14:paraId="0047D46C" w14:textId="77777777" w:rsidR="00CA1BEA" w:rsidRPr="00920DBE" w:rsidRDefault="00CA1BEA" w:rsidP="004569CF">
      <w:pPr>
        <w:tabs>
          <w:tab w:val="left" w:pos="993"/>
        </w:tabs>
        <w:spacing w:after="0" w:line="276" w:lineRule="auto"/>
        <w:ind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Qodirov (2023) yoshlar bandligi va norasmiy sektor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rtasidagi bog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liqlikni tadqiq qildi. U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lim tizimining mehnat bozori talablariga mosligi va kasbiy tayyorgarlik dasturlarining muhimligini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kidladi.</w:t>
      </w:r>
    </w:p>
    <w:p w14:paraId="55D76A71" w14:textId="77777777" w:rsidR="00B92D02" w:rsidRDefault="00CA1BEA" w:rsidP="004569CF">
      <w:pPr>
        <w:tabs>
          <w:tab w:val="left" w:pos="993"/>
        </w:tabs>
        <w:spacing w:after="0" w:line="276" w:lineRule="auto"/>
        <w:ind w:firstLine="709"/>
        <w:contextualSpacing/>
        <w:jc w:val="both"/>
        <w:rPr>
          <w:rFonts w:ascii="Constantia" w:eastAsia="Calibri" w:hAnsi="Constantia" w:cs="Times New Roman"/>
          <w:b/>
          <w:bCs/>
          <w:noProof/>
          <w:sz w:val="28"/>
          <w:szCs w:val="28"/>
          <w:lang w:val="uz-Cyrl-UZ"/>
        </w:rPr>
      </w:pPr>
      <w:r w:rsidRPr="00920DBE">
        <w:rPr>
          <w:rFonts w:ascii="Constantia" w:eastAsia="Calibri" w:hAnsi="Constantia" w:cs="Times New Roman"/>
          <w:b/>
          <w:bCs/>
          <w:noProof/>
          <w:sz w:val="28"/>
          <w:szCs w:val="28"/>
          <w:lang w:val="uz-Cyrl-UZ"/>
        </w:rPr>
        <w:t xml:space="preserve">Tadqiqot metodologiyasi. </w:t>
      </w:r>
    </w:p>
    <w:p w14:paraId="5EACD387" w14:textId="1C78801C" w:rsidR="00CA1BEA" w:rsidRPr="00920DBE" w:rsidRDefault="00CA1BEA" w:rsidP="004569CF">
      <w:pPr>
        <w:tabs>
          <w:tab w:val="left" w:pos="993"/>
        </w:tabs>
        <w:spacing w:after="0" w:line="276" w:lineRule="auto"/>
        <w:ind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Mavjud norasmiy bandlik darajasi va uni qisqartirishda moliya soliq mexanizmlaridan samarali foydalanish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yicha mavjud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lgan mahalliy va xorijiy olimlarning iqtisodiy nazariyalari va qarashlari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rganildi  sohaga doir statistik ma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lumotlar, qonuniy va me</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yoriy huquqiy hujjatlar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rib chiqilib, xulosa va takliflar ishlab chiqildi. </w:t>
      </w:r>
    </w:p>
    <w:p w14:paraId="790E07A5" w14:textId="77777777" w:rsidR="00B92D02" w:rsidRDefault="00CA1BEA" w:rsidP="004569CF">
      <w:pPr>
        <w:tabs>
          <w:tab w:val="left" w:pos="993"/>
        </w:tabs>
        <w:spacing w:after="0" w:line="276" w:lineRule="auto"/>
        <w:ind w:firstLine="709"/>
        <w:contextualSpacing/>
        <w:jc w:val="both"/>
        <w:rPr>
          <w:rFonts w:ascii="Constantia" w:eastAsia="Calibri" w:hAnsi="Constantia" w:cs="Times New Roman"/>
          <w:b/>
          <w:bCs/>
          <w:noProof/>
          <w:sz w:val="28"/>
          <w:szCs w:val="28"/>
          <w:lang w:val="uz-Cyrl-UZ"/>
        </w:rPr>
      </w:pPr>
      <w:r w:rsidRPr="00920DBE">
        <w:rPr>
          <w:rFonts w:ascii="Constantia" w:eastAsia="Calibri" w:hAnsi="Constantia" w:cs="Times New Roman"/>
          <w:b/>
          <w:bCs/>
          <w:noProof/>
          <w:sz w:val="28"/>
          <w:szCs w:val="28"/>
          <w:lang w:val="uz-Cyrl-UZ"/>
        </w:rPr>
        <w:t xml:space="preserve">Tahlil va natijalar muhokamasi.  </w:t>
      </w:r>
    </w:p>
    <w:p w14:paraId="273BC6E6" w14:textId="3CB14E1A" w:rsidR="00CA1BEA" w:rsidRPr="00920DBE" w:rsidRDefault="00CA1BEA" w:rsidP="004569CF">
      <w:pPr>
        <w:tabs>
          <w:tab w:val="left" w:pos="993"/>
        </w:tabs>
        <w:spacing w:after="0" w:line="276" w:lineRule="auto"/>
        <w:ind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Norasmiy mehnat sektori ishchilari odatda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plab ijtimoiy muammolarga duch kelishadi.  Xalqaro mehnat tashkilotining (ILO) 2024 yildagi hisobotiga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ra dunyo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yicha 2 milliarddan ortiq inson norasmiy mehnat munosabatlarida faoliyat yuritmoqda. Ya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ni bu dunyo ish bilan band aholining qariyb 60% dan ortig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i demakdir. </w:t>
      </w:r>
    </w:p>
    <w:p w14:paraId="3B4A3A26" w14:textId="77777777" w:rsidR="00CA1BEA" w:rsidRPr="00920DBE" w:rsidRDefault="00CA1BEA" w:rsidP="004569CF">
      <w:pPr>
        <w:tabs>
          <w:tab w:val="left" w:pos="993"/>
        </w:tabs>
        <w:spacing w:after="0" w:line="276" w:lineRule="auto"/>
        <w:ind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lastRenderedPageBreak/>
        <w:t>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zbekiston ham norasmiy bandlik darajasi bugungi kunda dolzarb iqtisodiy masalaga aylangan. Makroiqtisodiy va hududiy tadqiqotlar instituti (MHTI) ma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lumotlariga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ra, 2022-yilda iqtisodiy faol aholi 14,98 millionni tashkil qilgan va ulardan 13,7 million kishi ish bilan band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lgan. Ammo, ish bilan band aholidan atigi 6,5 million kishi rasmiy sektorda ishlagan. Bundan bilishimiz mumkinki, ish bilan band aholining 53% norasmiy sektorda faoliyat yuritgan. </w:t>
      </w:r>
      <w:r w:rsidRPr="00920DBE">
        <w:rPr>
          <w:rFonts w:ascii="Constantia" w:eastAsia="Calibri" w:hAnsi="Constantia" w:cs="Times New Roman"/>
          <w:noProof/>
          <w:sz w:val="28"/>
          <w:szCs w:val="28"/>
          <w:lang w:val="uz-Cyrl-UZ"/>
        </w:rPr>
        <w:tab/>
      </w:r>
    </w:p>
    <w:p w14:paraId="29A5A06B" w14:textId="77777777" w:rsidR="00CA1BEA" w:rsidRPr="00920DBE" w:rsidRDefault="00CA1BEA" w:rsidP="004569CF">
      <w:pPr>
        <w:tabs>
          <w:tab w:val="left" w:pos="993"/>
        </w:tabs>
        <w:spacing w:after="0" w:line="276" w:lineRule="auto"/>
        <w:ind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Norasmiy bandlik sohalar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yicha taqsimlanganda eng yuqori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rsatkichlar qishloq xo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jaligi (34%), savdo (14%), qurilish (14%) va sanoat (11%) sohalarida kuzatiladi. Bu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rsatkichlar yuqorida keltirilgan Hernando de Soto tomonidan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kidlangan nazariy asoslarga mos keladi, ya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ni, kichik biznes va xususiy tadbirkorlar uchun rasmiy ro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yxatdan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tish jarayonlarining murakkabligi va yuqori xarajatlar norasmiy faoliyatni rag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batlantirmoqda[5]. </w:t>
      </w:r>
    </w:p>
    <w:p w14:paraId="5207EFD4" w14:textId="77777777" w:rsidR="00CA1BEA" w:rsidRPr="00920DBE" w:rsidRDefault="00CA1BEA" w:rsidP="004569CF">
      <w:pPr>
        <w:tabs>
          <w:tab w:val="left" w:pos="993"/>
        </w:tabs>
        <w:spacing w:after="0" w:line="276" w:lineRule="auto"/>
        <w:ind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MHTIning 2024-yil 9 oylik natijalari tahliliga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ra, aholining real daromadlari 7,7 foizga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sgan va aholi jon boshiga umumiy daromadlar 15,5 foizga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sib, 17,4 mln so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mni tashkil etgan. Ammo, bu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sish norasmiy iqtisodiyotni hisobga olib qayta tahlil qilinganda yuzaga kelgan. Bu esa norasmiy faoliyatning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rni keyingi yillarda ham sezilarli ekanligini bildiradi. </w:t>
      </w:r>
    </w:p>
    <w:p w14:paraId="15887262" w14:textId="77777777" w:rsidR="00CA1BEA" w:rsidRPr="00920DBE" w:rsidRDefault="00CA1BEA" w:rsidP="004569CF">
      <w:pPr>
        <w:tabs>
          <w:tab w:val="left" w:pos="993"/>
        </w:tabs>
        <w:spacing w:after="0" w:line="276" w:lineRule="auto"/>
        <w:ind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Yuqorida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kidlanganidek, norasmiy bandlik darajasi birinchi navbatga byudjetga soliqlar tushumlarining kamayishida yaqqol namoyon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ladi. 2022-yilda 9 milliondan oshiq aholi norasmiy sektorda band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lgani hisobiga davlat byudjetiga soliq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rinishida 32,9 trillion so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m mablag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 tushmagan.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zbekistonda mehnatga oid joriy soliq yuki 24% ni tashkil qiladi (12% JSHODS, 12% Ijtimoiy soliq) [1]. Ammo ish beruvchilarning xodimlar uchun qiladigan moliyaviy xarajatlari soliqlar bilangina cheklanib qolmaydi. Ish beruvchi rasmiy xodimlar uchun majburiy sug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urta badallarini, agarda chet ellik fuqarolarni yollagan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lsa uni ro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yxatdan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tkazish va litsenziya olish xarajatlari, xodimlarning kasallik varaqasi asosida davolanishi uchun qilingan xarajatlar, mehnat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 xml:space="preserve">tili kabi majburiy xarajatlar ham korxonalarni norasmiy mehnat munosabatlarini amalga oshirishga undaydi. </w:t>
      </w:r>
    </w:p>
    <w:p w14:paraId="2E98CF54" w14:textId="77777777" w:rsidR="00CA1BEA" w:rsidRPr="00920DBE" w:rsidRDefault="00CA1BEA" w:rsidP="004569CF">
      <w:pPr>
        <w:tabs>
          <w:tab w:val="left" w:pos="993"/>
        </w:tabs>
        <w:spacing w:after="0" w:line="276" w:lineRule="auto"/>
        <w:ind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Yuqorida keltirilgan bir qancha muammolarni hal qilish maqsadida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zbekistonda ham bir qancha moliyaviy mexanizmlar ustida ishlar olib borilmoqda. Xususan, tadbirkorlik faoliyatini qo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llab quvvatlash maqsadida Prezidentimizning 2022-yil 27-yanvardagi </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Xizmatlar sohasini rivojlantirishga oid qo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shimcha chora tadbirlar</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to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risidagi PQ-104 qaroriga binoan xizmat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rsatish sohasiga bir qancha soliq imtiyozlarini joriy qilindi[3]. Unga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ra </w:t>
      </w:r>
      <w:r w:rsidRPr="00920DBE">
        <w:rPr>
          <w:rFonts w:ascii="Constantia" w:eastAsia="Calibri" w:hAnsi="Constantia" w:cs="Constantia"/>
          <w:noProof/>
          <w:sz w:val="28"/>
          <w:szCs w:val="28"/>
          <w:lang w:val="uz-Cyrl-UZ"/>
        </w:rPr>
        <w:lastRenderedPageBreak/>
        <w:t>“…</w:t>
      </w:r>
      <w:r w:rsidRPr="00920DBE">
        <w:rPr>
          <w:rFonts w:ascii="Constantia" w:eastAsia="Calibri" w:hAnsi="Constantia" w:cs="Times New Roman"/>
          <w:noProof/>
          <w:sz w:val="28"/>
          <w:szCs w:val="28"/>
          <w:lang w:val="uz-Cyrl-UZ"/>
        </w:rPr>
        <w:t>2022 yil 1 apreldan 2025 yil 1 yanvarga qadar chakana savdo va umumiy ovqatlanish, mehmonxona (joylashtirish) xizmatlari, avtotransportda yo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lovchi va yuk tashish, transport vositalarini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mirlash va ularga texnik xizmat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rsatish, kompyuter xizmatlari, maishiy texnikani 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mirlash, aro va veterinariya xizmatlarini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rsatuvchi hamda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ngilochar maskanlarda xizmatlar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rsatuvchi tadbirkorlik subyektlari uchun ijtimoiy soliq stavkasini 1 foiz etib belgilash” hamda “…mehmonxona (joylashtirish vositalari) va maydoni 5 ming kvadrat metrdan yuqori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lgan savdo komplekslariga ega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lgan yuridik shaxslar uchun yer solig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i va mol-mulk solig</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i stavkalarini kamaytirish</w:t>
      </w:r>
      <w:r w:rsidRPr="00920DBE">
        <w:rPr>
          <w:rFonts w:ascii="Constantia" w:eastAsia="Calibri" w:hAnsi="Constantia" w:cs="Constantia"/>
          <w:noProof/>
          <w:sz w:val="28"/>
          <w:szCs w:val="28"/>
          <w:lang w:val="uz-Cyrl-UZ"/>
        </w:rPr>
        <w:t>”</w:t>
      </w:r>
      <w:r w:rsidRPr="00920DBE">
        <w:rPr>
          <w:rFonts w:ascii="Constantia" w:eastAsia="Calibri" w:hAnsi="Constantia" w:cs="Times New Roman"/>
          <w:noProof/>
          <w:sz w:val="28"/>
          <w:szCs w:val="28"/>
          <w:lang w:val="uz-Cyrl-UZ"/>
        </w:rPr>
        <w:t xml:space="preserve"> belgilandi</w:t>
      </w:r>
    </w:p>
    <w:p w14:paraId="3756860F" w14:textId="77777777" w:rsidR="00CA1BEA" w:rsidRPr="00920DBE" w:rsidRDefault="00CA1BEA" w:rsidP="004569CF">
      <w:pPr>
        <w:tabs>
          <w:tab w:val="left" w:pos="993"/>
        </w:tabs>
        <w:spacing w:after="0" w:line="276" w:lineRule="auto"/>
        <w:ind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Bundan tashqari, moliyaviy mexanizm sifatida imtiyozli mikrokreditlarning ham norasmiy joriy qilinishi ham norasmiy sektordan rasmiy sektorga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tish jarayonini osonlashtiradi. Sababi, ushbu kreditlar asosan aholining iste</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mol maqsadlariga yo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naltirilgan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lib, bu orqali oilaviy tadbirkorlik yoki kichik bizneslarni yo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lga qo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 xml:space="preserve">yishda foydalanish orqali ish bilan bandlik darajasini oshirishga erishilmoqda. </w:t>
      </w:r>
    </w:p>
    <w:p w14:paraId="0D550079" w14:textId="77777777" w:rsidR="00B92D02" w:rsidRDefault="00CA1BEA" w:rsidP="004569CF">
      <w:pPr>
        <w:tabs>
          <w:tab w:val="left" w:pos="993"/>
        </w:tabs>
        <w:spacing w:after="0" w:line="276" w:lineRule="auto"/>
        <w:ind w:firstLine="709"/>
        <w:contextualSpacing/>
        <w:jc w:val="both"/>
        <w:rPr>
          <w:rFonts w:ascii="Constantia" w:eastAsia="Calibri" w:hAnsi="Constantia" w:cs="Times New Roman"/>
          <w:b/>
          <w:bCs/>
          <w:noProof/>
          <w:sz w:val="28"/>
          <w:szCs w:val="28"/>
          <w:lang w:val="uz-Cyrl-UZ"/>
        </w:rPr>
      </w:pPr>
      <w:r w:rsidRPr="00920DBE">
        <w:rPr>
          <w:rFonts w:ascii="Constantia" w:eastAsia="Calibri" w:hAnsi="Constantia" w:cs="Times New Roman"/>
          <w:noProof/>
          <w:sz w:val="28"/>
          <w:szCs w:val="28"/>
          <w:lang w:val="uz-Cyrl-UZ"/>
        </w:rPr>
        <w:tab/>
      </w:r>
      <w:r w:rsidRPr="00920DBE">
        <w:rPr>
          <w:rFonts w:ascii="Constantia" w:eastAsia="Calibri" w:hAnsi="Constantia" w:cs="Times New Roman"/>
          <w:b/>
          <w:bCs/>
          <w:noProof/>
          <w:sz w:val="28"/>
          <w:szCs w:val="28"/>
          <w:lang w:val="uz-Cyrl-UZ"/>
        </w:rPr>
        <w:t xml:space="preserve">Xulosa va takliflar. </w:t>
      </w:r>
    </w:p>
    <w:p w14:paraId="0D61BE4D" w14:textId="71F98AF6" w:rsidR="00CA1BEA" w:rsidRPr="00920DBE" w:rsidRDefault="00CA1BEA" w:rsidP="004569CF">
      <w:pPr>
        <w:tabs>
          <w:tab w:val="left" w:pos="993"/>
        </w:tabs>
        <w:spacing w:after="0" w:line="276" w:lineRule="auto"/>
        <w:ind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Tahlillar shuni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rsatadiki,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zbekistonda norasmiy bandlik muammosi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p qirrali bo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lib, uning yechimi kompleks yondashuvni talab qiladi. Asosiy muammolar quyidagilardan iborat:</w:t>
      </w:r>
    </w:p>
    <w:p w14:paraId="79CE4312" w14:textId="77777777" w:rsidR="00CA1BEA" w:rsidRPr="00920DBE" w:rsidRDefault="00CA1BEA" w:rsidP="004569CF">
      <w:pPr>
        <w:tabs>
          <w:tab w:val="left" w:pos="851"/>
          <w:tab w:val="left" w:pos="993"/>
        </w:tabs>
        <w:spacing w:after="0" w:line="276" w:lineRule="auto"/>
        <w:ind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1.</w:t>
      </w:r>
      <w:r w:rsidRPr="00920DBE">
        <w:rPr>
          <w:rFonts w:ascii="Constantia" w:eastAsia="Calibri" w:hAnsi="Constantia" w:cs="Times New Roman"/>
          <w:noProof/>
          <w:sz w:val="28"/>
          <w:szCs w:val="28"/>
          <w:lang w:val="uz-Cyrl-UZ"/>
        </w:rPr>
        <w:tab/>
        <w:t>Soliq tizimining samarasizligi: Yuqori soliq yuki rasmiy sektorga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tishni to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sib qo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ymoqda</w:t>
      </w:r>
    </w:p>
    <w:p w14:paraId="78F00518" w14:textId="77777777" w:rsidR="00CA1BEA" w:rsidRPr="00920DBE" w:rsidRDefault="00CA1BEA" w:rsidP="004569CF">
      <w:pPr>
        <w:tabs>
          <w:tab w:val="left" w:pos="851"/>
          <w:tab w:val="left" w:pos="993"/>
        </w:tabs>
        <w:spacing w:after="0" w:line="276" w:lineRule="auto"/>
        <w:ind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2.</w:t>
      </w:r>
      <w:r w:rsidRPr="00920DBE">
        <w:rPr>
          <w:rFonts w:ascii="Constantia" w:eastAsia="Calibri" w:hAnsi="Constantia" w:cs="Times New Roman"/>
          <w:noProof/>
          <w:sz w:val="28"/>
          <w:szCs w:val="28"/>
          <w:lang w:val="uz-Cyrl-UZ"/>
        </w:rPr>
        <w:tab/>
        <w:t>Moliyaviy qo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llab-quvvatlashning etishmasligi: Mikrokreditlar produktiv investitsiyalarga yo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naltirilmagan</w:t>
      </w:r>
    </w:p>
    <w:p w14:paraId="2B0057CA" w14:textId="77777777" w:rsidR="00CA1BEA" w:rsidRPr="00920DBE" w:rsidRDefault="00CA1BEA" w:rsidP="004569CF">
      <w:pPr>
        <w:tabs>
          <w:tab w:val="left" w:pos="851"/>
          <w:tab w:val="left" w:pos="993"/>
        </w:tabs>
        <w:spacing w:after="0" w:line="276" w:lineRule="auto"/>
        <w:ind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3.</w:t>
      </w:r>
      <w:r w:rsidRPr="00920DBE">
        <w:rPr>
          <w:rFonts w:ascii="Constantia" w:eastAsia="Calibri" w:hAnsi="Constantia" w:cs="Times New Roman"/>
          <w:noProof/>
          <w:sz w:val="28"/>
          <w:szCs w:val="28"/>
          <w:lang w:val="uz-Cyrl-UZ"/>
        </w:rPr>
        <w:tab/>
        <w:t>Byurokratik to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siqlar: Rasmiy ro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yxatdan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tish jarayonining murakkabligi</w:t>
      </w:r>
    </w:p>
    <w:p w14:paraId="4734B3C7" w14:textId="77777777" w:rsidR="00CA1BEA" w:rsidRPr="00920DBE" w:rsidRDefault="00CA1BEA" w:rsidP="004569CF">
      <w:pPr>
        <w:tabs>
          <w:tab w:val="left" w:pos="851"/>
          <w:tab w:val="left" w:pos="993"/>
        </w:tabs>
        <w:spacing w:after="0" w:line="276" w:lineRule="auto"/>
        <w:ind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4.</w:t>
      </w:r>
      <w:r w:rsidRPr="00920DBE">
        <w:rPr>
          <w:rFonts w:ascii="Constantia" w:eastAsia="Calibri" w:hAnsi="Constantia" w:cs="Times New Roman"/>
          <w:noProof/>
          <w:sz w:val="28"/>
          <w:szCs w:val="28"/>
          <w:lang w:val="uz-Cyrl-UZ"/>
        </w:rPr>
        <w:tab/>
        <w:t>Ta</w:t>
      </w:r>
      <w:r w:rsidRPr="00920DBE">
        <w:rPr>
          <w:rFonts w:ascii="Times New Roman" w:eastAsia="Calibri" w:hAnsi="Times New Roman" w:cs="Times New Roman"/>
          <w:noProof/>
          <w:sz w:val="28"/>
          <w:szCs w:val="28"/>
          <w:lang w:val="uz-Cyrl-UZ"/>
        </w:rPr>
        <w:t>ʼ</w:t>
      </w:r>
      <w:r w:rsidRPr="00920DBE">
        <w:rPr>
          <w:rFonts w:ascii="Constantia" w:eastAsia="Calibri" w:hAnsi="Constantia" w:cs="Times New Roman"/>
          <w:noProof/>
          <w:sz w:val="28"/>
          <w:szCs w:val="28"/>
          <w:lang w:val="uz-Cyrl-UZ"/>
        </w:rPr>
        <w:t>lim va malaka oshirish tizimining zaif ishlashi: Mehnat bozori talablariga mos kadrlar tayyorlanmayapti</w:t>
      </w:r>
    </w:p>
    <w:p w14:paraId="4BE1B980" w14:textId="77777777" w:rsidR="00CA1BEA" w:rsidRPr="00920DBE" w:rsidRDefault="00CA1BEA" w:rsidP="004569CF">
      <w:pPr>
        <w:tabs>
          <w:tab w:val="left" w:pos="993"/>
        </w:tabs>
        <w:spacing w:after="0" w:line="276" w:lineRule="auto"/>
        <w:ind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Bu muammolarning hal qilinishi davlat tomonidan moliya-soliq mexanizmlarini tubdan qayta ko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rib chiqishni va yangi, samaraliroq vositalarni joriy etishni talab qiladi. Shu bilan birga, moliya-soliq mexanizmlari norasmiy bandlikni kamaytirishda hal qiluvchi rol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ynashni hisobga olgan holda, 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zbekiston sharoitida quyidagi yondashuvni amalga oshirish maqsadga muvofiqdir:</w:t>
      </w:r>
    </w:p>
    <w:p w14:paraId="2D964608" w14:textId="77777777" w:rsidR="00CA1BEA" w:rsidRPr="00920DBE" w:rsidRDefault="00CA1BEA" w:rsidP="004569CF">
      <w:pPr>
        <w:numPr>
          <w:ilvl w:val="0"/>
          <w:numId w:val="35"/>
        </w:numPr>
        <w:tabs>
          <w:tab w:val="left" w:pos="851"/>
          <w:tab w:val="left" w:pos="993"/>
        </w:tabs>
        <w:spacing w:after="0" w:line="276" w:lineRule="auto"/>
        <w:ind w:left="0"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Soliq yukining yuqoriligi norasmiy bandlikning asosiy sababidir. Soliq stavkalarini bosqichma-bosqich kamaytirish zarur.</w:t>
      </w:r>
    </w:p>
    <w:p w14:paraId="79097546" w14:textId="77777777" w:rsidR="00CA1BEA" w:rsidRPr="00920DBE" w:rsidRDefault="00CA1BEA" w:rsidP="004569CF">
      <w:pPr>
        <w:numPr>
          <w:ilvl w:val="0"/>
          <w:numId w:val="35"/>
        </w:numPr>
        <w:tabs>
          <w:tab w:val="left" w:pos="851"/>
          <w:tab w:val="left" w:pos="993"/>
        </w:tabs>
        <w:spacing w:after="0" w:line="276" w:lineRule="auto"/>
        <w:ind w:left="0"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lastRenderedPageBreak/>
        <w:t>Byurokratik murakkabliklar kichik biznesning rivojlanishiga to</w:t>
      </w:r>
      <w:r w:rsidRPr="00920DBE">
        <w:rPr>
          <w:rFonts w:ascii="Times New Roman" w:eastAsia="Calibri" w:hAnsi="Times New Roman" w:cs="Times New Roman"/>
          <w:noProof/>
          <w:sz w:val="28"/>
          <w:szCs w:val="28"/>
          <w:lang w:val="uz-Cyrl-UZ"/>
        </w:rPr>
        <w:t>ʻ</w:t>
      </w:r>
      <w:r w:rsidRPr="00920DBE">
        <w:rPr>
          <w:rFonts w:ascii="Constantia" w:eastAsia="Calibri" w:hAnsi="Constantia" w:cs="Times New Roman"/>
          <w:noProof/>
          <w:sz w:val="28"/>
          <w:szCs w:val="28"/>
          <w:lang w:val="uz-Cyrl-UZ"/>
        </w:rPr>
        <w:t>sqinlik qilmoqda. Jarayonlarni soddalashtirish muhim.</w:t>
      </w:r>
    </w:p>
    <w:p w14:paraId="7AE4EC7F" w14:textId="77777777" w:rsidR="00CA1BEA" w:rsidRPr="00920DBE" w:rsidRDefault="00CA1BEA" w:rsidP="004569CF">
      <w:pPr>
        <w:numPr>
          <w:ilvl w:val="0"/>
          <w:numId w:val="35"/>
        </w:numPr>
        <w:tabs>
          <w:tab w:val="left" w:pos="851"/>
          <w:tab w:val="left" w:pos="993"/>
        </w:tabs>
        <w:spacing w:after="0" w:line="276" w:lineRule="auto"/>
        <w:ind w:left="0"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Raqamli texnologiyalar soliq tizimining samaradorligini sezilarli oshirishi mumkin.</w:t>
      </w:r>
    </w:p>
    <w:p w14:paraId="3B51BDE5" w14:textId="77777777" w:rsidR="00CA1BEA" w:rsidRPr="00920DBE" w:rsidRDefault="00CA1BEA" w:rsidP="004569CF">
      <w:pPr>
        <w:numPr>
          <w:ilvl w:val="0"/>
          <w:numId w:val="35"/>
        </w:numPr>
        <w:tabs>
          <w:tab w:val="left" w:pos="851"/>
          <w:tab w:val="left" w:pos="993"/>
        </w:tabs>
        <w:spacing w:after="0" w:line="276" w:lineRule="auto"/>
        <w:ind w:left="0" w:firstLine="709"/>
        <w:contextualSpacing/>
        <w:jc w:val="both"/>
        <w:rPr>
          <w:rFonts w:ascii="Constantia" w:eastAsia="Calibri" w:hAnsi="Constantia" w:cs="Times New Roman"/>
          <w:noProof/>
          <w:sz w:val="28"/>
          <w:szCs w:val="28"/>
          <w:lang w:val="uz-Cyrl-UZ"/>
        </w:rPr>
      </w:pPr>
      <w:r w:rsidRPr="00920DBE">
        <w:rPr>
          <w:rFonts w:ascii="Constantia" w:eastAsia="Calibri" w:hAnsi="Constantia" w:cs="Times New Roman"/>
          <w:noProof/>
          <w:sz w:val="28"/>
          <w:szCs w:val="28"/>
          <w:lang w:val="uz-Cyrl-UZ"/>
        </w:rPr>
        <w:t>Ijtimoiy himoya tizimi zamonaviy mehnat munosabatlari talablariga javob bermaydi.</w:t>
      </w:r>
    </w:p>
    <w:p w14:paraId="49EEDA79" w14:textId="16F8D84B" w:rsidR="00CA1BEA" w:rsidRPr="00920DBE" w:rsidRDefault="00CB185F" w:rsidP="004569CF">
      <w:pPr>
        <w:tabs>
          <w:tab w:val="left" w:pos="993"/>
        </w:tabs>
        <w:spacing w:after="0" w:line="276" w:lineRule="auto"/>
        <w:ind w:firstLine="709"/>
        <w:contextualSpacing/>
        <w:jc w:val="center"/>
        <w:rPr>
          <w:rFonts w:ascii="Constantia" w:eastAsia="Calibri" w:hAnsi="Constantia" w:cs="Times New Roman"/>
          <w:b/>
          <w:bCs/>
          <w:i/>
          <w:noProof/>
          <w:sz w:val="28"/>
          <w:szCs w:val="28"/>
          <w:lang w:val="uz-Cyrl-UZ"/>
        </w:rPr>
      </w:pPr>
      <w:r w:rsidRPr="00920DBE">
        <w:rPr>
          <w:rFonts w:ascii="Constantia" w:eastAsia="Calibri" w:hAnsi="Constantia" w:cs="Times New Roman"/>
          <w:b/>
          <w:bCs/>
          <w:i/>
          <w:noProof/>
          <w:sz w:val="28"/>
          <w:szCs w:val="28"/>
          <w:lang w:val="uz-Cyrl-UZ"/>
        </w:rPr>
        <w:t>ADABIYOTLAR RO</w:t>
      </w:r>
      <w:r w:rsidRPr="00920DBE">
        <w:rPr>
          <w:rFonts w:ascii="Times New Roman" w:eastAsia="Calibri" w:hAnsi="Times New Roman" w:cs="Times New Roman"/>
          <w:b/>
          <w:bCs/>
          <w:i/>
          <w:noProof/>
          <w:sz w:val="28"/>
          <w:szCs w:val="28"/>
          <w:lang w:val="uz-Cyrl-UZ"/>
        </w:rPr>
        <w:t>ʻ</w:t>
      </w:r>
      <w:r w:rsidRPr="00920DBE">
        <w:rPr>
          <w:rFonts w:ascii="Constantia" w:eastAsia="Calibri" w:hAnsi="Constantia" w:cs="Times New Roman"/>
          <w:b/>
          <w:bCs/>
          <w:i/>
          <w:noProof/>
          <w:sz w:val="28"/>
          <w:szCs w:val="28"/>
          <w:lang w:val="uz-Cyrl-UZ"/>
        </w:rPr>
        <w:t>YXATI:</w:t>
      </w:r>
    </w:p>
    <w:p w14:paraId="6B403D74" w14:textId="77777777" w:rsidR="00CA1BEA" w:rsidRPr="00920DBE" w:rsidRDefault="00CA1BEA" w:rsidP="004569CF">
      <w:pPr>
        <w:widowControl w:val="0"/>
        <w:numPr>
          <w:ilvl w:val="0"/>
          <w:numId w:val="34"/>
        </w:numPr>
        <w:tabs>
          <w:tab w:val="left" w:pos="851"/>
          <w:tab w:val="left" w:pos="993"/>
        </w:tabs>
        <w:spacing w:after="0" w:line="276" w:lineRule="auto"/>
        <w:ind w:left="0"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O</w:t>
      </w:r>
      <w:r w:rsidRPr="00920DBE">
        <w:rPr>
          <w:rFonts w:ascii="Times New Roman" w:eastAsia="Calibri" w:hAnsi="Times New Roman" w:cs="Times New Roman"/>
          <w:i/>
          <w:noProof/>
          <w:sz w:val="28"/>
          <w:szCs w:val="28"/>
          <w:lang w:val="uz-Cyrl-UZ"/>
        </w:rPr>
        <w:t>ʻ</w:t>
      </w:r>
      <w:r w:rsidRPr="00920DBE">
        <w:rPr>
          <w:rFonts w:ascii="Constantia" w:eastAsia="Calibri" w:hAnsi="Constantia" w:cs="Times New Roman"/>
          <w:i/>
          <w:noProof/>
          <w:sz w:val="28"/>
          <w:szCs w:val="28"/>
          <w:lang w:val="uz-Cyrl-UZ"/>
        </w:rPr>
        <w:t xml:space="preserve">zbekiston Respublikasining Soliq kodeksi. 30.12.2019. </w:t>
      </w:r>
      <w:hyperlink r:id="rId93" w:history="1">
        <w:r w:rsidRPr="00920DBE">
          <w:rPr>
            <w:rFonts w:ascii="Constantia" w:eastAsia="Calibri" w:hAnsi="Constantia" w:cs="Times New Roman"/>
            <w:i/>
            <w:noProof/>
            <w:sz w:val="28"/>
            <w:szCs w:val="28"/>
            <w:lang w:val="uz-Cyrl-UZ"/>
          </w:rPr>
          <w:t>https://lex.uz/docs/-4674902</w:t>
        </w:r>
      </w:hyperlink>
      <w:r w:rsidRPr="00920DBE">
        <w:rPr>
          <w:rFonts w:ascii="Constantia" w:eastAsia="Calibri" w:hAnsi="Constantia" w:cs="Times New Roman"/>
          <w:i/>
          <w:noProof/>
          <w:sz w:val="28"/>
          <w:szCs w:val="28"/>
          <w:lang w:val="uz-Cyrl-UZ"/>
        </w:rPr>
        <w:t xml:space="preserve"> </w:t>
      </w:r>
    </w:p>
    <w:p w14:paraId="1A8281C1" w14:textId="77777777" w:rsidR="00CA1BEA" w:rsidRPr="00920DBE" w:rsidRDefault="00CA1BEA" w:rsidP="004569CF">
      <w:pPr>
        <w:numPr>
          <w:ilvl w:val="0"/>
          <w:numId w:val="34"/>
        </w:numPr>
        <w:tabs>
          <w:tab w:val="left" w:pos="851"/>
          <w:tab w:val="left" w:pos="993"/>
        </w:tabs>
        <w:spacing w:after="0" w:line="276" w:lineRule="auto"/>
        <w:ind w:left="0"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O</w:t>
      </w:r>
      <w:r w:rsidRPr="00920DBE">
        <w:rPr>
          <w:rFonts w:ascii="Times New Roman" w:eastAsia="Calibri" w:hAnsi="Times New Roman" w:cs="Times New Roman"/>
          <w:i/>
          <w:noProof/>
          <w:sz w:val="28"/>
          <w:szCs w:val="28"/>
          <w:lang w:val="uz-Cyrl-UZ"/>
        </w:rPr>
        <w:t>ʻ</w:t>
      </w:r>
      <w:r w:rsidRPr="00920DBE">
        <w:rPr>
          <w:rFonts w:ascii="Constantia" w:eastAsia="Calibri" w:hAnsi="Constantia" w:cs="Times New Roman"/>
          <w:i/>
          <w:noProof/>
          <w:sz w:val="28"/>
          <w:szCs w:val="28"/>
          <w:lang w:val="uz-Cyrl-UZ"/>
        </w:rPr>
        <w:t xml:space="preserve">zbekiston Respublikasining Mehnat kodeksi. 28.10.2022. </w:t>
      </w:r>
      <w:hyperlink r:id="rId94" w:history="1">
        <w:r w:rsidRPr="00920DBE">
          <w:rPr>
            <w:rFonts w:ascii="Constantia" w:eastAsia="Calibri" w:hAnsi="Constantia" w:cs="Times New Roman"/>
            <w:i/>
            <w:noProof/>
            <w:sz w:val="28"/>
            <w:szCs w:val="28"/>
            <w:lang w:val="uz-Cyrl-UZ"/>
          </w:rPr>
          <w:t>https://lex.uz/uz/docs/-6257288</w:t>
        </w:r>
      </w:hyperlink>
      <w:r w:rsidRPr="00920DBE">
        <w:rPr>
          <w:rFonts w:ascii="Constantia" w:eastAsia="Calibri" w:hAnsi="Constantia" w:cs="Times New Roman"/>
          <w:i/>
          <w:noProof/>
          <w:sz w:val="28"/>
          <w:szCs w:val="28"/>
          <w:lang w:val="uz-Cyrl-UZ"/>
        </w:rPr>
        <w:t xml:space="preserve"> </w:t>
      </w:r>
    </w:p>
    <w:p w14:paraId="1BB89146" w14:textId="77777777" w:rsidR="00CA1BEA" w:rsidRPr="00920DBE" w:rsidRDefault="00CA1BEA" w:rsidP="004569CF">
      <w:pPr>
        <w:numPr>
          <w:ilvl w:val="0"/>
          <w:numId w:val="34"/>
        </w:numPr>
        <w:tabs>
          <w:tab w:val="left" w:pos="851"/>
          <w:tab w:val="left" w:pos="993"/>
        </w:tabs>
        <w:spacing w:after="0" w:line="276" w:lineRule="auto"/>
        <w:ind w:left="0"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O</w:t>
      </w:r>
      <w:r w:rsidRPr="00920DBE">
        <w:rPr>
          <w:rFonts w:ascii="Times New Roman" w:eastAsia="Calibri" w:hAnsi="Times New Roman" w:cs="Times New Roman"/>
          <w:i/>
          <w:noProof/>
          <w:sz w:val="28"/>
          <w:szCs w:val="28"/>
          <w:lang w:val="uz-Cyrl-UZ"/>
        </w:rPr>
        <w:t>ʻ</w:t>
      </w:r>
      <w:r w:rsidRPr="00920DBE">
        <w:rPr>
          <w:rFonts w:ascii="Constantia" w:eastAsia="Calibri" w:hAnsi="Constantia" w:cs="Times New Roman"/>
          <w:i/>
          <w:noProof/>
          <w:sz w:val="28"/>
          <w:szCs w:val="28"/>
          <w:lang w:val="uz-Cyrl-UZ"/>
        </w:rPr>
        <w:t xml:space="preserve">zbekiston Respublikasi Prezidentining 2024-yil 4-oktabrdagi </w:t>
      </w:r>
      <w:r w:rsidRPr="00920DBE">
        <w:rPr>
          <w:rFonts w:ascii="Constantia" w:eastAsia="Calibri" w:hAnsi="Constantia" w:cs="Constantia"/>
          <w:i/>
          <w:noProof/>
          <w:sz w:val="28"/>
          <w:szCs w:val="28"/>
          <w:lang w:val="uz-Cyrl-UZ"/>
        </w:rPr>
        <w:t>«</w:t>
      </w:r>
      <w:r w:rsidRPr="00920DBE">
        <w:rPr>
          <w:rFonts w:ascii="Constantia" w:eastAsia="Calibri" w:hAnsi="Constantia" w:cs="Times New Roman"/>
          <w:i/>
          <w:noProof/>
          <w:sz w:val="28"/>
          <w:szCs w:val="28"/>
          <w:lang w:val="uz-Cyrl-UZ"/>
        </w:rPr>
        <w:t>Kambag</w:t>
      </w:r>
      <w:r w:rsidRPr="00920DBE">
        <w:rPr>
          <w:rFonts w:ascii="Times New Roman" w:eastAsia="Calibri" w:hAnsi="Times New Roman" w:cs="Times New Roman"/>
          <w:i/>
          <w:noProof/>
          <w:sz w:val="28"/>
          <w:szCs w:val="28"/>
          <w:lang w:val="uz-Cyrl-UZ"/>
        </w:rPr>
        <w:t>ʻ</w:t>
      </w:r>
      <w:r w:rsidRPr="00920DBE">
        <w:rPr>
          <w:rFonts w:ascii="Constantia" w:eastAsia="Calibri" w:hAnsi="Constantia" w:cs="Times New Roman"/>
          <w:i/>
          <w:noProof/>
          <w:sz w:val="28"/>
          <w:szCs w:val="28"/>
          <w:lang w:val="uz-Cyrl-UZ"/>
        </w:rPr>
        <w:t>allikni qisqartirish va bandlik sohasida davlat siyosatini takomillashtirish va samaradorlikni oshirish chora-tadbirlari to</w:t>
      </w:r>
      <w:r w:rsidRPr="00920DBE">
        <w:rPr>
          <w:rFonts w:ascii="Times New Roman" w:eastAsia="Calibri" w:hAnsi="Times New Roman" w:cs="Times New Roman"/>
          <w:i/>
          <w:noProof/>
          <w:sz w:val="28"/>
          <w:szCs w:val="28"/>
          <w:lang w:val="uz-Cyrl-UZ"/>
        </w:rPr>
        <w:t>ʻ</w:t>
      </w:r>
      <w:r w:rsidRPr="00920DBE">
        <w:rPr>
          <w:rFonts w:ascii="Constantia" w:eastAsia="Calibri" w:hAnsi="Constantia" w:cs="Times New Roman"/>
          <w:i/>
          <w:noProof/>
          <w:sz w:val="28"/>
          <w:szCs w:val="28"/>
          <w:lang w:val="uz-Cyrl-UZ"/>
        </w:rPr>
        <w:t>g</w:t>
      </w:r>
      <w:r w:rsidRPr="00920DBE">
        <w:rPr>
          <w:rFonts w:ascii="Times New Roman" w:eastAsia="Calibri" w:hAnsi="Times New Roman" w:cs="Times New Roman"/>
          <w:i/>
          <w:noProof/>
          <w:sz w:val="28"/>
          <w:szCs w:val="28"/>
          <w:lang w:val="uz-Cyrl-UZ"/>
        </w:rPr>
        <w:t>ʻ</w:t>
      </w:r>
      <w:r w:rsidRPr="00920DBE">
        <w:rPr>
          <w:rFonts w:ascii="Constantia" w:eastAsia="Calibri" w:hAnsi="Constantia" w:cs="Times New Roman"/>
          <w:i/>
          <w:noProof/>
          <w:sz w:val="28"/>
          <w:szCs w:val="28"/>
          <w:lang w:val="uz-Cyrl-UZ"/>
        </w:rPr>
        <w:t>risida</w:t>
      </w:r>
      <w:r w:rsidRPr="00920DBE">
        <w:rPr>
          <w:rFonts w:ascii="Constantia" w:eastAsia="Calibri" w:hAnsi="Constantia" w:cs="Constantia"/>
          <w:i/>
          <w:noProof/>
          <w:sz w:val="28"/>
          <w:szCs w:val="28"/>
          <w:lang w:val="uz-Cyrl-UZ"/>
        </w:rPr>
        <w:t>»</w:t>
      </w:r>
      <w:r w:rsidRPr="00920DBE">
        <w:rPr>
          <w:rFonts w:ascii="Constantia" w:eastAsia="Calibri" w:hAnsi="Constantia" w:cs="Times New Roman"/>
          <w:i/>
          <w:noProof/>
          <w:sz w:val="28"/>
          <w:szCs w:val="28"/>
          <w:lang w:val="uz-Cyrl-UZ"/>
        </w:rPr>
        <w:t>gi PQ-347-sonli qarori.</w:t>
      </w:r>
    </w:p>
    <w:p w14:paraId="12A9DAD6" w14:textId="77777777" w:rsidR="00CA1BEA" w:rsidRPr="00920DBE" w:rsidRDefault="00CA1BEA" w:rsidP="004569CF">
      <w:pPr>
        <w:numPr>
          <w:ilvl w:val="0"/>
          <w:numId w:val="34"/>
        </w:numPr>
        <w:tabs>
          <w:tab w:val="left" w:pos="851"/>
          <w:tab w:val="left" w:pos="993"/>
        </w:tabs>
        <w:spacing w:after="0" w:line="276" w:lineRule="auto"/>
        <w:ind w:left="0"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Benjamin, Nancy, and Ahmadou Aly Mbaye. «The Informal Sector in Francophone Africa: Firm Size, Productivity, and Institutions» World Bank Publications, 2012.</w:t>
      </w:r>
    </w:p>
    <w:p w14:paraId="193D0442" w14:textId="77777777" w:rsidR="00CA1BEA" w:rsidRPr="00920DBE" w:rsidRDefault="00CA1BEA" w:rsidP="004569CF">
      <w:pPr>
        <w:numPr>
          <w:ilvl w:val="0"/>
          <w:numId w:val="34"/>
        </w:numPr>
        <w:tabs>
          <w:tab w:val="left" w:pos="851"/>
          <w:tab w:val="left" w:pos="993"/>
        </w:tabs>
        <w:spacing w:after="0" w:line="276" w:lineRule="auto"/>
        <w:ind w:left="0"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De Soto, Hernando. «The Other Path: The Invisible Revolution in the Third World» Harper &amp; Row, 1989.</w:t>
      </w:r>
    </w:p>
    <w:p w14:paraId="54D91A83" w14:textId="77777777" w:rsidR="00CA1BEA" w:rsidRPr="00920DBE" w:rsidRDefault="00CA1BEA" w:rsidP="004569CF">
      <w:pPr>
        <w:numPr>
          <w:ilvl w:val="0"/>
          <w:numId w:val="34"/>
        </w:numPr>
        <w:tabs>
          <w:tab w:val="left" w:pos="851"/>
          <w:tab w:val="left" w:pos="993"/>
        </w:tabs>
        <w:spacing w:after="0" w:line="276" w:lineRule="auto"/>
        <w:ind w:left="0"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Hart, Keith. «Informal Income Opportunities and Urban Employment in Ghana» Journal of Modern African Studies, 1973.</w:t>
      </w:r>
    </w:p>
    <w:p w14:paraId="27DAF8D2" w14:textId="77777777" w:rsidR="00CA1BEA" w:rsidRPr="00920DBE" w:rsidRDefault="00CA1BEA" w:rsidP="004569CF">
      <w:pPr>
        <w:numPr>
          <w:ilvl w:val="0"/>
          <w:numId w:val="34"/>
        </w:numPr>
        <w:tabs>
          <w:tab w:val="left" w:pos="851"/>
          <w:tab w:val="left" w:pos="993"/>
        </w:tabs>
        <w:spacing w:after="0" w:line="276" w:lineRule="auto"/>
        <w:ind w:left="0" w:firstLine="709"/>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Ismoilov, A.K. (2022). «Moliya-kredit tizimining norasmiy bandlikka ta</w:t>
      </w:r>
      <w:r w:rsidRPr="00920DBE">
        <w:rPr>
          <w:rFonts w:ascii="Times New Roman" w:eastAsia="Calibri" w:hAnsi="Times New Roman" w:cs="Times New Roman"/>
          <w:i/>
          <w:noProof/>
          <w:sz w:val="28"/>
          <w:szCs w:val="28"/>
          <w:lang w:val="uz-Cyrl-UZ"/>
        </w:rPr>
        <w:t>ʼ</w:t>
      </w:r>
      <w:r w:rsidRPr="00920DBE">
        <w:rPr>
          <w:rFonts w:ascii="Constantia" w:eastAsia="Calibri" w:hAnsi="Constantia" w:cs="Times New Roman"/>
          <w:i/>
          <w:noProof/>
          <w:sz w:val="28"/>
          <w:szCs w:val="28"/>
          <w:lang w:val="uz-Cyrl-UZ"/>
        </w:rPr>
        <w:t>siri: mikrokreditlash va kichik biznesni qo</w:t>
      </w:r>
      <w:r w:rsidRPr="00920DBE">
        <w:rPr>
          <w:rFonts w:ascii="Times New Roman" w:eastAsia="Calibri" w:hAnsi="Times New Roman" w:cs="Times New Roman"/>
          <w:i/>
          <w:noProof/>
          <w:sz w:val="28"/>
          <w:szCs w:val="28"/>
          <w:lang w:val="uz-Cyrl-UZ"/>
        </w:rPr>
        <w:t>ʻ</w:t>
      </w:r>
      <w:r w:rsidRPr="00920DBE">
        <w:rPr>
          <w:rFonts w:ascii="Constantia" w:eastAsia="Calibri" w:hAnsi="Constantia" w:cs="Times New Roman"/>
          <w:i/>
          <w:noProof/>
          <w:sz w:val="28"/>
          <w:szCs w:val="28"/>
          <w:lang w:val="uz-Cyrl-UZ"/>
        </w:rPr>
        <w:t>llab-quvvatlash dasturlarining samaradorligi» Moliya va bank ishi jurnali.</w:t>
      </w:r>
    </w:p>
    <w:p w14:paraId="168852FA" w14:textId="77777777" w:rsidR="00CA1BEA" w:rsidRPr="00920DBE" w:rsidRDefault="00CA1BEA" w:rsidP="004569CF">
      <w:pPr>
        <w:numPr>
          <w:ilvl w:val="0"/>
          <w:numId w:val="34"/>
        </w:numPr>
        <w:tabs>
          <w:tab w:val="left" w:pos="851"/>
          <w:tab w:val="left" w:pos="993"/>
        </w:tabs>
        <w:spacing w:after="0" w:line="276" w:lineRule="auto"/>
        <w:ind w:left="0" w:firstLine="709"/>
        <w:contextualSpacing/>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Piore, Michael J., and Peter B. Doeringer. «Internal Labor Markets and Manpower Analysis» Heath Lexington Books, 1971.</w:t>
      </w:r>
    </w:p>
    <w:p w14:paraId="06E40DA0" w14:textId="55E3F9F9" w:rsidR="00CA1BEA" w:rsidRDefault="00CA1BEA" w:rsidP="004569CF">
      <w:pPr>
        <w:numPr>
          <w:ilvl w:val="0"/>
          <w:numId w:val="34"/>
        </w:numPr>
        <w:tabs>
          <w:tab w:val="left" w:pos="851"/>
          <w:tab w:val="left" w:pos="993"/>
        </w:tabs>
        <w:spacing w:after="0" w:line="276" w:lineRule="auto"/>
        <w:ind w:left="0" w:firstLine="709"/>
        <w:contextualSpacing/>
        <w:jc w:val="both"/>
        <w:rPr>
          <w:rFonts w:ascii="Constantia" w:eastAsia="Calibri" w:hAnsi="Constantia" w:cs="Times New Roman"/>
          <w:i/>
          <w:noProof/>
          <w:sz w:val="28"/>
          <w:szCs w:val="28"/>
          <w:lang w:val="uz-Cyrl-UZ"/>
        </w:rPr>
      </w:pPr>
      <w:r w:rsidRPr="00920DBE">
        <w:rPr>
          <w:rFonts w:ascii="Constantia" w:eastAsia="Calibri" w:hAnsi="Constantia" w:cs="Times New Roman"/>
          <w:i/>
          <w:noProof/>
          <w:sz w:val="28"/>
          <w:szCs w:val="28"/>
          <w:lang w:val="uz-Cyrl-UZ"/>
        </w:rPr>
        <w:t>Toshmatov, B.R. (2019). «Raqamli texnologiyalarning mehnat bozorida tutgan o</w:t>
      </w:r>
      <w:r w:rsidRPr="00920DBE">
        <w:rPr>
          <w:rFonts w:ascii="Times New Roman" w:eastAsia="Calibri" w:hAnsi="Times New Roman" w:cs="Times New Roman"/>
          <w:i/>
          <w:noProof/>
          <w:sz w:val="28"/>
          <w:szCs w:val="28"/>
          <w:lang w:val="uz-Cyrl-UZ"/>
        </w:rPr>
        <w:t>ʻ</w:t>
      </w:r>
      <w:r w:rsidRPr="00920DBE">
        <w:rPr>
          <w:rFonts w:ascii="Constantia" w:eastAsia="Calibri" w:hAnsi="Constantia" w:cs="Times New Roman"/>
          <w:i/>
          <w:noProof/>
          <w:sz w:val="28"/>
          <w:szCs w:val="28"/>
          <w:lang w:val="uz-Cyrl-UZ"/>
        </w:rPr>
        <w:t>rni va norasmiy bandlikni kamaytirishdagi potentsiali» O</w:t>
      </w:r>
      <w:r w:rsidRPr="00920DBE">
        <w:rPr>
          <w:rFonts w:ascii="Times New Roman" w:eastAsia="Calibri" w:hAnsi="Times New Roman" w:cs="Times New Roman"/>
          <w:i/>
          <w:noProof/>
          <w:sz w:val="28"/>
          <w:szCs w:val="28"/>
          <w:lang w:val="uz-Cyrl-UZ"/>
        </w:rPr>
        <w:t>ʻ</w:t>
      </w:r>
      <w:r w:rsidRPr="00920DBE">
        <w:rPr>
          <w:rFonts w:ascii="Constantia" w:eastAsia="Calibri" w:hAnsi="Constantia" w:cs="Times New Roman"/>
          <w:i/>
          <w:noProof/>
          <w:sz w:val="28"/>
          <w:szCs w:val="28"/>
          <w:lang w:val="uz-Cyrl-UZ"/>
        </w:rPr>
        <w:t>zbekiston iqtisodiyoti jurnali.</w:t>
      </w:r>
    </w:p>
    <w:p w14:paraId="25F99A21" w14:textId="32CAEDF5" w:rsidR="00B92D02" w:rsidRPr="00B92D02" w:rsidRDefault="00B92D02" w:rsidP="004569CF">
      <w:pPr>
        <w:numPr>
          <w:ilvl w:val="0"/>
          <w:numId w:val="34"/>
        </w:numPr>
        <w:tabs>
          <w:tab w:val="left" w:pos="851"/>
          <w:tab w:val="left" w:pos="993"/>
        </w:tabs>
        <w:spacing w:after="0" w:line="276" w:lineRule="auto"/>
        <w:ind w:left="0" w:firstLine="709"/>
        <w:contextualSpacing/>
        <w:jc w:val="both"/>
        <w:rPr>
          <w:rFonts w:ascii="Constantia" w:eastAsia="Calibri" w:hAnsi="Constantia" w:cs="Times New Roman"/>
          <w:i/>
          <w:noProof/>
          <w:sz w:val="28"/>
          <w:szCs w:val="28"/>
          <w:lang w:val="uz-Cyrl-UZ"/>
        </w:rPr>
      </w:pPr>
      <w:r w:rsidRPr="00B92D02">
        <w:rPr>
          <w:rFonts w:ascii="Constantia" w:hAnsi="Constantia"/>
          <w:sz w:val="28"/>
          <w:szCs w:val="28"/>
          <w:lang w:val="uz-Cyrl-UZ"/>
        </w:rPr>
        <w:t>Sotvoldiyev, A. I., &amp; Xidirov, N. G. (2022). Dinamik modellarni iqtisodiyotda qo</w:t>
      </w:r>
      <w:r w:rsidRPr="00B92D02">
        <w:rPr>
          <w:rFonts w:ascii="Times New Roman" w:hAnsi="Times New Roman" w:cs="Times New Roman"/>
          <w:sz w:val="28"/>
          <w:szCs w:val="28"/>
          <w:lang w:val="uz-Cyrl-UZ"/>
        </w:rPr>
        <w:t>ʻ</w:t>
      </w:r>
      <w:r w:rsidRPr="00B92D02">
        <w:rPr>
          <w:rFonts w:ascii="Constantia" w:hAnsi="Constantia"/>
          <w:sz w:val="28"/>
          <w:szCs w:val="28"/>
          <w:lang w:val="uz-Cyrl-UZ"/>
        </w:rPr>
        <w:t>llanilishi. Science and Education, 3(3), 1128-1137</w:t>
      </w:r>
    </w:p>
    <w:p w14:paraId="2E1792C4" w14:textId="49E9D3E2" w:rsidR="00B92D02" w:rsidRPr="00B92D02" w:rsidRDefault="00B92D02" w:rsidP="00B92D02">
      <w:pPr>
        <w:numPr>
          <w:ilvl w:val="0"/>
          <w:numId w:val="34"/>
        </w:numPr>
        <w:tabs>
          <w:tab w:val="left" w:pos="851"/>
          <w:tab w:val="left" w:pos="993"/>
        </w:tabs>
        <w:spacing w:after="0" w:line="276" w:lineRule="auto"/>
        <w:ind w:left="0" w:firstLine="709"/>
        <w:contextualSpacing/>
        <w:jc w:val="both"/>
        <w:rPr>
          <w:rFonts w:ascii="Constantia" w:eastAsia="Calibri" w:hAnsi="Constantia" w:cs="Times New Roman"/>
          <w:i/>
          <w:noProof/>
          <w:sz w:val="28"/>
          <w:szCs w:val="28"/>
          <w:lang w:val="uz-Cyrl-UZ"/>
        </w:rPr>
      </w:pPr>
      <w:r w:rsidRPr="00B92D02">
        <w:rPr>
          <w:rFonts w:ascii="Constantia" w:hAnsi="Constantia"/>
          <w:sz w:val="28"/>
          <w:szCs w:val="28"/>
          <w:lang w:val="uz-Cyrl-UZ"/>
        </w:rPr>
        <w:t>Khidirov, N. G. (2021). Mechanisms and methods of financing enterprise investment projects. Journal of Economics, Finance and Management Studies, 4(05), 475-482.</w:t>
      </w:r>
    </w:p>
    <w:p w14:paraId="1D6A47C5" w14:textId="77777777" w:rsidR="00A77208" w:rsidRPr="00920DBE" w:rsidRDefault="00A77208" w:rsidP="004569CF">
      <w:pPr>
        <w:spacing w:after="0" w:line="276" w:lineRule="auto"/>
        <w:ind w:firstLine="709"/>
        <w:jc w:val="center"/>
        <w:rPr>
          <w:rFonts w:ascii="Constantia" w:eastAsia="Calibri" w:hAnsi="Constantia" w:cs="Times New Roman"/>
          <w:b/>
          <w:bCs/>
          <w:sz w:val="28"/>
          <w:szCs w:val="28"/>
          <w:lang w:val="uz-Cyrl-UZ"/>
        </w:rPr>
      </w:pPr>
    </w:p>
    <w:p w14:paraId="5F1864F1" w14:textId="74C1691B" w:rsidR="00B92D02" w:rsidRPr="00B92D02" w:rsidRDefault="00B92D02" w:rsidP="00190DD1">
      <w:pPr>
        <w:spacing w:after="0" w:line="240" w:lineRule="auto"/>
        <w:jc w:val="center"/>
        <w:rPr>
          <w:rFonts w:ascii="Constantia" w:hAnsi="Constantia"/>
          <w:b/>
          <w:bCs/>
          <w:sz w:val="28"/>
          <w:szCs w:val="28"/>
          <w:lang w:val="uz-Cyrl-UZ"/>
        </w:rPr>
      </w:pPr>
      <w:r w:rsidRPr="00B92D02">
        <w:rPr>
          <w:rFonts w:ascii="Constantia" w:hAnsi="Constantia"/>
          <w:b/>
          <w:bCs/>
          <w:sz w:val="28"/>
          <w:szCs w:val="28"/>
          <w:lang w:val="uz-Cyrl-UZ"/>
        </w:rPr>
        <w:lastRenderedPageBreak/>
        <w:t>OVQATLANISH KORXONALARIDA OFITSANTLAR XIZMAT SIFATINI OSHIRISH</w:t>
      </w:r>
    </w:p>
    <w:p w14:paraId="45E54D7D" w14:textId="77777777" w:rsidR="00B92D02" w:rsidRPr="00B92D02" w:rsidRDefault="00B92D02" w:rsidP="00190DD1">
      <w:pPr>
        <w:spacing w:after="0" w:line="240" w:lineRule="auto"/>
        <w:ind w:firstLine="709"/>
        <w:jc w:val="both"/>
        <w:rPr>
          <w:rFonts w:ascii="Constantia" w:hAnsi="Constantia"/>
          <w:sz w:val="28"/>
          <w:szCs w:val="28"/>
          <w:lang w:val="uz-Cyrl-UZ"/>
        </w:rPr>
      </w:pPr>
    </w:p>
    <w:p w14:paraId="08DA8962" w14:textId="77777777" w:rsidR="00B92D02" w:rsidRPr="00B92D02" w:rsidRDefault="00B92D02" w:rsidP="00190DD1">
      <w:pPr>
        <w:spacing w:after="0" w:line="240" w:lineRule="auto"/>
        <w:ind w:firstLine="709"/>
        <w:jc w:val="right"/>
        <w:rPr>
          <w:rFonts w:ascii="Constantia" w:hAnsi="Constantia" w:cs="Times New Roman"/>
          <w:b/>
          <w:i/>
          <w:iCs/>
          <w:noProof/>
          <w:sz w:val="28"/>
          <w:szCs w:val="28"/>
          <w:lang w:val="uz-Cyrl-UZ"/>
        </w:rPr>
      </w:pPr>
      <w:r w:rsidRPr="00B92D02">
        <w:rPr>
          <w:rFonts w:ascii="Constantia" w:hAnsi="Constantia" w:cs="Times New Roman"/>
          <w:b/>
          <w:i/>
          <w:iCs/>
          <w:noProof/>
          <w:sz w:val="28"/>
          <w:szCs w:val="28"/>
          <w:lang w:val="uz-Cyrl-UZ"/>
        </w:rPr>
        <w:t>Yunusova Ug</w:t>
      </w:r>
      <w:r w:rsidRPr="00B92D02">
        <w:rPr>
          <w:rFonts w:ascii="Times New Roman" w:hAnsi="Times New Roman" w:cs="Times New Roman"/>
          <w:b/>
          <w:i/>
          <w:iCs/>
          <w:noProof/>
          <w:sz w:val="28"/>
          <w:szCs w:val="28"/>
          <w:lang w:val="uz-Cyrl-UZ"/>
        </w:rPr>
        <w:t>ʻ</w:t>
      </w:r>
      <w:r w:rsidRPr="00B92D02">
        <w:rPr>
          <w:rFonts w:ascii="Constantia" w:hAnsi="Constantia" w:cs="Times New Roman"/>
          <w:b/>
          <w:i/>
          <w:iCs/>
          <w:noProof/>
          <w:sz w:val="28"/>
          <w:szCs w:val="28"/>
          <w:lang w:val="uz-Cyrl-UZ"/>
        </w:rPr>
        <w:t xml:space="preserve">iloy Bolqiboy qizi </w:t>
      </w:r>
    </w:p>
    <w:p w14:paraId="42D52754" w14:textId="77777777" w:rsidR="00B92D02" w:rsidRPr="00B92D02" w:rsidRDefault="00B92D02" w:rsidP="00190DD1">
      <w:pPr>
        <w:spacing w:after="0" w:line="240" w:lineRule="auto"/>
        <w:ind w:firstLine="709"/>
        <w:contextualSpacing/>
        <w:jc w:val="right"/>
        <w:rPr>
          <w:rFonts w:ascii="Constantia" w:hAnsi="Constantia" w:cs="Times New Roman"/>
          <w:bCs/>
          <w:i/>
          <w:iCs/>
          <w:noProof/>
          <w:sz w:val="28"/>
          <w:szCs w:val="28"/>
          <w:lang w:val="uz-Cyrl-UZ"/>
        </w:rPr>
      </w:pPr>
      <w:r w:rsidRPr="00B92D02">
        <w:rPr>
          <w:rFonts w:ascii="Constantia" w:hAnsi="Constantia" w:cs="Times New Roman"/>
          <w:bCs/>
          <w:i/>
          <w:iCs/>
          <w:noProof/>
          <w:sz w:val="28"/>
          <w:szCs w:val="28"/>
          <w:lang w:val="uz-Cyrl-UZ"/>
        </w:rPr>
        <w:t xml:space="preserve">TDIU huzuridagi “O‘zbekiston iqtisodiyotini </w:t>
      </w:r>
    </w:p>
    <w:p w14:paraId="06529A3C" w14:textId="77777777" w:rsidR="00B92D02" w:rsidRPr="00B92D02" w:rsidRDefault="00B92D02" w:rsidP="00190DD1">
      <w:pPr>
        <w:spacing w:after="0" w:line="240" w:lineRule="auto"/>
        <w:ind w:firstLine="709"/>
        <w:contextualSpacing/>
        <w:jc w:val="right"/>
        <w:rPr>
          <w:rFonts w:ascii="Constantia" w:hAnsi="Constantia" w:cs="Times New Roman"/>
          <w:bCs/>
          <w:i/>
          <w:iCs/>
          <w:noProof/>
          <w:sz w:val="28"/>
          <w:szCs w:val="28"/>
          <w:lang w:val="uz-Cyrl-UZ"/>
        </w:rPr>
      </w:pPr>
      <w:r w:rsidRPr="00B92D02">
        <w:rPr>
          <w:rFonts w:ascii="Constantia" w:hAnsi="Constantia" w:cs="Times New Roman"/>
          <w:bCs/>
          <w:i/>
          <w:iCs/>
          <w:noProof/>
          <w:sz w:val="28"/>
          <w:szCs w:val="28"/>
          <w:lang w:val="uz-Cyrl-UZ"/>
        </w:rPr>
        <w:t>rivojlantirishning ilmiy asoslari va muammolari” ilmiy-tadqiqot</w:t>
      </w:r>
    </w:p>
    <w:p w14:paraId="29F3A5AC" w14:textId="77777777" w:rsidR="00B92D02" w:rsidRPr="00B92D02" w:rsidRDefault="00B92D02" w:rsidP="00190DD1">
      <w:pPr>
        <w:spacing w:after="0" w:line="240" w:lineRule="auto"/>
        <w:ind w:firstLine="709"/>
        <w:contextualSpacing/>
        <w:jc w:val="right"/>
        <w:rPr>
          <w:rFonts w:ascii="Constantia" w:hAnsi="Constantia" w:cs="Times New Roman"/>
          <w:bCs/>
          <w:i/>
          <w:iCs/>
          <w:noProof/>
          <w:sz w:val="28"/>
          <w:szCs w:val="28"/>
          <w:lang w:val="uz-Cyrl-UZ"/>
        </w:rPr>
      </w:pPr>
      <w:r w:rsidRPr="00B92D02">
        <w:rPr>
          <w:rFonts w:ascii="Constantia" w:hAnsi="Constantia" w:cs="Times New Roman"/>
          <w:bCs/>
          <w:i/>
          <w:iCs/>
          <w:noProof/>
          <w:sz w:val="28"/>
          <w:szCs w:val="28"/>
          <w:lang w:val="uz-Cyrl-UZ"/>
        </w:rPr>
        <w:t xml:space="preserve"> markazi doktoranti</w:t>
      </w:r>
    </w:p>
    <w:p w14:paraId="032781F8" w14:textId="77777777" w:rsidR="00B92D02" w:rsidRPr="00B92D02" w:rsidRDefault="00B92D02" w:rsidP="00190DD1">
      <w:pPr>
        <w:spacing w:after="0" w:line="240" w:lineRule="auto"/>
        <w:ind w:firstLine="709"/>
        <w:jc w:val="right"/>
        <w:rPr>
          <w:rFonts w:ascii="Constantia" w:hAnsi="Constantia" w:cs="Times New Roman"/>
          <w:bCs/>
          <w:i/>
          <w:iCs/>
          <w:noProof/>
          <w:sz w:val="28"/>
          <w:szCs w:val="28"/>
          <w:lang w:val="uz-Cyrl-UZ"/>
        </w:rPr>
      </w:pPr>
      <w:r w:rsidRPr="00B92D02">
        <w:rPr>
          <w:rFonts w:ascii="Constantia" w:hAnsi="Constantia" w:cs="Times New Roman"/>
          <w:bCs/>
          <w:i/>
          <w:iCs/>
          <w:noProof/>
          <w:sz w:val="28"/>
          <w:szCs w:val="28"/>
          <w:lang w:val="uz-Cyrl-UZ"/>
        </w:rPr>
        <w:t>ORCID code: 009-005-8200-0446</w:t>
      </w:r>
    </w:p>
    <w:p w14:paraId="1DB1A957" w14:textId="77777777" w:rsidR="00B92D02" w:rsidRPr="00B92D02" w:rsidRDefault="00DC5571" w:rsidP="00190DD1">
      <w:pPr>
        <w:spacing w:after="0" w:line="240" w:lineRule="auto"/>
        <w:ind w:firstLine="709"/>
        <w:jc w:val="right"/>
        <w:rPr>
          <w:rFonts w:ascii="Constantia" w:hAnsi="Constantia" w:cs="Times New Roman"/>
          <w:noProof/>
          <w:sz w:val="28"/>
          <w:szCs w:val="28"/>
          <w:lang w:val="uz-Cyrl-UZ"/>
        </w:rPr>
      </w:pPr>
      <w:hyperlink r:id="rId95" w:history="1">
        <w:r w:rsidR="00B92D02" w:rsidRPr="00B92D02">
          <w:rPr>
            <w:rStyle w:val="ac"/>
            <w:rFonts w:ascii="Constantia" w:hAnsi="Constantia" w:cs="Times New Roman"/>
            <w:noProof/>
            <w:sz w:val="28"/>
            <w:szCs w:val="28"/>
            <w:lang w:val="uz-Cyrl-UZ"/>
          </w:rPr>
          <w:t>ubolkiboyeva@bk.ru</w:t>
        </w:r>
      </w:hyperlink>
    </w:p>
    <w:p w14:paraId="43BA2275" w14:textId="77777777" w:rsidR="00B92D02" w:rsidRPr="00B92D02" w:rsidRDefault="00B92D02" w:rsidP="00190DD1">
      <w:pPr>
        <w:spacing w:after="0" w:line="240" w:lineRule="auto"/>
        <w:ind w:firstLine="709"/>
        <w:jc w:val="both"/>
        <w:rPr>
          <w:rFonts w:ascii="Constantia" w:hAnsi="Constantia"/>
          <w:sz w:val="28"/>
          <w:szCs w:val="28"/>
          <w:lang w:val="uz-Cyrl-UZ"/>
        </w:rPr>
      </w:pPr>
    </w:p>
    <w:p w14:paraId="56C8C7A8" w14:textId="77777777" w:rsidR="00B92D02" w:rsidRPr="00B92D02" w:rsidRDefault="00B92D02" w:rsidP="00190DD1">
      <w:pPr>
        <w:spacing w:after="0" w:line="240" w:lineRule="auto"/>
        <w:ind w:firstLine="709"/>
        <w:jc w:val="both"/>
        <w:rPr>
          <w:rFonts w:ascii="Constantia" w:hAnsi="Constantia"/>
          <w:sz w:val="28"/>
          <w:szCs w:val="28"/>
          <w:lang w:val="uz-Cyrl-UZ"/>
        </w:rPr>
      </w:pPr>
      <w:r w:rsidRPr="00B92D02">
        <w:rPr>
          <w:rFonts w:ascii="Constantia" w:hAnsi="Constantia"/>
          <w:b/>
          <w:bCs/>
          <w:i/>
          <w:iCs/>
          <w:sz w:val="28"/>
          <w:szCs w:val="28"/>
          <w:lang w:val="uz-Cyrl-UZ"/>
        </w:rPr>
        <w:t>Abstract</w:t>
      </w:r>
      <w:r w:rsidRPr="00B92D02">
        <w:rPr>
          <w:rFonts w:ascii="Constantia" w:hAnsi="Constantia"/>
          <w:sz w:val="28"/>
          <w:szCs w:val="28"/>
          <w:lang w:val="uz-Cyrl-UZ"/>
        </w:rPr>
        <w:t>. Turizm sohasida sifatli xizmat ko’rsatish muhim hisoblanadi. Ushbu maqolada ovqatlantirish korxonalarida xizmat ko’rsatish sifati bilan bogliq muammolar o’rganildi. Ovqatlantirish korxonalarida xizmat sifati hamda tarmoqda bandlik darajasini oshirishgaga qaratilgan takliflar ishlab chiqildi.</w:t>
      </w:r>
    </w:p>
    <w:p w14:paraId="6FA05A1C" w14:textId="77777777" w:rsidR="00B92D02" w:rsidRPr="00B92D02" w:rsidRDefault="00B92D02" w:rsidP="00190DD1">
      <w:pPr>
        <w:spacing w:after="0" w:line="240" w:lineRule="auto"/>
        <w:ind w:firstLine="709"/>
        <w:jc w:val="both"/>
        <w:rPr>
          <w:rFonts w:ascii="Constantia" w:hAnsi="Constantia"/>
          <w:sz w:val="28"/>
          <w:szCs w:val="28"/>
          <w:lang w:val="uz-Cyrl-UZ"/>
        </w:rPr>
      </w:pPr>
      <w:r w:rsidRPr="00B92D02">
        <w:rPr>
          <w:rFonts w:ascii="Constantia" w:hAnsi="Constantia"/>
          <w:b/>
          <w:bCs/>
          <w:i/>
          <w:iCs/>
          <w:sz w:val="28"/>
          <w:szCs w:val="28"/>
          <w:lang w:val="uz-Cyrl-UZ"/>
        </w:rPr>
        <w:t>Kalit so‘zlar</w:t>
      </w:r>
      <w:r w:rsidRPr="00B92D02">
        <w:rPr>
          <w:rFonts w:ascii="Constantia" w:hAnsi="Constantia"/>
          <w:sz w:val="28"/>
          <w:szCs w:val="28"/>
          <w:lang w:val="uz-Cyrl-UZ"/>
        </w:rPr>
        <w:t>: restoran, menyu, ofitsiant xizmati, bandlik, iqtisod, ofitsiant va ofitsiantlarning roli, ovqatlanish xizmati, xizmat ko‘rsatish sifati</w:t>
      </w:r>
    </w:p>
    <w:p w14:paraId="75ADDB74" w14:textId="77777777" w:rsidR="00B92D02" w:rsidRPr="00B92D02" w:rsidRDefault="00B92D02" w:rsidP="00190DD1">
      <w:pPr>
        <w:spacing w:after="0" w:line="240" w:lineRule="auto"/>
        <w:ind w:firstLine="709"/>
        <w:jc w:val="both"/>
        <w:rPr>
          <w:rFonts w:ascii="Constantia" w:hAnsi="Constantia"/>
          <w:sz w:val="28"/>
          <w:szCs w:val="28"/>
          <w:lang w:val="uz-Cyrl-UZ"/>
        </w:rPr>
      </w:pPr>
    </w:p>
    <w:p w14:paraId="29C8F7F0" w14:textId="77777777" w:rsidR="00B92D02" w:rsidRPr="00B92D02" w:rsidRDefault="00B92D02" w:rsidP="00190DD1">
      <w:pPr>
        <w:spacing w:after="0" w:line="240" w:lineRule="auto"/>
        <w:jc w:val="center"/>
        <w:rPr>
          <w:rFonts w:ascii="Constantia" w:hAnsi="Constantia"/>
          <w:b/>
          <w:bCs/>
          <w:sz w:val="28"/>
          <w:szCs w:val="28"/>
          <w:lang w:val="uz-Cyrl-UZ"/>
        </w:rPr>
      </w:pPr>
      <w:r w:rsidRPr="00B92D02">
        <w:rPr>
          <w:rFonts w:ascii="Constantia" w:hAnsi="Constantia"/>
          <w:b/>
          <w:bCs/>
          <w:sz w:val="28"/>
          <w:szCs w:val="28"/>
          <w:lang w:val="uz-Cyrl-UZ"/>
        </w:rPr>
        <w:t>IMPROVING THE QUALITY OF SERVICE OF WAITERS IN FOOD AND BEVERAGE SERVICES</w:t>
      </w:r>
    </w:p>
    <w:p w14:paraId="4B672E3B" w14:textId="77777777" w:rsidR="00190DD1" w:rsidRDefault="00190DD1" w:rsidP="00190DD1">
      <w:pPr>
        <w:spacing w:after="0" w:line="240" w:lineRule="auto"/>
        <w:ind w:firstLine="709"/>
        <w:jc w:val="right"/>
        <w:rPr>
          <w:rFonts w:ascii="Constantia" w:hAnsi="Constantia" w:cs="Times New Roman"/>
          <w:b/>
          <w:i/>
          <w:iCs/>
          <w:sz w:val="28"/>
          <w:szCs w:val="28"/>
          <w:lang w:val="uz-Cyrl-UZ"/>
        </w:rPr>
      </w:pPr>
    </w:p>
    <w:p w14:paraId="1DDC8356" w14:textId="4C5A9DDE" w:rsidR="00B92D02" w:rsidRPr="00B92D02" w:rsidRDefault="00B92D02" w:rsidP="00190DD1">
      <w:pPr>
        <w:spacing w:after="0" w:line="240" w:lineRule="auto"/>
        <w:ind w:firstLine="709"/>
        <w:jc w:val="right"/>
        <w:rPr>
          <w:rFonts w:ascii="Constantia" w:hAnsi="Constantia" w:cs="Times New Roman"/>
          <w:b/>
          <w:i/>
          <w:iCs/>
          <w:sz w:val="28"/>
          <w:szCs w:val="28"/>
          <w:lang w:val="uz-Cyrl-UZ"/>
        </w:rPr>
      </w:pPr>
      <w:r w:rsidRPr="00B92D02">
        <w:rPr>
          <w:rFonts w:ascii="Constantia" w:hAnsi="Constantia" w:cs="Times New Roman"/>
          <w:b/>
          <w:i/>
          <w:iCs/>
          <w:sz w:val="28"/>
          <w:szCs w:val="28"/>
          <w:lang w:val="uz-Cyrl-UZ"/>
        </w:rPr>
        <w:t>YunusovaUg‘iloy Bolqiboy kizi</w:t>
      </w:r>
    </w:p>
    <w:p w14:paraId="2FA74938" w14:textId="77777777" w:rsidR="00B92D02" w:rsidRPr="00B92D02" w:rsidRDefault="00B92D02" w:rsidP="00190DD1">
      <w:pPr>
        <w:spacing w:after="0" w:line="240" w:lineRule="auto"/>
        <w:ind w:firstLine="709"/>
        <w:jc w:val="right"/>
        <w:rPr>
          <w:rFonts w:ascii="Constantia" w:hAnsi="Constantia" w:cs="Times New Roman"/>
          <w:i/>
          <w:iCs/>
          <w:sz w:val="28"/>
          <w:szCs w:val="28"/>
          <w:lang w:val="uz-Cyrl-UZ"/>
        </w:rPr>
      </w:pPr>
      <w:r w:rsidRPr="00B92D02">
        <w:rPr>
          <w:rFonts w:ascii="Constantia" w:hAnsi="Constantia" w:cs="Times New Roman"/>
          <w:i/>
          <w:iCs/>
          <w:sz w:val="28"/>
          <w:szCs w:val="28"/>
          <w:lang w:val="uz-Cyrl-UZ"/>
        </w:rPr>
        <w:t>Doctoral student of the scientific research center</w:t>
      </w:r>
    </w:p>
    <w:p w14:paraId="3FB0AE0E" w14:textId="77777777" w:rsidR="00B92D02" w:rsidRPr="00B92D02" w:rsidRDefault="00B92D02" w:rsidP="00190DD1">
      <w:pPr>
        <w:spacing w:after="0" w:line="240" w:lineRule="auto"/>
        <w:ind w:firstLine="709"/>
        <w:jc w:val="right"/>
        <w:rPr>
          <w:rFonts w:ascii="Constantia" w:hAnsi="Constantia" w:cs="Times New Roman"/>
          <w:i/>
          <w:iCs/>
          <w:sz w:val="28"/>
          <w:szCs w:val="28"/>
          <w:lang w:val="uz-Cyrl-UZ"/>
        </w:rPr>
      </w:pPr>
      <w:r w:rsidRPr="00B92D02">
        <w:rPr>
          <w:rFonts w:ascii="Constantia" w:hAnsi="Constantia" w:cs="Times New Roman"/>
          <w:i/>
          <w:iCs/>
          <w:sz w:val="28"/>
          <w:szCs w:val="28"/>
          <w:lang w:val="uz-Cyrl-UZ"/>
        </w:rPr>
        <w:t xml:space="preserve">  “Scientific bases and problems of the development of the</w:t>
      </w:r>
    </w:p>
    <w:p w14:paraId="78121836" w14:textId="77777777" w:rsidR="00B92D02" w:rsidRPr="00B92D02" w:rsidRDefault="00B92D02" w:rsidP="00190DD1">
      <w:pPr>
        <w:spacing w:after="0" w:line="240" w:lineRule="auto"/>
        <w:ind w:firstLine="709"/>
        <w:jc w:val="right"/>
        <w:rPr>
          <w:rFonts w:ascii="Constantia" w:hAnsi="Constantia" w:cs="Times New Roman"/>
          <w:noProof/>
          <w:sz w:val="28"/>
          <w:szCs w:val="28"/>
          <w:lang w:val="uz-Cyrl-UZ"/>
        </w:rPr>
      </w:pPr>
      <w:r w:rsidRPr="00B92D02">
        <w:rPr>
          <w:rFonts w:ascii="Constantia" w:hAnsi="Constantia" w:cs="Times New Roman"/>
          <w:i/>
          <w:iCs/>
          <w:sz w:val="28"/>
          <w:szCs w:val="28"/>
          <w:lang w:val="uz-Cyrl-UZ"/>
        </w:rPr>
        <w:t xml:space="preserve"> economy of Uzbekistan” under TDIU</w:t>
      </w:r>
    </w:p>
    <w:p w14:paraId="566132E2" w14:textId="77777777" w:rsidR="00B92D02" w:rsidRPr="00B92D02" w:rsidRDefault="00B92D02" w:rsidP="00190DD1">
      <w:pPr>
        <w:spacing w:after="0" w:line="240" w:lineRule="auto"/>
        <w:ind w:firstLine="709"/>
        <w:jc w:val="both"/>
        <w:rPr>
          <w:rFonts w:ascii="Constantia" w:hAnsi="Constantia"/>
          <w:b/>
          <w:bCs/>
          <w:i/>
          <w:iCs/>
          <w:sz w:val="28"/>
          <w:szCs w:val="28"/>
          <w:lang w:val="uz-Cyrl-UZ"/>
        </w:rPr>
      </w:pPr>
    </w:p>
    <w:p w14:paraId="69E9E1CA" w14:textId="77777777" w:rsidR="00B92D02" w:rsidRPr="00B92D02" w:rsidRDefault="00B92D02" w:rsidP="00190DD1">
      <w:pPr>
        <w:spacing w:after="0" w:line="240" w:lineRule="auto"/>
        <w:ind w:firstLine="709"/>
        <w:jc w:val="both"/>
        <w:rPr>
          <w:rFonts w:ascii="Constantia" w:hAnsi="Constantia"/>
          <w:sz w:val="28"/>
          <w:szCs w:val="28"/>
          <w:lang w:val="uz-Cyrl-UZ"/>
        </w:rPr>
      </w:pPr>
      <w:r w:rsidRPr="00B92D02">
        <w:rPr>
          <w:rFonts w:ascii="Constantia" w:hAnsi="Constantia"/>
          <w:b/>
          <w:bCs/>
          <w:i/>
          <w:iCs/>
          <w:sz w:val="28"/>
          <w:szCs w:val="28"/>
          <w:lang w:val="uz-Cyrl-UZ"/>
        </w:rPr>
        <w:t>Abstract</w:t>
      </w:r>
      <w:r w:rsidRPr="00B92D02">
        <w:rPr>
          <w:rFonts w:ascii="Constantia" w:hAnsi="Constantia"/>
          <w:sz w:val="28"/>
          <w:szCs w:val="28"/>
          <w:lang w:val="uz-Cyrl-UZ"/>
        </w:rPr>
        <w:t>. It is very important for tourism industry to provide good quality services. In this article we will discuss how are the quality of service in the food and beverage services and problems determined. Proposals have been developed to improve the quality of service, as well as increase the level of employment in those sectors.</w:t>
      </w:r>
    </w:p>
    <w:p w14:paraId="4C87EC7B" w14:textId="77777777" w:rsidR="00B92D02" w:rsidRPr="00B92D02" w:rsidRDefault="00B92D02" w:rsidP="00190DD1">
      <w:pPr>
        <w:spacing w:after="0" w:line="240" w:lineRule="auto"/>
        <w:ind w:firstLine="709"/>
        <w:jc w:val="both"/>
        <w:rPr>
          <w:rFonts w:ascii="Constantia" w:hAnsi="Constantia"/>
          <w:sz w:val="28"/>
          <w:szCs w:val="28"/>
          <w:lang w:val="uz-Cyrl-UZ"/>
        </w:rPr>
      </w:pPr>
      <w:r w:rsidRPr="00B92D02">
        <w:rPr>
          <w:rFonts w:ascii="Constantia" w:hAnsi="Constantia"/>
          <w:b/>
          <w:bCs/>
          <w:i/>
          <w:iCs/>
          <w:sz w:val="28"/>
          <w:szCs w:val="28"/>
          <w:lang w:val="uz-Cyrl-UZ"/>
        </w:rPr>
        <w:t>Key words:</w:t>
      </w:r>
      <w:r w:rsidRPr="00B92D02">
        <w:rPr>
          <w:rFonts w:ascii="Constantia" w:hAnsi="Constantia"/>
          <w:sz w:val="28"/>
          <w:szCs w:val="28"/>
          <w:lang w:val="uz-Cyrl-UZ"/>
        </w:rPr>
        <w:t xml:space="preserve"> restaurant, menu, waiter service, employment, economy, waiter and waiters role, food service, service quality</w:t>
      </w:r>
    </w:p>
    <w:p w14:paraId="15880C51" w14:textId="77777777" w:rsidR="00B92D02" w:rsidRPr="00B92D02" w:rsidRDefault="00B92D02" w:rsidP="00190DD1">
      <w:pPr>
        <w:spacing w:after="0" w:line="240" w:lineRule="auto"/>
        <w:ind w:firstLine="709"/>
        <w:jc w:val="both"/>
        <w:rPr>
          <w:rFonts w:ascii="Constantia" w:hAnsi="Constantia"/>
          <w:sz w:val="28"/>
          <w:szCs w:val="28"/>
          <w:lang w:val="uz-Cyrl-UZ"/>
        </w:rPr>
      </w:pPr>
    </w:p>
    <w:p w14:paraId="1F4D4CE7" w14:textId="77777777" w:rsidR="00B92D02" w:rsidRPr="00B92D02" w:rsidRDefault="00B92D02" w:rsidP="00190DD1">
      <w:pPr>
        <w:spacing w:after="0" w:line="240" w:lineRule="auto"/>
        <w:ind w:firstLine="709"/>
        <w:jc w:val="both"/>
        <w:rPr>
          <w:rFonts w:ascii="Constantia" w:hAnsi="Constantia"/>
          <w:sz w:val="28"/>
          <w:szCs w:val="28"/>
          <w:lang w:val="uz-Cyrl-UZ"/>
        </w:rPr>
      </w:pPr>
    </w:p>
    <w:p w14:paraId="738C0CB6" w14:textId="77777777" w:rsidR="00B92D02" w:rsidRPr="00B92D02" w:rsidRDefault="00B92D02" w:rsidP="00190DD1">
      <w:pPr>
        <w:spacing w:after="0" w:line="240" w:lineRule="auto"/>
        <w:contextualSpacing/>
        <w:jc w:val="center"/>
        <w:rPr>
          <w:rFonts w:ascii="Constantia" w:hAnsi="Constantia"/>
          <w:b/>
          <w:bCs/>
          <w:sz w:val="28"/>
          <w:szCs w:val="28"/>
          <w:lang w:val="uz-Cyrl-UZ"/>
        </w:rPr>
      </w:pPr>
      <w:r w:rsidRPr="00B92D02">
        <w:rPr>
          <w:rFonts w:ascii="Constantia" w:hAnsi="Constantia"/>
          <w:b/>
          <w:bCs/>
          <w:sz w:val="28"/>
          <w:szCs w:val="28"/>
          <w:lang w:val="uz-Cyrl-UZ"/>
        </w:rPr>
        <w:t>ПОВЫШЕНИЕ КАЧЕСТВА ОБСЛУЖИВАНИЯ ОФИЦИАНТАМИ НА ПРЕДПРИЯТИЯХ ОБЩЕСТВЕННОГО ПИТАНИЯ</w:t>
      </w:r>
    </w:p>
    <w:p w14:paraId="5ED0974E" w14:textId="77777777" w:rsidR="00B92D02" w:rsidRPr="00B92D02" w:rsidRDefault="00B92D02" w:rsidP="00190DD1">
      <w:pPr>
        <w:spacing w:after="0" w:line="240" w:lineRule="auto"/>
        <w:ind w:firstLine="709"/>
        <w:contextualSpacing/>
        <w:jc w:val="right"/>
        <w:rPr>
          <w:rFonts w:ascii="Constantia" w:hAnsi="Constantia" w:cs="Times New Roman"/>
          <w:b/>
          <w:i/>
          <w:iCs/>
          <w:sz w:val="28"/>
          <w:szCs w:val="28"/>
          <w:lang w:val="uz-Cyrl-UZ"/>
        </w:rPr>
      </w:pPr>
      <w:r w:rsidRPr="00B92D02">
        <w:rPr>
          <w:rFonts w:ascii="Constantia" w:hAnsi="Constantia" w:cs="Times New Roman"/>
          <w:b/>
          <w:i/>
          <w:iCs/>
          <w:sz w:val="28"/>
          <w:szCs w:val="28"/>
          <w:lang w:val="uz-Cyrl-UZ"/>
        </w:rPr>
        <w:t>Юнусова Угилой Болкибой кызы</w:t>
      </w:r>
    </w:p>
    <w:p w14:paraId="0349687A" w14:textId="77777777" w:rsidR="00B92D02" w:rsidRPr="00B92D02" w:rsidRDefault="00B92D02" w:rsidP="00190DD1">
      <w:pPr>
        <w:spacing w:after="0" w:line="240" w:lineRule="auto"/>
        <w:ind w:firstLine="709"/>
        <w:contextualSpacing/>
        <w:jc w:val="right"/>
        <w:rPr>
          <w:rFonts w:ascii="Constantia" w:hAnsi="Constantia" w:cs="Times New Roman"/>
          <w:i/>
          <w:iCs/>
          <w:sz w:val="28"/>
          <w:szCs w:val="28"/>
          <w:lang w:val="uz-Cyrl-UZ"/>
        </w:rPr>
      </w:pPr>
      <w:r w:rsidRPr="00B92D02">
        <w:rPr>
          <w:rFonts w:ascii="Constantia" w:hAnsi="Constantia" w:cs="Times New Roman"/>
          <w:i/>
          <w:iCs/>
          <w:sz w:val="28"/>
          <w:szCs w:val="28"/>
          <w:lang w:val="uz-Cyrl-UZ"/>
        </w:rPr>
        <w:t xml:space="preserve">Докторант научнo сследовательского центра </w:t>
      </w:r>
    </w:p>
    <w:p w14:paraId="3239BB55" w14:textId="77777777" w:rsidR="00B92D02" w:rsidRPr="00B92D02" w:rsidRDefault="00B92D02" w:rsidP="00190DD1">
      <w:pPr>
        <w:spacing w:after="0" w:line="240" w:lineRule="auto"/>
        <w:ind w:firstLine="709"/>
        <w:contextualSpacing/>
        <w:jc w:val="right"/>
        <w:rPr>
          <w:rFonts w:ascii="Constantia" w:hAnsi="Constantia" w:cs="Times New Roman"/>
          <w:i/>
          <w:iCs/>
          <w:sz w:val="28"/>
          <w:szCs w:val="28"/>
          <w:lang w:val="uz-Cyrl-UZ"/>
        </w:rPr>
      </w:pPr>
      <w:r w:rsidRPr="00B92D02">
        <w:rPr>
          <w:rFonts w:ascii="Constantia" w:hAnsi="Constantia" w:cs="Times New Roman"/>
          <w:i/>
          <w:iCs/>
          <w:sz w:val="28"/>
          <w:szCs w:val="28"/>
          <w:lang w:val="uz-Cyrl-UZ"/>
        </w:rPr>
        <w:t>«Научные основы и проблемы развития экономики</w:t>
      </w:r>
    </w:p>
    <w:p w14:paraId="6BD46965" w14:textId="77777777" w:rsidR="00B92D02" w:rsidRPr="00B92D02" w:rsidRDefault="00B92D02" w:rsidP="00190DD1">
      <w:pPr>
        <w:spacing w:after="0" w:line="240" w:lineRule="auto"/>
        <w:ind w:firstLine="709"/>
        <w:jc w:val="right"/>
        <w:rPr>
          <w:rFonts w:ascii="Constantia" w:hAnsi="Constantia" w:cs="Times New Roman"/>
          <w:i/>
          <w:noProof/>
          <w:sz w:val="28"/>
          <w:szCs w:val="28"/>
          <w:lang w:val="uz-Cyrl-UZ"/>
        </w:rPr>
      </w:pPr>
      <w:r w:rsidRPr="00B92D02">
        <w:rPr>
          <w:rFonts w:ascii="Constantia" w:hAnsi="Constantia" w:cs="Times New Roman"/>
          <w:i/>
          <w:iCs/>
          <w:sz w:val="28"/>
          <w:szCs w:val="28"/>
          <w:lang w:val="uz-Cyrl-UZ"/>
        </w:rPr>
        <w:t xml:space="preserve"> збекистана» при ТДИУ</w:t>
      </w:r>
    </w:p>
    <w:p w14:paraId="24FCACF1" w14:textId="77777777" w:rsidR="00190DD1" w:rsidRDefault="00190DD1" w:rsidP="00190DD1">
      <w:pPr>
        <w:spacing w:after="0" w:line="240" w:lineRule="auto"/>
        <w:ind w:firstLine="709"/>
        <w:jc w:val="both"/>
        <w:rPr>
          <w:rFonts w:ascii="Constantia" w:hAnsi="Constantia"/>
          <w:b/>
          <w:bCs/>
          <w:i/>
          <w:iCs/>
          <w:sz w:val="28"/>
          <w:szCs w:val="28"/>
          <w:lang w:val="uz-Cyrl-UZ"/>
        </w:rPr>
      </w:pPr>
    </w:p>
    <w:p w14:paraId="16EF18BB" w14:textId="2427C6A7" w:rsidR="00B92D02" w:rsidRPr="00B92D02" w:rsidRDefault="00B92D02" w:rsidP="00190DD1">
      <w:pPr>
        <w:spacing w:after="0" w:line="240" w:lineRule="auto"/>
        <w:ind w:firstLine="709"/>
        <w:jc w:val="both"/>
        <w:rPr>
          <w:rFonts w:ascii="Constantia" w:hAnsi="Constantia"/>
          <w:sz w:val="28"/>
          <w:szCs w:val="28"/>
          <w:lang w:val="uz-Cyrl-UZ"/>
        </w:rPr>
      </w:pPr>
      <w:r w:rsidRPr="00B92D02">
        <w:rPr>
          <w:rFonts w:ascii="Constantia" w:hAnsi="Constantia"/>
          <w:b/>
          <w:bCs/>
          <w:i/>
          <w:iCs/>
          <w:sz w:val="28"/>
          <w:szCs w:val="28"/>
          <w:lang w:val="uz-Cyrl-UZ"/>
        </w:rPr>
        <w:lastRenderedPageBreak/>
        <w:t>Аннотация.</w:t>
      </w:r>
      <w:r w:rsidRPr="00B92D02">
        <w:rPr>
          <w:rFonts w:ascii="Constantia" w:hAnsi="Constantia"/>
          <w:sz w:val="28"/>
          <w:szCs w:val="28"/>
          <w:lang w:val="uz-Cyrl-UZ"/>
        </w:rPr>
        <w:t xml:space="preserve"> Предоставление качественного сервиса в сфере туризма имеет важное значение. В данной статье рассматриваются проблемы, связанные с качеством обслуживания в заведениях общественного питания. Разработаны предложения по улучшению качества обслуживания в заведениях общественного питания и повышению уровня занятости в отрасли.</w:t>
      </w:r>
    </w:p>
    <w:p w14:paraId="6D946BF0" w14:textId="77777777" w:rsidR="00B92D02" w:rsidRPr="00B92D02" w:rsidRDefault="00B92D02" w:rsidP="00190DD1">
      <w:pPr>
        <w:spacing w:after="0" w:line="240" w:lineRule="auto"/>
        <w:ind w:firstLine="709"/>
        <w:jc w:val="both"/>
        <w:rPr>
          <w:rFonts w:ascii="Constantia" w:hAnsi="Constantia"/>
          <w:sz w:val="28"/>
          <w:szCs w:val="28"/>
          <w:lang w:val="uz-Cyrl-UZ"/>
        </w:rPr>
      </w:pPr>
      <w:r w:rsidRPr="00B92D02">
        <w:rPr>
          <w:rFonts w:ascii="Constantia" w:hAnsi="Constantia"/>
          <w:b/>
          <w:bCs/>
          <w:i/>
          <w:iCs/>
          <w:sz w:val="28"/>
          <w:szCs w:val="28"/>
          <w:lang w:val="uz-Cyrl-UZ"/>
        </w:rPr>
        <w:t>Ключевые слова:</w:t>
      </w:r>
      <w:r w:rsidRPr="00B92D02">
        <w:rPr>
          <w:rFonts w:ascii="Constantia" w:hAnsi="Constantia"/>
          <w:sz w:val="28"/>
          <w:szCs w:val="28"/>
          <w:lang w:val="uz-Cyrl-UZ"/>
        </w:rPr>
        <w:t xml:space="preserve"> ресторан, меню, обслуживание официантами, занятость, экономика, официанты и их роль, обслуживание в сфере общественного питания, качество обслуживания</w:t>
      </w:r>
    </w:p>
    <w:p w14:paraId="71FDC441" w14:textId="77777777" w:rsidR="00B92D02" w:rsidRPr="00B92D02" w:rsidRDefault="00B92D02" w:rsidP="00190DD1">
      <w:pPr>
        <w:spacing w:after="0" w:line="276" w:lineRule="auto"/>
        <w:ind w:firstLine="709"/>
        <w:jc w:val="both"/>
        <w:rPr>
          <w:rFonts w:ascii="Constantia" w:hAnsi="Constantia"/>
          <w:sz w:val="28"/>
          <w:szCs w:val="28"/>
          <w:lang w:val="uz-Cyrl-UZ"/>
        </w:rPr>
      </w:pPr>
    </w:p>
    <w:p w14:paraId="2F5EEB60" w14:textId="77777777" w:rsidR="00B92D02" w:rsidRPr="00B92D02" w:rsidRDefault="00B92D02" w:rsidP="00190DD1">
      <w:pPr>
        <w:spacing w:after="0" w:line="276" w:lineRule="auto"/>
        <w:ind w:firstLine="709"/>
        <w:jc w:val="both"/>
        <w:rPr>
          <w:rFonts w:ascii="Constantia" w:hAnsi="Constantia"/>
          <w:sz w:val="28"/>
          <w:szCs w:val="28"/>
          <w:lang w:val="uz-Cyrl-UZ"/>
        </w:rPr>
      </w:pPr>
      <w:r w:rsidRPr="00B92D02">
        <w:rPr>
          <w:rFonts w:ascii="Constantia" w:hAnsi="Constantia"/>
          <w:b/>
          <w:bCs/>
          <w:sz w:val="28"/>
          <w:szCs w:val="28"/>
          <w:lang w:val="uz-Cyrl-UZ"/>
        </w:rPr>
        <w:t xml:space="preserve">Introduction. </w:t>
      </w:r>
      <w:r w:rsidRPr="00B92D02">
        <w:rPr>
          <w:rFonts w:ascii="Constantia" w:hAnsi="Constantia"/>
          <w:sz w:val="28"/>
          <w:szCs w:val="28"/>
          <w:lang w:val="uz-Cyrl-UZ"/>
        </w:rPr>
        <w:t xml:space="preserve">Waiters play a critical role in improving service quality in restaurants. Their performance directly influences customer satisfaction. The tourism industry is a very broad sector in itself. If we consider catering as the main part of the tourism industry, it is important to consider what the main focus should be on and what shortcomings, if any, should be corrected. For example, it is clear that the number of annual tourists visiting Uzbekistan is increasing year by year. For the last five years, both international touristic flow growth from 3 million to almost 10 millions [1]. Therefore, this sector is a main focus of the government as it closely aligns with the government’s hopes for tourism to become a reliable source of income for various sectors. It is clear that every tourist who visits will visit catering establishments. In order to find answers to these questions, we must first determine what the problem is, to what level of service is currently provided in catering establishments and whether it meets international standards. </w:t>
      </w:r>
    </w:p>
    <w:p w14:paraId="67787BCB" w14:textId="77777777" w:rsidR="00B92D02" w:rsidRPr="00B92D02" w:rsidRDefault="00B92D02" w:rsidP="00190DD1">
      <w:pPr>
        <w:spacing w:after="0" w:line="276" w:lineRule="auto"/>
        <w:ind w:firstLine="709"/>
        <w:jc w:val="both"/>
        <w:rPr>
          <w:rFonts w:ascii="Constantia" w:hAnsi="Constantia"/>
          <w:sz w:val="28"/>
          <w:szCs w:val="28"/>
          <w:lang w:val="uz-Cyrl-UZ"/>
        </w:rPr>
      </w:pPr>
      <w:r w:rsidRPr="00B92D02">
        <w:rPr>
          <w:rFonts w:ascii="Constantia" w:hAnsi="Constantia"/>
          <w:sz w:val="28"/>
          <w:szCs w:val="28"/>
          <w:lang w:val="uz-Cyrl-UZ"/>
        </w:rPr>
        <w:t xml:space="preserve">In this regard, on June 3, 2024, a videoconference meeting was held under the chairmanship of the Head of our country to discuss measures to improve tourism infrastructure in the regions and increase the flow of foreign tourists. At the meeting, the leader, expressing the need to develop sectors that develop the economy in order to achieve economic stability, emphasized the following words: “In the current difficult economic situation in the world, it is necessary to support sectors that create more jobs, increase investment and exports. Tourism has great potential. Every dollar invested in this sector will bring 3-4 times more income in the future. Each new job will create 2 more jobs in other sectors.” In addition, the “Development Strategy of New Uzbekistan for 2022-2026” aims to increase the volume of tourism services by at least 10 times in the next five years by transforming the Samarkand region into a “Tourism Gate” and to provide employment for 40,000 people in the tourism sector [2].  The tourism </w:t>
      </w:r>
      <w:r w:rsidRPr="00B92D02">
        <w:rPr>
          <w:rFonts w:ascii="Constantia" w:hAnsi="Constantia"/>
          <w:sz w:val="28"/>
          <w:szCs w:val="28"/>
          <w:lang w:val="uz-Cyrl-UZ"/>
        </w:rPr>
        <w:lastRenderedPageBreak/>
        <w:t xml:space="preserve">sector is given special attention in the “Uzbekistan – 2030” strategy, according to which the main goal in the conditions of “New Uzbekistan” is to achieve a prosperous life and a sustainable increase in the standard of living and quality indicators of citizens as a result of increasing the employment rate of socially disadvantaged segments of the population [3]. </w:t>
      </w:r>
    </w:p>
    <w:p w14:paraId="14320440" w14:textId="77777777" w:rsidR="00B92D02" w:rsidRPr="00B92D02" w:rsidRDefault="00B92D02" w:rsidP="00190DD1">
      <w:pPr>
        <w:spacing w:after="0" w:line="276" w:lineRule="auto"/>
        <w:ind w:firstLine="709"/>
        <w:jc w:val="both"/>
        <w:rPr>
          <w:rFonts w:ascii="Constantia" w:hAnsi="Constantia"/>
          <w:sz w:val="28"/>
          <w:szCs w:val="28"/>
          <w:lang w:val="uz-Cyrl-UZ"/>
        </w:rPr>
      </w:pPr>
      <w:r w:rsidRPr="00B92D02">
        <w:rPr>
          <w:rFonts w:ascii="Constantia" w:hAnsi="Constantia"/>
          <w:b/>
          <w:bCs/>
          <w:i/>
          <w:iCs/>
          <w:sz w:val="28"/>
          <w:szCs w:val="28"/>
          <w:lang w:val="uz-Cyrl-UZ"/>
        </w:rPr>
        <w:t>Literature review.</w:t>
      </w:r>
      <w:r w:rsidRPr="00B92D02">
        <w:rPr>
          <w:rFonts w:ascii="Constantia" w:hAnsi="Constantia"/>
          <w:sz w:val="28"/>
          <w:szCs w:val="28"/>
          <w:lang w:val="uz-Cyrl-UZ"/>
        </w:rPr>
        <w:t xml:space="preserve"> Tourism is wide and it can be seen our every day life by reacting people. Especially gastronomy services can show that country’s culture. The majority of scientists around the world conducting scientific research and studies in the restaurant industry focus their main attention on providing quality service. Yu et al (2005) investigated service quality in tourism. As a result of regression analysis applied to the data obtained from 596 consumer, reliability and assurance criterias have been found to be key determinants of the service quality [4].       </w:t>
      </w:r>
    </w:p>
    <w:p w14:paraId="5DD9B522" w14:textId="77777777" w:rsidR="00B92D02" w:rsidRPr="00B92D02" w:rsidRDefault="00B92D02" w:rsidP="00190DD1">
      <w:pPr>
        <w:spacing w:after="0" w:line="276" w:lineRule="auto"/>
        <w:ind w:firstLine="709"/>
        <w:jc w:val="both"/>
        <w:rPr>
          <w:rFonts w:ascii="Constantia" w:hAnsi="Constantia"/>
          <w:sz w:val="28"/>
          <w:szCs w:val="28"/>
          <w:lang w:val="uz-Cyrl-UZ"/>
        </w:rPr>
      </w:pPr>
      <w:r w:rsidRPr="00B92D02">
        <w:rPr>
          <w:rFonts w:ascii="Constantia" w:hAnsi="Constantia"/>
          <w:sz w:val="28"/>
          <w:szCs w:val="28"/>
          <w:lang w:val="uz-Cyrl-UZ"/>
        </w:rPr>
        <w:t>According to the Ewa Wszendybył-Skulska, Hotel gastronomy services are a kind of service that are partly materialized which makes the quality estimation easier. Nevertheless, one ought to remember that they are also shaped by non-material elements that influence the final quality estimation which seems to be problematic. The so-called Mystery Shopper Technique as a way of improving the quality of hotel gastronomy services is presented in the article [5].  In one of his research, Suhud, U., Allan, M., Wibowo, S. F., Sabrina, E., &amp; Willson, G. emphasized that the roles of waiters and waitresses play a pivotal role in enhancing the overall service quality at restaurants [6]. They are integral in creating a positive and memorable experience for guests. Firstly, they are responsible for warmly welcoming customers and attending to their needs, setting the tone for a pleasant dining experience. According to Walker, Restaurant as a place providing food and beverage service should make good impression to their guest [7]. According to Tjiptono’s perspective, the notion of service quality involves a complex interplay of various factors, including the product, service itself, human resources, operational processes, and the overall environment. At its essence, the goal is to meet or even surpass the expectations set for service standards. This multifaceted concept is structured around five distinct dimensions: reliability, responsiveness, assurance, empathy and tangibles [8].</w:t>
      </w:r>
    </w:p>
    <w:p w14:paraId="0406C7CD" w14:textId="77777777" w:rsidR="00B92D02" w:rsidRPr="00B92D02" w:rsidRDefault="00B92D02" w:rsidP="00190DD1">
      <w:pPr>
        <w:spacing w:after="0" w:line="276" w:lineRule="auto"/>
        <w:ind w:firstLine="709"/>
        <w:jc w:val="both"/>
        <w:rPr>
          <w:rFonts w:ascii="Constantia" w:hAnsi="Constantia"/>
          <w:sz w:val="28"/>
          <w:szCs w:val="28"/>
          <w:lang w:val="uz-Cyrl-UZ"/>
        </w:rPr>
      </w:pPr>
      <w:r w:rsidRPr="00B92D02">
        <w:rPr>
          <w:rFonts w:ascii="Constantia" w:hAnsi="Constantia"/>
          <w:b/>
          <w:bCs/>
          <w:i/>
          <w:iCs/>
          <w:sz w:val="28"/>
          <w:szCs w:val="28"/>
          <w:lang w:val="uz-Cyrl-UZ"/>
        </w:rPr>
        <w:t>Methodology</w:t>
      </w:r>
      <w:r w:rsidRPr="00B92D02">
        <w:rPr>
          <w:rFonts w:ascii="Constantia" w:hAnsi="Constantia"/>
          <w:sz w:val="28"/>
          <w:szCs w:val="28"/>
          <w:lang w:val="uz-Cyrl-UZ"/>
        </w:rPr>
        <w:t xml:space="preserve">. During the research, data collection, observation, interview and documentation social questionnaire and grouping methods were used. </w:t>
      </w:r>
    </w:p>
    <w:p w14:paraId="132BACE9" w14:textId="77777777" w:rsidR="00B92D02" w:rsidRPr="00B92D02" w:rsidRDefault="00B92D02" w:rsidP="00190DD1">
      <w:pPr>
        <w:spacing w:after="0" w:line="276" w:lineRule="auto"/>
        <w:ind w:firstLine="709"/>
        <w:jc w:val="both"/>
        <w:rPr>
          <w:rFonts w:ascii="Constantia" w:hAnsi="Constantia"/>
          <w:sz w:val="28"/>
          <w:szCs w:val="28"/>
          <w:lang w:val="uz-Cyrl-UZ"/>
        </w:rPr>
      </w:pPr>
      <w:r w:rsidRPr="00B92D02">
        <w:rPr>
          <w:rFonts w:ascii="Constantia" w:hAnsi="Constantia"/>
          <w:b/>
          <w:bCs/>
          <w:i/>
          <w:iCs/>
          <w:sz w:val="28"/>
          <w:szCs w:val="28"/>
          <w:lang w:val="uz-Cyrl-UZ"/>
        </w:rPr>
        <w:lastRenderedPageBreak/>
        <w:t>Result and Discussion</w:t>
      </w:r>
      <w:r w:rsidRPr="00B92D02">
        <w:rPr>
          <w:rFonts w:ascii="Constantia" w:hAnsi="Constantia"/>
          <w:sz w:val="28"/>
          <w:szCs w:val="28"/>
          <w:lang w:val="uz-Cyrl-UZ"/>
        </w:rPr>
        <w:t>.  Providing quality service can bring various benefits to a restaurant. Waiter and waitress role in giving service affects on guest satisfaction. It can be seen from guest response when their need is fulfilled. However, we still have enough problems, and exactly what problems and what solutions can we provide.</w:t>
      </w:r>
    </w:p>
    <w:p w14:paraId="0D952B48" w14:textId="442DE970" w:rsidR="00B92D02" w:rsidRDefault="00B92D02" w:rsidP="00190DD1">
      <w:pPr>
        <w:spacing w:after="0" w:line="276" w:lineRule="auto"/>
        <w:ind w:firstLine="709"/>
        <w:jc w:val="both"/>
        <w:rPr>
          <w:rFonts w:ascii="Constantia" w:hAnsi="Constantia"/>
          <w:sz w:val="28"/>
          <w:szCs w:val="28"/>
          <w:lang w:val="uz-Cyrl-UZ"/>
        </w:rPr>
      </w:pPr>
      <w:r w:rsidRPr="00B92D02">
        <w:rPr>
          <w:rFonts w:ascii="Constantia" w:hAnsi="Constantia"/>
          <w:b/>
          <w:bCs/>
          <w:i/>
          <w:iCs/>
          <w:sz w:val="28"/>
          <w:szCs w:val="28"/>
          <w:lang w:val="uz-Cyrl-UZ"/>
        </w:rPr>
        <w:t xml:space="preserve">Identify the challenges. </w:t>
      </w:r>
      <w:r w:rsidRPr="00B92D02">
        <w:rPr>
          <w:rFonts w:ascii="Constantia" w:hAnsi="Constantia"/>
          <w:sz w:val="28"/>
          <w:szCs w:val="28"/>
          <w:lang w:val="uz-Cyrl-UZ"/>
        </w:rPr>
        <w:t xml:space="preserve">The main problem identified in this study was that service in catering establishments could not fully meet international standards and that waiters had several problems with the “menu” when they are serving serving. These issues were identified based on real customer feedback through a social survey. A total of 82 Uzbek respondents and 25 foreign nationals participated in our survey. The results are very good on the one hand, but almost all of our respondents expressed various shortcomings and suggestions in the suggestions section. </w:t>
      </w:r>
    </w:p>
    <w:p w14:paraId="4F67237D" w14:textId="77777777" w:rsidR="00190DD1" w:rsidRPr="00B92D02" w:rsidRDefault="00190DD1" w:rsidP="00190DD1">
      <w:pPr>
        <w:spacing w:after="0" w:line="276" w:lineRule="auto"/>
        <w:ind w:firstLine="709"/>
        <w:jc w:val="both"/>
        <w:rPr>
          <w:rFonts w:ascii="Constantia" w:hAnsi="Constantia"/>
          <w:sz w:val="28"/>
          <w:szCs w:val="28"/>
          <w:lang w:val="uz-Cyrl-UZ"/>
        </w:rPr>
      </w:pPr>
      <w:r w:rsidRPr="00B92D02">
        <w:rPr>
          <w:rFonts w:ascii="Constantia" w:hAnsi="Constantia"/>
          <w:sz w:val="28"/>
          <w:szCs w:val="28"/>
          <w:lang w:val="uz-Cyrl-UZ"/>
        </w:rPr>
        <w:t xml:space="preserve">In the first graph, if we look at the Uzbek respondents, the majority of respondents chose the middle position, while foreigners preferred the upper middle position. This is a very good indicator for us. However, there are also sections that are rated at the worst level (1-2). Although these indicators represent a small percentage, they show us a vulnerable area that worries us. In the section assessing the level of awareness of the menu in restaurants, foreign respondents accounted for 15.4 percent, while Uzbeks accounted for 63 percent. </w:t>
      </w:r>
    </w:p>
    <w:p w14:paraId="42C95C5C" w14:textId="77777777" w:rsidR="00190DD1" w:rsidRPr="00B92D02" w:rsidRDefault="00190DD1" w:rsidP="00190DD1">
      <w:pPr>
        <w:spacing w:after="0" w:line="276" w:lineRule="auto"/>
        <w:ind w:firstLine="709"/>
        <w:jc w:val="both"/>
        <w:rPr>
          <w:rFonts w:ascii="Constantia" w:hAnsi="Constantia"/>
          <w:sz w:val="28"/>
          <w:szCs w:val="28"/>
          <w:lang w:val="uz-Cyrl-UZ"/>
        </w:rPr>
      </w:pPr>
      <w:r w:rsidRPr="00B92D02">
        <w:rPr>
          <w:rFonts w:ascii="Constantia" w:hAnsi="Constantia"/>
          <w:sz w:val="28"/>
          <w:szCs w:val="28"/>
          <w:lang w:val="uz-Cyrl-UZ"/>
        </w:rPr>
        <w:t>During the survey, several respondents emphasized that, based on their suggestions regarding the quality of service in restaurants, cafes, and all catering establishments, waiters should be educated in this field and, if they do not have qualifications, complete short-term training courses. Because, as mentioned above, the number of tourists coming to our country is increasing, and the need for qualified waiters is also increasing. Every catering company will definitely select such employees in order to achieve positive growth in its future. Of course, it is important to train employees who have a good communication culture, are bright, can understand customers in any situation, and are passionate about their field.</w:t>
      </w:r>
    </w:p>
    <w:p w14:paraId="41E9091E" w14:textId="77777777" w:rsidR="00190DD1" w:rsidRPr="00B92D02" w:rsidRDefault="00190DD1" w:rsidP="00190DD1">
      <w:pPr>
        <w:spacing w:after="0" w:line="276" w:lineRule="auto"/>
        <w:ind w:firstLine="709"/>
        <w:jc w:val="both"/>
        <w:rPr>
          <w:rFonts w:ascii="Constantia" w:hAnsi="Constantia"/>
          <w:sz w:val="28"/>
          <w:szCs w:val="28"/>
          <w:lang w:val="uz-Cyrl-UZ"/>
        </w:rPr>
      </w:pPr>
      <w:r w:rsidRPr="00B92D02">
        <w:rPr>
          <w:rFonts w:ascii="Constantia" w:hAnsi="Constantia"/>
          <w:sz w:val="28"/>
          <w:szCs w:val="28"/>
          <w:lang w:val="uz-Cyrl-UZ"/>
        </w:rPr>
        <w:t xml:space="preserve">We advocate the establishment of a training program based on international standards as a solution to the problem of waiters in restaurants not being sufficiently familiar with the menu or not being able to memorize all the ingredients of the dishes served to the customer. </w:t>
      </w:r>
    </w:p>
    <w:p w14:paraId="3061523E" w14:textId="04642BA0" w:rsidR="00190DD1" w:rsidRDefault="00190DD1" w:rsidP="00190DD1">
      <w:pPr>
        <w:spacing w:after="0" w:line="276" w:lineRule="auto"/>
        <w:ind w:firstLine="709"/>
        <w:jc w:val="both"/>
        <w:rPr>
          <w:rFonts w:ascii="Constantia" w:hAnsi="Constantia"/>
          <w:sz w:val="28"/>
          <w:szCs w:val="28"/>
          <w:lang w:val="uz-Cyrl-UZ"/>
        </w:rPr>
      </w:pPr>
    </w:p>
    <w:p w14:paraId="11EA5CCA" w14:textId="77777777" w:rsidR="00190DD1" w:rsidRPr="00B92D02" w:rsidRDefault="00190DD1" w:rsidP="00190DD1">
      <w:pPr>
        <w:spacing w:after="0" w:line="276" w:lineRule="auto"/>
        <w:ind w:firstLine="709"/>
        <w:jc w:val="both"/>
        <w:rPr>
          <w:rFonts w:ascii="Constantia" w:hAnsi="Constantia"/>
          <w:sz w:val="28"/>
          <w:szCs w:val="28"/>
          <w:lang w:val="uz-Cyrl-UZ"/>
        </w:rPr>
      </w:pPr>
    </w:p>
    <w:p w14:paraId="054FB4A5" w14:textId="13C14FEF" w:rsidR="00B92D02" w:rsidRPr="00B92D02" w:rsidRDefault="00B92D02" w:rsidP="00190DD1">
      <w:pPr>
        <w:spacing w:after="0" w:line="276" w:lineRule="auto"/>
        <w:ind w:firstLine="709"/>
        <w:jc w:val="right"/>
        <w:rPr>
          <w:rFonts w:ascii="Constantia" w:hAnsi="Constantia"/>
          <w:sz w:val="28"/>
          <w:szCs w:val="28"/>
          <w:lang w:val="uz-Cyrl-UZ"/>
        </w:rPr>
      </w:pPr>
      <w:r w:rsidRPr="00B92D02">
        <w:rPr>
          <w:rFonts w:ascii="Constantia" w:hAnsi="Constantia"/>
          <w:sz w:val="28"/>
          <w:szCs w:val="28"/>
          <w:lang w:val="uz-Cyrl-UZ"/>
        </w:rPr>
        <w:lastRenderedPageBreak/>
        <w:t>1-graphic</w:t>
      </w:r>
    </w:p>
    <w:p w14:paraId="5DD1C281" w14:textId="77777777" w:rsidR="00B92D02" w:rsidRPr="00B92D02" w:rsidRDefault="00B92D02" w:rsidP="00190DD1">
      <w:pPr>
        <w:spacing w:after="0" w:line="276" w:lineRule="auto"/>
        <w:jc w:val="center"/>
        <w:rPr>
          <w:rFonts w:ascii="Constantia" w:hAnsi="Constantia"/>
          <w:b/>
          <w:bCs/>
          <w:sz w:val="28"/>
          <w:szCs w:val="28"/>
          <w:lang w:val="uz-Cyrl-UZ"/>
        </w:rPr>
      </w:pPr>
      <w:r w:rsidRPr="00B92D02">
        <w:rPr>
          <w:rFonts w:ascii="Constantia" w:hAnsi="Constantia"/>
          <w:b/>
          <w:bCs/>
          <w:sz w:val="28"/>
          <w:szCs w:val="28"/>
          <w:lang w:val="uz-Cyrl-UZ"/>
        </w:rPr>
        <w:t>Results from a study of the quality of service provided by waiters in Uzbekistan</w:t>
      </w:r>
    </w:p>
    <w:tbl>
      <w:tblPr>
        <w:tblStyle w:val="af4"/>
        <w:tblW w:w="9351" w:type="dxa"/>
        <w:tblLook w:val="04A0" w:firstRow="1" w:lastRow="0" w:firstColumn="1" w:lastColumn="0" w:noHBand="0" w:noVBand="1"/>
      </w:tblPr>
      <w:tblGrid>
        <w:gridCol w:w="5121"/>
        <w:gridCol w:w="668"/>
        <w:gridCol w:w="911"/>
        <w:gridCol w:w="909"/>
        <w:gridCol w:w="909"/>
        <w:gridCol w:w="833"/>
      </w:tblGrid>
      <w:tr w:rsidR="00B92D02" w:rsidRPr="00B92D02" w14:paraId="25C09257" w14:textId="77777777" w:rsidTr="00190DD1">
        <w:trPr>
          <w:trHeight w:val="297"/>
        </w:trPr>
        <w:tc>
          <w:tcPr>
            <w:tcW w:w="5121" w:type="dxa"/>
            <w:noWrap/>
            <w:hideMark/>
          </w:tcPr>
          <w:p w14:paraId="531FC147" w14:textId="77777777" w:rsidR="00B92D02" w:rsidRPr="00B92D02" w:rsidRDefault="00B92D02" w:rsidP="00190DD1">
            <w:pPr>
              <w:spacing w:line="276" w:lineRule="auto"/>
              <w:jc w:val="both"/>
              <w:rPr>
                <w:rFonts w:ascii="Constantia" w:eastAsia="Times New Roman" w:hAnsi="Constantia" w:cs="Times New Roman"/>
                <w:color w:val="202124"/>
                <w:sz w:val="28"/>
                <w:szCs w:val="28"/>
                <w:lang w:val="uz-Cyrl-UZ" w:eastAsia="ru-RU"/>
              </w:rPr>
            </w:pPr>
            <w:r w:rsidRPr="00B92D02">
              <w:rPr>
                <w:rFonts w:ascii="Constantia" w:eastAsia="Times New Roman" w:hAnsi="Constantia" w:cs="Times New Roman"/>
                <w:color w:val="202124"/>
                <w:sz w:val="28"/>
                <w:szCs w:val="28"/>
                <w:lang w:val="uz-Cyrl-UZ" w:eastAsia="ru-RU"/>
              </w:rPr>
              <w:t>Questions/Respondents</w:t>
            </w:r>
          </w:p>
        </w:tc>
        <w:tc>
          <w:tcPr>
            <w:tcW w:w="4230" w:type="dxa"/>
            <w:gridSpan w:val="5"/>
            <w:noWrap/>
            <w:hideMark/>
          </w:tcPr>
          <w:p w14:paraId="0446A8A6" w14:textId="77777777" w:rsidR="00B92D02" w:rsidRPr="00B92D02" w:rsidRDefault="00B92D02" w:rsidP="00190DD1">
            <w:pPr>
              <w:spacing w:line="276" w:lineRule="auto"/>
              <w:jc w:val="both"/>
              <w:rPr>
                <w:rFonts w:ascii="Constantia" w:eastAsia="Times New Roman" w:hAnsi="Constantia" w:cs="Times New Roman"/>
                <w:i/>
                <w:iCs/>
                <w:color w:val="000000"/>
                <w:sz w:val="28"/>
                <w:szCs w:val="28"/>
                <w:lang w:val="uz-Cyrl-UZ" w:eastAsia="ru-RU"/>
              </w:rPr>
            </w:pPr>
            <w:r w:rsidRPr="00B92D02">
              <w:rPr>
                <w:rFonts w:ascii="Constantia" w:eastAsia="Times New Roman" w:hAnsi="Constantia" w:cs="Times New Roman"/>
                <w:i/>
                <w:iCs/>
                <w:color w:val="000000"/>
                <w:sz w:val="28"/>
                <w:szCs w:val="28"/>
                <w:lang w:val="uz-Cyrl-UZ" w:eastAsia="ru-RU"/>
              </w:rPr>
              <w:t>Uzbek (%)</w:t>
            </w:r>
          </w:p>
        </w:tc>
      </w:tr>
      <w:tr w:rsidR="00B92D02" w:rsidRPr="00B92D02" w14:paraId="5D189080" w14:textId="77777777" w:rsidTr="00190DD1">
        <w:trPr>
          <w:trHeight w:val="297"/>
        </w:trPr>
        <w:tc>
          <w:tcPr>
            <w:tcW w:w="5121" w:type="dxa"/>
            <w:noWrap/>
            <w:hideMark/>
          </w:tcPr>
          <w:p w14:paraId="67BAE99F" w14:textId="77777777" w:rsidR="00B92D02" w:rsidRPr="00B92D02" w:rsidRDefault="00B92D02" w:rsidP="00190DD1">
            <w:pPr>
              <w:spacing w:line="276" w:lineRule="auto"/>
              <w:jc w:val="both"/>
              <w:rPr>
                <w:rFonts w:ascii="Constantia" w:eastAsia="Times New Roman" w:hAnsi="Constantia" w:cs="Times New Roman"/>
                <w:b/>
                <w:bCs/>
                <w:i/>
                <w:iCs/>
                <w:color w:val="44546A" w:themeColor="text2"/>
                <w:sz w:val="28"/>
                <w:szCs w:val="28"/>
                <w:lang w:val="uz-Cyrl-UZ" w:eastAsia="ru-RU"/>
              </w:rPr>
            </w:pPr>
            <w:r w:rsidRPr="00B92D02">
              <w:rPr>
                <w:rFonts w:ascii="Constantia" w:eastAsia="Times New Roman" w:hAnsi="Constantia" w:cs="Times New Roman"/>
                <w:b/>
                <w:bCs/>
                <w:i/>
                <w:iCs/>
                <w:color w:val="44546A" w:themeColor="text2"/>
                <w:sz w:val="28"/>
                <w:szCs w:val="28"/>
                <w:lang w:val="uz-Cyrl-UZ" w:eastAsia="ru-RU"/>
              </w:rPr>
              <w:t>(1 = Strongly Disagree, 5 = Strongly Agree)</w:t>
            </w:r>
          </w:p>
        </w:tc>
        <w:tc>
          <w:tcPr>
            <w:tcW w:w="668" w:type="dxa"/>
            <w:noWrap/>
            <w:hideMark/>
          </w:tcPr>
          <w:p w14:paraId="08A166AF" w14:textId="77777777" w:rsidR="00B92D02" w:rsidRPr="00B92D02" w:rsidRDefault="00B92D02" w:rsidP="00190DD1">
            <w:pPr>
              <w:spacing w:line="276" w:lineRule="auto"/>
              <w:jc w:val="both"/>
              <w:rPr>
                <w:rFonts w:ascii="Constantia" w:eastAsia="Times New Roman" w:hAnsi="Constantia" w:cs="Times New Roman"/>
                <w:b/>
                <w:bCs/>
                <w:i/>
                <w:iCs/>
                <w:color w:val="44546A" w:themeColor="text2"/>
                <w:sz w:val="28"/>
                <w:szCs w:val="28"/>
                <w:lang w:val="uz-Cyrl-UZ" w:eastAsia="ru-RU"/>
              </w:rPr>
            </w:pPr>
            <w:r w:rsidRPr="00B92D02">
              <w:rPr>
                <w:rFonts w:ascii="Constantia" w:eastAsia="Times New Roman" w:hAnsi="Constantia" w:cs="Times New Roman"/>
                <w:b/>
                <w:bCs/>
                <w:i/>
                <w:iCs/>
                <w:color w:val="44546A" w:themeColor="text2"/>
                <w:sz w:val="28"/>
                <w:szCs w:val="28"/>
                <w:lang w:val="uz-Cyrl-UZ" w:eastAsia="ru-RU"/>
              </w:rPr>
              <w:t>1</w:t>
            </w:r>
          </w:p>
        </w:tc>
        <w:tc>
          <w:tcPr>
            <w:tcW w:w="911" w:type="dxa"/>
            <w:noWrap/>
            <w:hideMark/>
          </w:tcPr>
          <w:p w14:paraId="32ED0CF5" w14:textId="77777777" w:rsidR="00B92D02" w:rsidRPr="00B92D02" w:rsidRDefault="00B92D02" w:rsidP="00190DD1">
            <w:pPr>
              <w:spacing w:line="276" w:lineRule="auto"/>
              <w:jc w:val="both"/>
              <w:rPr>
                <w:rFonts w:ascii="Constantia" w:eastAsia="Times New Roman" w:hAnsi="Constantia" w:cs="Times New Roman"/>
                <w:b/>
                <w:bCs/>
                <w:i/>
                <w:iCs/>
                <w:color w:val="44546A" w:themeColor="text2"/>
                <w:sz w:val="28"/>
                <w:szCs w:val="28"/>
                <w:lang w:val="uz-Cyrl-UZ" w:eastAsia="ru-RU"/>
              </w:rPr>
            </w:pPr>
            <w:r w:rsidRPr="00B92D02">
              <w:rPr>
                <w:rFonts w:ascii="Constantia" w:eastAsia="Times New Roman" w:hAnsi="Constantia" w:cs="Times New Roman"/>
                <w:b/>
                <w:bCs/>
                <w:i/>
                <w:iCs/>
                <w:color w:val="44546A" w:themeColor="text2"/>
                <w:sz w:val="28"/>
                <w:szCs w:val="28"/>
                <w:lang w:val="uz-Cyrl-UZ" w:eastAsia="ru-RU"/>
              </w:rPr>
              <w:t>2</w:t>
            </w:r>
          </w:p>
        </w:tc>
        <w:tc>
          <w:tcPr>
            <w:tcW w:w="909" w:type="dxa"/>
            <w:noWrap/>
            <w:hideMark/>
          </w:tcPr>
          <w:p w14:paraId="4B16F47C" w14:textId="77777777" w:rsidR="00B92D02" w:rsidRPr="00B92D02" w:rsidRDefault="00B92D02" w:rsidP="00190DD1">
            <w:pPr>
              <w:spacing w:line="276" w:lineRule="auto"/>
              <w:jc w:val="both"/>
              <w:rPr>
                <w:rFonts w:ascii="Constantia" w:eastAsia="Times New Roman" w:hAnsi="Constantia" w:cs="Times New Roman"/>
                <w:b/>
                <w:bCs/>
                <w:i/>
                <w:iCs/>
                <w:color w:val="44546A" w:themeColor="text2"/>
                <w:sz w:val="28"/>
                <w:szCs w:val="28"/>
                <w:lang w:val="uz-Cyrl-UZ" w:eastAsia="ru-RU"/>
              </w:rPr>
            </w:pPr>
            <w:r w:rsidRPr="00B92D02">
              <w:rPr>
                <w:rFonts w:ascii="Constantia" w:eastAsia="Times New Roman" w:hAnsi="Constantia" w:cs="Times New Roman"/>
                <w:b/>
                <w:bCs/>
                <w:i/>
                <w:iCs/>
                <w:color w:val="44546A" w:themeColor="text2"/>
                <w:sz w:val="28"/>
                <w:szCs w:val="28"/>
                <w:lang w:val="uz-Cyrl-UZ" w:eastAsia="ru-RU"/>
              </w:rPr>
              <w:t>3</w:t>
            </w:r>
          </w:p>
        </w:tc>
        <w:tc>
          <w:tcPr>
            <w:tcW w:w="909" w:type="dxa"/>
            <w:noWrap/>
            <w:hideMark/>
          </w:tcPr>
          <w:p w14:paraId="4AAE1EF3" w14:textId="77777777" w:rsidR="00B92D02" w:rsidRPr="00B92D02" w:rsidRDefault="00B92D02" w:rsidP="00190DD1">
            <w:pPr>
              <w:spacing w:line="276" w:lineRule="auto"/>
              <w:jc w:val="both"/>
              <w:rPr>
                <w:rFonts w:ascii="Constantia" w:eastAsia="Times New Roman" w:hAnsi="Constantia" w:cs="Times New Roman"/>
                <w:b/>
                <w:bCs/>
                <w:i/>
                <w:iCs/>
                <w:color w:val="44546A" w:themeColor="text2"/>
                <w:sz w:val="28"/>
                <w:szCs w:val="28"/>
                <w:lang w:val="uz-Cyrl-UZ" w:eastAsia="ru-RU"/>
              </w:rPr>
            </w:pPr>
            <w:r w:rsidRPr="00B92D02">
              <w:rPr>
                <w:rFonts w:ascii="Constantia" w:eastAsia="Times New Roman" w:hAnsi="Constantia" w:cs="Times New Roman"/>
                <w:b/>
                <w:bCs/>
                <w:i/>
                <w:iCs/>
                <w:color w:val="44546A" w:themeColor="text2"/>
                <w:sz w:val="28"/>
                <w:szCs w:val="28"/>
                <w:lang w:val="uz-Cyrl-UZ" w:eastAsia="ru-RU"/>
              </w:rPr>
              <w:t>4</w:t>
            </w:r>
          </w:p>
        </w:tc>
        <w:tc>
          <w:tcPr>
            <w:tcW w:w="833" w:type="dxa"/>
            <w:noWrap/>
            <w:hideMark/>
          </w:tcPr>
          <w:p w14:paraId="14E62B51" w14:textId="77777777" w:rsidR="00B92D02" w:rsidRPr="00B92D02" w:rsidRDefault="00B92D02" w:rsidP="00190DD1">
            <w:pPr>
              <w:spacing w:line="276" w:lineRule="auto"/>
              <w:jc w:val="both"/>
              <w:rPr>
                <w:rFonts w:ascii="Constantia" w:eastAsia="Times New Roman" w:hAnsi="Constantia" w:cs="Times New Roman"/>
                <w:b/>
                <w:bCs/>
                <w:i/>
                <w:iCs/>
                <w:color w:val="44546A" w:themeColor="text2"/>
                <w:sz w:val="28"/>
                <w:szCs w:val="28"/>
                <w:lang w:val="uz-Cyrl-UZ" w:eastAsia="ru-RU"/>
              </w:rPr>
            </w:pPr>
            <w:r w:rsidRPr="00B92D02">
              <w:rPr>
                <w:rFonts w:ascii="Constantia" w:eastAsia="Times New Roman" w:hAnsi="Constantia" w:cs="Times New Roman"/>
                <w:b/>
                <w:bCs/>
                <w:i/>
                <w:iCs/>
                <w:color w:val="44546A" w:themeColor="text2"/>
                <w:sz w:val="28"/>
                <w:szCs w:val="28"/>
                <w:lang w:val="uz-Cyrl-UZ" w:eastAsia="ru-RU"/>
              </w:rPr>
              <w:t>5</w:t>
            </w:r>
          </w:p>
        </w:tc>
      </w:tr>
      <w:tr w:rsidR="00B92D02" w:rsidRPr="00B92D02" w14:paraId="12910510" w14:textId="77777777" w:rsidTr="00190DD1">
        <w:trPr>
          <w:trHeight w:val="297"/>
        </w:trPr>
        <w:tc>
          <w:tcPr>
            <w:tcW w:w="5121" w:type="dxa"/>
            <w:noWrap/>
            <w:hideMark/>
          </w:tcPr>
          <w:p w14:paraId="126C62AF" w14:textId="77777777" w:rsidR="00B92D02" w:rsidRPr="00B92D02" w:rsidRDefault="00B92D02" w:rsidP="00190DD1">
            <w:pPr>
              <w:spacing w:line="276" w:lineRule="auto"/>
              <w:jc w:val="both"/>
              <w:rPr>
                <w:rFonts w:ascii="Constantia" w:eastAsia="Times New Roman" w:hAnsi="Constantia" w:cs="Times New Roman"/>
                <w:color w:val="202124"/>
                <w:sz w:val="28"/>
                <w:szCs w:val="28"/>
                <w:lang w:val="uz-Cyrl-UZ" w:eastAsia="ru-RU"/>
              </w:rPr>
            </w:pPr>
            <w:r w:rsidRPr="00B92D02">
              <w:rPr>
                <w:rFonts w:ascii="Constantia" w:eastAsia="Times New Roman" w:hAnsi="Constantia" w:cs="Times New Roman"/>
                <w:color w:val="202124"/>
                <w:sz w:val="28"/>
                <w:szCs w:val="28"/>
                <w:lang w:val="uz-Cyrl-UZ" w:eastAsia="ru-RU"/>
              </w:rPr>
              <w:t>The waiter greeted us promptly and politely</w:t>
            </w:r>
          </w:p>
        </w:tc>
        <w:tc>
          <w:tcPr>
            <w:tcW w:w="668" w:type="dxa"/>
            <w:noWrap/>
            <w:hideMark/>
          </w:tcPr>
          <w:p w14:paraId="6312816E" w14:textId="77777777" w:rsidR="00B92D02" w:rsidRPr="00B92D02" w:rsidRDefault="00B92D02" w:rsidP="00190DD1">
            <w:pPr>
              <w:spacing w:line="276" w:lineRule="auto"/>
              <w:jc w:val="both"/>
              <w:rPr>
                <w:rFonts w:ascii="Constantia" w:eastAsia="Times New Roman" w:hAnsi="Constantia" w:cs="Times New Roman"/>
                <w:color w:val="202124"/>
                <w:sz w:val="28"/>
                <w:szCs w:val="28"/>
                <w:lang w:val="uz-Cyrl-UZ" w:eastAsia="ru-RU"/>
              </w:rPr>
            </w:pPr>
          </w:p>
        </w:tc>
        <w:tc>
          <w:tcPr>
            <w:tcW w:w="911" w:type="dxa"/>
            <w:noWrap/>
            <w:hideMark/>
          </w:tcPr>
          <w:p w14:paraId="57FC3918" w14:textId="77777777" w:rsidR="00B92D02" w:rsidRPr="00B92D02" w:rsidRDefault="00B92D02" w:rsidP="00190DD1">
            <w:pPr>
              <w:spacing w:line="276" w:lineRule="auto"/>
              <w:jc w:val="both"/>
              <w:rPr>
                <w:rFonts w:ascii="Constantia" w:eastAsia="Times New Roman" w:hAnsi="Constantia" w:cs="Times New Roman"/>
                <w:b/>
                <w:bCs/>
                <w:color w:val="000000"/>
                <w:sz w:val="28"/>
                <w:szCs w:val="28"/>
                <w:lang w:val="uz-Cyrl-UZ" w:eastAsia="ru-RU"/>
              </w:rPr>
            </w:pPr>
            <w:r w:rsidRPr="00B92D02">
              <w:rPr>
                <w:rFonts w:ascii="Constantia" w:eastAsia="Times New Roman" w:hAnsi="Constantia" w:cs="Times New Roman"/>
                <w:b/>
                <w:bCs/>
                <w:color w:val="000000"/>
                <w:sz w:val="28"/>
                <w:szCs w:val="28"/>
                <w:lang w:val="uz-Cyrl-UZ" w:eastAsia="ru-RU"/>
              </w:rPr>
              <w:t>63</w:t>
            </w:r>
          </w:p>
        </w:tc>
        <w:tc>
          <w:tcPr>
            <w:tcW w:w="909" w:type="dxa"/>
            <w:noWrap/>
            <w:hideMark/>
          </w:tcPr>
          <w:p w14:paraId="02272949"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22</w:t>
            </w:r>
          </w:p>
        </w:tc>
        <w:tc>
          <w:tcPr>
            <w:tcW w:w="909" w:type="dxa"/>
            <w:noWrap/>
            <w:hideMark/>
          </w:tcPr>
          <w:p w14:paraId="336787A6"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14</w:t>
            </w:r>
          </w:p>
        </w:tc>
        <w:tc>
          <w:tcPr>
            <w:tcW w:w="833" w:type="dxa"/>
            <w:noWrap/>
            <w:hideMark/>
          </w:tcPr>
          <w:p w14:paraId="25CBB2A4"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p>
        </w:tc>
      </w:tr>
      <w:tr w:rsidR="00B92D02" w:rsidRPr="00B92D02" w14:paraId="28937FE5" w14:textId="77777777" w:rsidTr="00190DD1">
        <w:trPr>
          <w:trHeight w:val="297"/>
        </w:trPr>
        <w:tc>
          <w:tcPr>
            <w:tcW w:w="5121" w:type="dxa"/>
            <w:noWrap/>
            <w:hideMark/>
          </w:tcPr>
          <w:p w14:paraId="607BF53A" w14:textId="77777777" w:rsidR="00B92D02" w:rsidRPr="00B92D02" w:rsidRDefault="00B92D02" w:rsidP="00190DD1">
            <w:pPr>
              <w:spacing w:line="276" w:lineRule="auto"/>
              <w:jc w:val="both"/>
              <w:rPr>
                <w:rFonts w:ascii="Constantia" w:eastAsia="Times New Roman" w:hAnsi="Constantia" w:cs="Times New Roman"/>
                <w:color w:val="202124"/>
                <w:sz w:val="28"/>
                <w:szCs w:val="28"/>
                <w:lang w:val="uz-Cyrl-UZ" w:eastAsia="ru-RU"/>
              </w:rPr>
            </w:pPr>
            <w:r w:rsidRPr="00B92D02">
              <w:rPr>
                <w:rFonts w:ascii="Constantia" w:eastAsia="Times New Roman" w:hAnsi="Constantia" w:cs="Times New Roman"/>
                <w:color w:val="202124"/>
                <w:sz w:val="28"/>
                <w:szCs w:val="28"/>
                <w:lang w:val="uz-Cyrl-UZ" w:eastAsia="ru-RU"/>
              </w:rPr>
              <w:t>The waiter was knowledgeable about the menu.</w:t>
            </w:r>
          </w:p>
        </w:tc>
        <w:tc>
          <w:tcPr>
            <w:tcW w:w="668" w:type="dxa"/>
            <w:noWrap/>
            <w:hideMark/>
          </w:tcPr>
          <w:p w14:paraId="0E7B97AD" w14:textId="77777777" w:rsidR="00B92D02" w:rsidRPr="00B92D02" w:rsidRDefault="00B92D02" w:rsidP="00190DD1">
            <w:pPr>
              <w:spacing w:line="276" w:lineRule="auto"/>
              <w:jc w:val="both"/>
              <w:rPr>
                <w:rFonts w:ascii="Constantia" w:eastAsia="Times New Roman" w:hAnsi="Constantia" w:cs="Times New Roman"/>
                <w:color w:val="202124"/>
                <w:sz w:val="28"/>
                <w:szCs w:val="28"/>
                <w:lang w:val="uz-Cyrl-UZ" w:eastAsia="ru-RU"/>
              </w:rPr>
            </w:pPr>
          </w:p>
        </w:tc>
        <w:tc>
          <w:tcPr>
            <w:tcW w:w="911" w:type="dxa"/>
            <w:noWrap/>
            <w:hideMark/>
          </w:tcPr>
          <w:p w14:paraId="36768703" w14:textId="77777777" w:rsidR="00B92D02" w:rsidRPr="00B92D02" w:rsidRDefault="00B92D02" w:rsidP="00190DD1">
            <w:pPr>
              <w:spacing w:line="276" w:lineRule="auto"/>
              <w:jc w:val="both"/>
              <w:rPr>
                <w:rFonts w:ascii="Constantia" w:eastAsia="Times New Roman" w:hAnsi="Constantia" w:cs="Times New Roman"/>
                <w:b/>
                <w:bCs/>
                <w:color w:val="000000"/>
                <w:sz w:val="28"/>
                <w:szCs w:val="28"/>
                <w:lang w:val="uz-Cyrl-UZ" w:eastAsia="ru-RU"/>
              </w:rPr>
            </w:pPr>
            <w:r w:rsidRPr="00B92D02">
              <w:rPr>
                <w:rFonts w:ascii="Constantia" w:eastAsia="Times New Roman" w:hAnsi="Constantia" w:cs="Times New Roman"/>
                <w:b/>
                <w:bCs/>
                <w:color w:val="000000"/>
                <w:sz w:val="28"/>
                <w:szCs w:val="28"/>
                <w:lang w:val="uz-Cyrl-UZ" w:eastAsia="ru-RU"/>
              </w:rPr>
              <w:t>63</w:t>
            </w:r>
          </w:p>
        </w:tc>
        <w:tc>
          <w:tcPr>
            <w:tcW w:w="909" w:type="dxa"/>
            <w:noWrap/>
            <w:hideMark/>
          </w:tcPr>
          <w:p w14:paraId="7C265CA5"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14,8</w:t>
            </w:r>
          </w:p>
        </w:tc>
        <w:tc>
          <w:tcPr>
            <w:tcW w:w="909" w:type="dxa"/>
            <w:noWrap/>
            <w:hideMark/>
          </w:tcPr>
          <w:p w14:paraId="66BD2EFC"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22,2</w:t>
            </w:r>
          </w:p>
        </w:tc>
        <w:tc>
          <w:tcPr>
            <w:tcW w:w="833" w:type="dxa"/>
            <w:noWrap/>
            <w:hideMark/>
          </w:tcPr>
          <w:p w14:paraId="02C05BEF"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p>
        </w:tc>
      </w:tr>
      <w:tr w:rsidR="00B92D02" w:rsidRPr="00B92D02" w14:paraId="15CC0EA9" w14:textId="77777777" w:rsidTr="00190DD1">
        <w:trPr>
          <w:trHeight w:val="297"/>
        </w:trPr>
        <w:tc>
          <w:tcPr>
            <w:tcW w:w="5121" w:type="dxa"/>
            <w:noWrap/>
            <w:hideMark/>
          </w:tcPr>
          <w:p w14:paraId="3D9E4425" w14:textId="77777777" w:rsidR="00B92D02" w:rsidRPr="00B92D02" w:rsidRDefault="00B92D02" w:rsidP="00190DD1">
            <w:pPr>
              <w:spacing w:line="276" w:lineRule="auto"/>
              <w:jc w:val="both"/>
              <w:rPr>
                <w:rFonts w:ascii="Constantia" w:eastAsia="Times New Roman" w:hAnsi="Constantia" w:cs="Times New Roman"/>
                <w:color w:val="202124"/>
                <w:sz w:val="28"/>
                <w:szCs w:val="28"/>
                <w:lang w:val="uz-Cyrl-UZ" w:eastAsia="ru-RU"/>
              </w:rPr>
            </w:pPr>
            <w:r w:rsidRPr="00B92D02">
              <w:rPr>
                <w:rFonts w:ascii="Constantia" w:eastAsia="Times New Roman" w:hAnsi="Constantia" w:cs="Times New Roman"/>
                <w:color w:val="202124"/>
                <w:sz w:val="28"/>
                <w:szCs w:val="28"/>
                <w:lang w:val="uz-Cyrl-UZ" w:eastAsia="ru-RU"/>
              </w:rPr>
              <w:t> Our questions or requests were handled professionally</w:t>
            </w:r>
          </w:p>
        </w:tc>
        <w:tc>
          <w:tcPr>
            <w:tcW w:w="668" w:type="dxa"/>
            <w:noWrap/>
            <w:hideMark/>
          </w:tcPr>
          <w:p w14:paraId="7BA902A6" w14:textId="77777777" w:rsidR="00B92D02" w:rsidRPr="00B92D02" w:rsidRDefault="00B92D02" w:rsidP="00190DD1">
            <w:pPr>
              <w:spacing w:line="276" w:lineRule="auto"/>
              <w:jc w:val="both"/>
              <w:rPr>
                <w:rFonts w:ascii="Constantia" w:eastAsia="Times New Roman" w:hAnsi="Constantia" w:cs="Times New Roman"/>
                <w:color w:val="202124"/>
                <w:sz w:val="28"/>
                <w:szCs w:val="28"/>
                <w:lang w:val="uz-Cyrl-UZ" w:eastAsia="ru-RU"/>
              </w:rPr>
            </w:pPr>
          </w:p>
        </w:tc>
        <w:tc>
          <w:tcPr>
            <w:tcW w:w="911" w:type="dxa"/>
            <w:noWrap/>
            <w:hideMark/>
          </w:tcPr>
          <w:p w14:paraId="1DD797E3" w14:textId="77777777" w:rsidR="00B92D02" w:rsidRPr="00B92D02" w:rsidRDefault="00B92D02" w:rsidP="00190DD1">
            <w:pPr>
              <w:spacing w:line="276" w:lineRule="auto"/>
              <w:jc w:val="both"/>
              <w:rPr>
                <w:rFonts w:ascii="Constantia" w:eastAsia="Times New Roman" w:hAnsi="Constantia" w:cs="Times New Roman"/>
                <w:b/>
                <w:bCs/>
                <w:color w:val="000000"/>
                <w:sz w:val="28"/>
                <w:szCs w:val="28"/>
                <w:lang w:val="uz-Cyrl-UZ" w:eastAsia="ru-RU"/>
              </w:rPr>
            </w:pPr>
            <w:r w:rsidRPr="00B92D02">
              <w:rPr>
                <w:rFonts w:ascii="Constantia" w:eastAsia="Times New Roman" w:hAnsi="Constantia" w:cs="Times New Roman"/>
                <w:b/>
                <w:bCs/>
                <w:color w:val="000000"/>
                <w:sz w:val="28"/>
                <w:szCs w:val="28"/>
                <w:lang w:val="uz-Cyrl-UZ" w:eastAsia="ru-RU"/>
              </w:rPr>
              <w:t>52,7</w:t>
            </w:r>
          </w:p>
        </w:tc>
        <w:tc>
          <w:tcPr>
            <w:tcW w:w="909" w:type="dxa"/>
            <w:noWrap/>
            <w:hideMark/>
          </w:tcPr>
          <w:p w14:paraId="72EAA36C"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18,2</w:t>
            </w:r>
          </w:p>
        </w:tc>
        <w:tc>
          <w:tcPr>
            <w:tcW w:w="909" w:type="dxa"/>
            <w:noWrap/>
            <w:hideMark/>
          </w:tcPr>
          <w:p w14:paraId="2E8C5CC6"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29,1</w:t>
            </w:r>
          </w:p>
        </w:tc>
        <w:tc>
          <w:tcPr>
            <w:tcW w:w="833" w:type="dxa"/>
            <w:noWrap/>
            <w:hideMark/>
          </w:tcPr>
          <w:p w14:paraId="59CFD931"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p>
        </w:tc>
      </w:tr>
      <w:tr w:rsidR="00B92D02" w:rsidRPr="00B92D02" w14:paraId="0F469BA2" w14:textId="77777777" w:rsidTr="00190DD1">
        <w:trPr>
          <w:trHeight w:val="297"/>
        </w:trPr>
        <w:tc>
          <w:tcPr>
            <w:tcW w:w="5121" w:type="dxa"/>
            <w:noWrap/>
            <w:hideMark/>
          </w:tcPr>
          <w:p w14:paraId="505B2569" w14:textId="77777777" w:rsidR="00B92D02" w:rsidRPr="00B92D02" w:rsidRDefault="00B92D02" w:rsidP="00190DD1">
            <w:pPr>
              <w:spacing w:line="276" w:lineRule="auto"/>
              <w:jc w:val="both"/>
              <w:rPr>
                <w:rFonts w:ascii="Constantia" w:eastAsia="Times New Roman" w:hAnsi="Constantia" w:cs="Times New Roman"/>
                <w:color w:val="202124"/>
                <w:sz w:val="28"/>
                <w:szCs w:val="28"/>
                <w:lang w:val="uz-Cyrl-UZ" w:eastAsia="ru-RU"/>
              </w:rPr>
            </w:pPr>
            <w:r w:rsidRPr="00B92D02">
              <w:rPr>
                <w:rFonts w:ascii="Constantia" w:eastAsia="Times New Roman" w:hAnsi="Constantia" w:cs="Times New Roman"/>
                <w:color w:val="202124"/>
                <w:sz w:val="28"/>
                <w:szCs w:val="28"/>
                <w:lang w:val="uz-Cyrl-UZ" w:eastAsia="ru-RU"/>
              </w:rPr>
              <w:t>The waiter checked in on us at appropriate times</w:t>
            </w:r>
          </w:p>
        </w:tc>
        <w:tc>
          <w:tcPr>
            <w:tcW w:w="668" w:type="dxa"/>
            <w:noWrap/>
            <w:hideMark/>
          </w:tcPr>
          <w:p w14:paraId="53B719F1" w14:textId="77777777" w:rsidR="00B92D02" w:rsidRPr="00B92D02" w:rsidRDefault="00B92D02" w:rsidP="00190DD1">
            <w:pPr>
              <w:spacing w:line="276" w:lineRule="auto"/>
              <w:jc w:val="both"/>
              <w:rPr>
                <w:rFonts w:ascii="Constantia" w:eastAsia="Times New Roman" w:hAnsi="Constantia" w:cs="Times New Roman"/>
                <w:color w:val="202124"/>
                <w:sz w:val="28"/>
                <w:szCs w:val="28"/>
                <w:lang w:val="uz-Cyrl-UZ" w:eastAsia="ru-RU"/>
              </w:rPr>
            </w:pPr>
          </w:p>
        </w:tc>
        <w:tc>
          <w:tcPr>
            <w:tcW w:w="911" w:type="dxa"/>
            <w:noWrap/>
            <w:hideMark/>
          </w:tcPr>
          <w:p w14:paraId="326B0280" w14:textId="77777777" w:rsidR="00B92D02" w:rsidRPr="00B92D02" w:rsidRDefault="00B92D02" w:rsidP="00190DD1">
            <w:pPr>
              <w:spacing w:line="276" w:lineRule="auto"/>
              <w:jc w:val="both"/>
              <w:rPr>
                <w:rFonts w:ascii="Constantia" w:eastAsia="Times New Roman" w:hAnsi="Constantia" w:cs="Times New Roman"/>
                <w:b/>
                <w:bCs/>
                <w:color w:val="000000"/>
                <w:sz w:val="28"/>
                <w:szCs w:val="28"/>
                <w:lang w:val="uz-Cyrl-UZ" w:eastAsia="ru-RU"/>
              </w:rPr>
            </w:pPr>
            <w:r w:rsidRPr="00B92D02">
              <w:rPr>
                <w:rFonts w:ascii="Constantia" w:eastAsia="Times New Roman" w:hAnsi="Constantia" w:cs="Times New Roman"/>
                <w:b/>
                <w:bCs/>
                <w:color w:val="000000"/>
                <w:sz w:val="28"/>
                <w:szCs w:val="28"/>
                <w:lang w:val="uz-Cyrl-UZ" w:eastAsia="ru-RU"/>
              </w:rPr>
              <w:t>52,7</w:t>
            </w:r>
          </w:p>
        </w:tc>
        <w:tc>
          <w:tcPr>
            <w:tcW w:w="909" w:type="dxa"/>
            <w:noWrap/>
            <w:hideMark/>
          </w:tcPr>
          <w:p w14:paraId="4E4BBB12"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27,3</w:t>
            </w:r>
          </w:p>
        </w:tc>
        <w:tc>
          <w:tcPr>
            <w:tcW w:w="909" w:type="dxa"/>
            <w:noWrap/>
            <w:hideMark/>
          </w:tcPr>
          <w:p w14:paraId="4A5481D2"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16,4</w:t>
            </w:r>
          </w:p>
        </w:tc>
        <w:tc>
          <w:tcPr>
            <w:tcW w:w="833" w:type="dxa"/>
            <w:noWrap/>
            <w:hideMark/>
          </w:tcPr>
          <w:p w14:paraId="27053ECA"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p>
        </w:tc>
      </w:tr>
      <w:tr w:rsidR="00B92D02" w:rsidRPr="00B92D02" w14:paraId="1D61DC00" w14:textId="77777777" w:rsidTr="00190DD1">
        <w:trPr>
          <w:trHeight w:val="297"/>
        </w:trPr>
        <w:tc>
          <w:tcPr>
            <w:tcW w:w="5121" w:type="dxa"/>
            <w:noWrap/>
            <w:hideMark/>
          </w:tcPr>
          <w:p w14:paraId="22CD5DEF" w14:textId="77777777" w:rsidR="00B92D02" w:rsidRPr="00B92D02" w:rsidRDefault="00B92D02" w:rsidP="00190DD1">
            <w:pPr>
              <w:spacing w:line="276" w:lineRule="auto"/>
              <w:jc w:val="both"/>
              <w:rPr>
                <w:rFonts w:ascii="Constantia" w:eastAsia="Times New Roman" w:hAnsi="Constantia" w:cs="Times New Roman"/>
                <w:color w:val="202124"/>
                <w:sz w:val="28"/>
                <w:szCs w:val="28"/>
                <w:lang w:val="uz-Cyrl-UZ" w:eastAsia="ru-RU"/>
              </w:rPr>
            </w:pPr>
            <w:r w:rsidRPr="00B92D02">
              <w:rPr>
                <w:rFonts w:ascii="Constantia" w:eastAsia="Times New Roman" w:hAnsi="Constantia" w:cs="Times New Roman"/>
                <w:color w:val="202124"/>
                <w:sz w:val="28"/>
                <w:szCs w:val="28"/>
                <w:lang w:val="uz-Cyrl-UZ" w:eastAsia="ru-RU"/>
              </w:rPr>
              <w:t>The service was timely and efficient.</w:t>
            </w:r>
          </w:p>
        </w:tc>
        <w:tc>
          <w:tcPr>
            <w:tcW w:w="668" w:type="dxa"/>
            <w:noWrap/>
            <w:hideMark/>
          </w:tcPr>
          <w:p w14:paraId="3B9969A0"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5,6</w:t>
            </w:r>
          </w:p>
        </w:tc>
        <w:tc>
          <w:tcPr>
            <w:tcW w:w="911" w:type="dxa"/>
            <w:noWrap/>
            <w:hideMark/>
          </w:tcPr>
          <w:p w14:paraId="0775E3C3"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44,4</w:t>
            </w:r>
          </w:p>
        </w:tc>
        <w:tc>
          <w:tcPr>
            <w:tcW w:w="909" w:type="dxa"/>
            <w:noWrap/>
            <w:hideMark/>
          </w:tcPr>
          <w:p w14:paraId="50AF7200"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33,3</w:t>
            </w:r>
          </w:p>
        </w:tc>
        <w:tc>
          <w:tcPr>
            <w:tcW w:w="909" w:type="dxa"/>
            <w:noWrap/>
            <w:hideMark/>
          </w:tcPr>
          <w:p w14:paraId="75B552BF"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16,7</w:t>
            </w:r>
          </w:p>
        </w:tc>
        <w:tc>
          <w:tcPr>
            <w:tcW w:w="833" w:type="dxa"/>
            <w:noWrap/>
            <w:hideMark/>
          </w:tcPr>
          <w:p w14:paraId="4834670B"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p>
        </w:tc>
      </w:tr>
      <w:tr w:rsidR="00B92D02" w:rsidRPr="00B92D02" w14:paraId="0B972615" w14:textId="77777777" w:rsidTr="00190DD1">
        <w:trPr>
          <w:trHeight w:val="297"/>
        </w:trPr>
        <w:tc>
          <w:tcPr>
            <w:tcW w:w="5121" w:type="dxa"/>
            <w:noWrap/>
            <w:hideMark/>
          </w:tcPr>
          <w:p w14:paraId="4E41BF05" w14:textId="77777777" w:rsidR="00B92D02" w:rsidRPr="00B92D02" w:rsidRDefault="00B92D02" w:rsidP="00190DD1">
            <w:pPr>
              <w:spacing w:line="276" w:lineRule="auto"/>
              <w:jc w:val="both"/>
              <w:rPr>
                <w:rFonts w:ascii="Constantia" w:eastAsia="Times New Roman" w:hAnsi="Constantia" w:cs="Times New Roman"/>
                <w:color w:val="202124"/>
                <w:sz w:val="28"/>
                <w:szCs w:val="28"/>
                <w:lang w:val="uz-Cyrl-UZ" w:eastAsia="ru-RU"/>
              </w:rPr>
            </w:pPr>
            <w:r w:rsidRPr="00B92D02">
              <w:rPr>
                <w:rFonts w:ascii="Constantia" w:eastAsia="Times New Roman" w:hAnsi="Constantia" w:cs="Times New Roman"/>
                <w:color w:val="202124"/>
                <w:sz w:val="28"/>
                <w:szCs w:val="28"/>
                <w:lang w:val="uz-Cyrl-UZ" w:eastAsia="ru-RU"/>
              </w:rPr>
              <w:t>The waiter was friendly and made us feel welcome.</w:t>
            </w:r>
          </w:p>
        </w:tc>
        <w:tc>
          <w:tcPr>
            <w:tcW w:w="668" w:type="dxa"/>
            <w:noWrap/>
            <w:hideMark/>
          </w:tcPr>
          <w:p w14:paraId="4B4A068C" w14:textId="77777777" w:rsidR="00B92D02" w:rsidRPr="00B92D02" w:rsidRDefault="00B92D02" w:rsidP="00190DD1">
            <w:pPr>
              <w:spacing w:line="276" w:lineRule="auto"/>
              <w:jc w:val="both"/>
              <w:rPr>
                <w:rFonts w:ascii="Constantia" w:eastAsia="Times New Roman" w:hAnsi="Constantia" w:cs="Times New Roman"/>
                <w:color w:val="202124"/>
                <w:sz w:val="28"/>
                <w:szCs w:val="28"/>
                <w:lang w:val="uz-Cyrl-UZ" w:eastAsia="ru-RU"/>
              </w:rPr>
            </w:pPr>
          </w:p>
        </w:tc>
        <w:tc>
          <w:tcPr>
            <w:tcW w:w="911" w:type="dxa"/>
            <w:noWrap/>
            <w:hideMark/>
          </w:tcPr>
          <w:p w14:paraId="71E9F9A1"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43,6</w:t>
            </w:r>
          </w:p>
        </w:tc>
        <w:tc>
          <w:tcPr>
            <w:tcW w:w="909" w:type="dxa"/>
            <w:noWrap/>
            <w:hideMark/>
          </w:tcPr>
          <w:p w14:paraId="381A8E59"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21,8</w:t>
            </w:r>
          </w:p>
        </w:tc>
        <w:tc>
          <w:tcPr>
            <w:tcW w:w="909" w:type="dxa"/>
            <w:noWrap/>
            <w:hideMark/>
          </w:tcPr>
          <w:p w14:paraId="6DD3C5B8"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34,5</w:t>
            </w:r>
          </w:p>
        </w:tc>
        <w:tc>
          <w:tcPr>
            <w:tcW w:w="833" w:type="dxa"/>
            <w:noWrap/>
            <w:hideMark/>
          </w:tcPr>
          <w:p w14:paraId="7055186E"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p>
        </w:tc>
      </w:tr>
    </w:tbl>
    <w:p w14:paraId="409C9951" w14:textId="77777777" w:rsidR="00B92D02" w:rsidRPr="00B92D02" w:rsidRDefault="00B92D02" w:rsidP="00190DD1">
      <w:pPr>
        <w:spacing w:after="0" w:line="276" w:lineRule="auto"/>
        <w:jc w:val="both"/>
        <w:rPr>
          <w:rFonts w:ascii="Constantia" w:hAnsi="Constantia" w:cs="Times New Roman"/>
          <w:sz w:val="28"/>
          <w:szCs w:val="28"/>
          <w:lang w:val="uz-Cyrl-UZ"/>
        </w:rPr>
      </w:pPr>
    </w:p>
    <w:tbl>
      <w:tblPr>
        <w:tblStyle w:val="af4"/>
        <w:tblW w:w="9493" w:type="dxa"/>
        <w:tblLook w:val="04A0" w:firstRow="1" w:lastRow="0" w:firstColumn="1" w:lastColumn="0" w:noHBand="0" w:noVBand="1"/>
      </w:tblPr>
      <w:tblGrid>
        <w:gridCol w:w="5080"/>
        <w:gridCol w:w="736"/>
        <w:gridCol w:w="736"/>
        <w:gridCol w:w="736"/>
        <w:gridCol w:w="736"/>
        <w:gridCol w:w="1469"/>
      </w:tblGrid>
      <w:tr w:rsidR="00B92D02" w:rsidRPr="00B92D02" w14:paraId="1C30F1D2" w14:textId="77777777" w:rsidTr="00190DD1">
        <w:trPr>
          <w:trHeight w:val="288"/>
        </w:trPr>
        <w:tc>
          <w:tcPr>
            <w:tcW w:w="5080" w:type="dxa"/>
            <w:noWrap/>
            <w:hideMark/>
          </w:tcPr>
          <w:p w14:paraId="52B2A047" w14:textId="77777777" w:rsidR="00B92D02" w:rsidRPr="00B92D02" w:rsidRDefault="00B92D02" w:rsidP="00190DD1">
            <w:pPr>
              <w:spacing w:line="276" w:lineRule="auto"/>
              <w:jc w:val="both"/>
              <w:rPr>
                <w:rFonts w:ascii="Constantia" w:eastAsia="Times New Roman" w:hAnsi="Constantia" w:cs="Times New Roman"/>
                <w:color w:val="202124"/>
                <w:sz w:val="28"/>
                <w:szCs w:val="28"/>
                <w:lang w:val="uz-Cyrl-UZ" w:eastAsia="ru-RU"/>
              </w:rPr>
            </w:pPr>
            <w:r w:rsidRPr="00B92D02">
              <w:rPr>
                <w:rFonts w:ascii="Constantia" w:eastAsia="Times New Roman" w:hAnsi="Constantia" w:cs="Times New Roman"/>
                <w:color w:val="202124"/>
                <w:sz w:val="28"/>
                <w:szCs w:val="28"/>
                <w:lang w:val="uz-Cyrl-UZ" w:eastAsia="ru-RU"/>
              </w:rPr>
              <w:t>Questions/Respondents</w:t>
            </w:r>
          </w:p>
        </w:tc>
        <w:tc>
          <w:tcPr>
            <w:tcW w:w="4413" w:type="dxa"/>
            <w:gridSpan w:val="5"/>
            <w:noWrap/>
            <w:hideMark/>
          </w:tcPr>
          <w:p w14:paraId="29BB9431" w14:textId="77777777" w:rsidR="00B92D02" w:rsidRPr="00B92D02" w:rsidRDefault="00B92D02" w:rsidP="00190DD1">
            <w:pPr>
              <w:spacing w:line="276" w:lineRule="auto"/>
              <w:jc w:val="both"/>
              <w:rPr>
                <w:rFonts w:ascii="Constantia" w:eastAsia="Times New Roman" w:hAnsi="Constantia" w:cs="Times New Roman"/>
                <w:i/>
                <w:iCs/>
                <w:color w:val="000000"/>
                <w:sz w:val="28"/>
                <w:szCs w:val="28"/>
                <w:lang w:val="uz-Cyrl-UZ" w:eastAsia="ru-RU"/>
              </w:rPr>
            </w:pPr>
            <w:r w:rsidRPr="00B92D02">
              <w:rPr>
                <w:rFonts w:ascii="Constantia" w:eastAsia="Times New Roman" w:hAnsi="Constantia" w:cs="Times New Roman"/>
                <w:i/>
                <w:iCs/>
                <w:color w:val="000000"/>
                <w:sz w:val="28"/>
                <w:szCs w:val="28"/>
                <w:lang w:val="uz-Cyrl-UZ" w:eastAsia="ru-RU"/>
              </w:rPr>
              <w:t>Foreign (%)</w:t>
            </w:r>
          </w:p>
        </w:tc>
      </w:tr>
      <w:tr w:rsidR="00B92D02" w:rsidRPr="00B92D02" w14:paraId="67A55CA6" w14:textId="77777777" w:rsidTr="00190DD1">
        <w:trPr>
          <w:trHeight w:val="288"/>
        </w:trPr>
        <w:tc>
          <w:tcPr>
            <w:tcW w:w="5080" w:type="dxa"/>
            <w:noWrap/>
            <w:hideMark/>
          </w:tcPr>
          <w:p w14:paraId="1CB9CCD9" w14:textId="77777777" w:rsidR="00B92D02" w:rsidRPr="00B92D02" w:rsidRDefault="00B92D02" w:rsidP="00190DD1">
            <w:pPr>
              <w:spacing w:line="276" w:lineRule="auto"/>
              <w:jc w:val="both"/>
              <w:rPr>
                <w:rFonts w:ascii="Constantia" w:eastAsia="Times New Roman" w:hAnsi="Constantia" w:cs="Times New Roman"/>
                <w:b/>
                <w:bCs/>
                <w:i/>
                <w:iCs/>
                <w:color w:val="44546A" w:themeColor="text2"/>
                <w:sz w:val="28"/>
                <w:szCs w:val="28"/>
                <w:lang w:val="uz-Cyrl-UZ" w:eastAsia="ru-RU"/>
              </w:rPr>
            </w:pPr>
            <w:r w:rsidRPr="00B92D02">
              <w:rPr>
                <w:rFonts w:ascii="Constantia" w:eastAsia="Times New Roman" w:hAnsi="Constantia" w:cs="Times New Roman"/>
                <w:b/>
                <w:bCs/>
                <w:i/>
                <w:iCs/>
                <w:color w:val="44546A" w:themeColor="text2"/>
                <w:sz w:val="28"/>
                <w:szCs w:val="28"/>
                <w:lang w:val="uz-Cyrl-UZ" w:eastAsia="ru-RU"/>
              </w:rPr>
              <w:t>(1 = Strongly Disagree, 5 = Strongly Agree)</w:t>
            </w:r>
          </w:p>
        </w:tc>
        <w:tc>
          <w:tcPr>
            <w:tcW w:w="736" w:type="dxa"/>
            <w:noWrap/>
            <w:hideMark/>
          </w:tcPr>
          <w:p w14:paraId="1EF46638" w14:textId="77777777" w:rsidR="00B92D02" w:rsidRPr="00B92D02" w:rsidRDefault="00B92D02" w:rsidP="00190DD1">
            <w:pPr>
              <w:spacing w:line="276" w:lineRule="auto"/>
              <w:jc w:val="both"/>
              <w:rPr>
                <w:rFonts w:ascii="Constantia" w:eastAsia="Times New Roman" w:hAnsi="Constantia" w:cs="Times New Roman"/>
                <w:b/>
                <w:bCs/>
                <w:i/>
                <w:iCs/>
                <w:color w:val="44546A" w:themeColor="text2"/>
                <w:sz w:val="28"/>
                <w:szCs w:val="28"/>
                <w:lang w:val="uz-Cyrl-UZ" w:eastAsia="ru-RU"/>
              </w:rPr>
            </w:pPr>
            <w:r w:rsidRPr="00B92D02">
              <w:rPr>
                <w:rFonts w:ascii="Constantia" w:eastAsia="Times New Roman" w:hAnsi="Constantia" w:cs="Times New Roman"/>
                <w:b/>
                <w:bCs/>
                <w:i/>
                <w:iCs/>
                <w:color w:val="44546A" w:themeColor="text2"/>
                <w:sz w:val="28"/>
                <w:szCs w:val="28"/>
                <w:lang w:val="uz-Cyrl-UZ" w:eastAsia="ru-RU"/>
              </w:rPr>
              <w:t>1</w:t>
            </w:r>
          </w:p>
        </w:tc>
        <w:tc>
          <w:tcPr>
            <w:tcW w:w="736" w:type="dxa"/>
            <w:noWrap/>
            <w:hideMark/>
          </w:tcPr>
          <w:p w14:paraId="21022D77" w14:textId="77777777" w:rsidR="00B92D02" w:rsidRPr="00B92D02" w:rsidRDefault="00B92D02" w:rsidP="00190DD1">
            <w:pPr>
              <w:spacing w:line="276" w:lineRule="auto"/>
              <w:jc w:val="both"/>
              <w:rPr>
                <w:rFonts w:ascii="Constantia" w:eastAsia="Times New Roman" w:hAnsi="Constantia" w:cs="Times New Roman"/>
                <w:b/>
                <w:bCs/>
                <w:i/>
                <w:iCs/>
                <w:color w:val="44546A" w:themeColor="text2"/>
                <w:sz w:val="28"/>
                <w:szCs w:val="28"/>
                <w:lang w:val="uz-Cyrl-UZ" w:eastAsia="ru-RU"/>
              </w:rPr>
            </w:pPr>
            <w:r w:rsidRPr="00B92D02">
              <w:rPr>
                <w:rFonts w:ascii="Constantia" w:eastAsia="Times New Roman" w:hAnsi="Constantia" w:cs="Times New Roman"/>
                <w:b/>
                <w:bCs/>
                <w:i/>
                <w:iCs/>
                <w:color w:val="44546A" w:themeColor="text2"/>
                <w:sz w:val="28"/>
                <w:szCs w:val="28"/>
                <w:lang w:val="uz-Cyrl-UZ" w:eastAsia="ru-RU"/>
              </w:rPr>
              <w:t>2</w:t>
            </w:r>
          </w:p>
        </w:tc>
        <w:tc>
          <w:tcPr>
            <w:tcW w:w="736" w:type="dxa"/>
            <w:noWrap/>
            <w:hideMark/>
          </w:tcPr>
          <w:p w14:paraId="6B96EDC4" w14:textId="77777777" w:rsidR="00B92D02" w:rsidRPr="00B92D02" w:rsidRDefault="00B92D02" w:rsidP="00190DD1">
            <w:pPr>
              <w:spacing w:line="276" w:lineRule="auto"/>
              <w:jc w:val="both"/>
              <w:rPr>
                <w:rFonts w:ascii="Constantia" w:eastAsia="Times New Roman" w:hAnsi="Constantia" w:cs="Times New Roman"/>
                <w:b/>
                <w:bCs/>
                <w:i/>
                <w:iCs/>
                <w:color w:val="44546A" w:themeColor="text2"/>
                <w:sz w:val="28"/>
                <w:szCs w:val="28"/>
                <w:lang w:val="uz-Cyrl-UZ" w:eastAsia="ru-RU"/>
              </w:rPr>
            </w:pPr>
            <w:r w:rsidRPr="00B92D02">
              <w:rPr>
                <w:rFonts w:ascii="Constantia" w:eastAsia="Times New Roman" w:hAnsi="Constantia" w:cs="Times New Roman"/>
                <w:b/>
                <w:bCs/>
                <w:i/>
                <w:iCs/>
                <w:color w:val="44546A" w:themeColor="text2"/>
                <w:sz w:val="28"/>
                <w:szCs w:val="28"/>
                <w:lang w:val="uz-Cyrl-UZ" w:eastAsia="ru-RU"/>
              </w:rPr>
              <w:t>3</w:t>
            </w:r>
          </w:p>
        </w:tc>
        <w:tc>
          <w:tcPr>
            <w:tcW w:w="736" w:type="dxa"/>
            <w:noWrap/>
            <w:hideMark/>
          </w:tcPr>
          <w:p w14:paraId="182C799B" w14:textId="77777777" w:rsidR="00B92D02" w:rsidRPr="00B92D02" w:rsidRDefault="00B92D02" w:rsidP="00190DD1">
            <w:pPr>
              <w:spacing w:line="276" w:lineRule="auto"/>
              <w:jc w:val="both"/>
              <w:rPr>
                <w:rFonts w:ascii="Constantia" w:eastAsia="Times New Roman" w:hAnsi="Constantia" w:cs="Times New Roman"/>
                <w:b/>
                <w:bCs/>
                <w:i/>
                <w:iCs/>
                <w:color w:val="44546A" w:themeColor="text2"/>
                <w:sz w:val="28"/>
                <w:szCs w:val="28"/>
                <w:lang w:val="uz-Cyrl-UZ" w:eastAsia="ru-RU"/>
              </w:rPr>
            </w:pPr>
            <w:r w:rsidRPr="00B92D02">
              <w:rPr>
                <w:rFonts w:ascii="Constantia" w:eastAsia="Times New Roman" w:hAnsi="Constantia" w:cs="Times New Roman"/>
                <w:b/>
                <w:bCs/>
                <w:i/>
                <w:iCs/>
                <w:color w:val="44546A" w:themeColor="text2"/>
                <w:sz w:val="28"/>
                <w:szCs w:val="28"/>
                <w:lang w:val="uz-Cyrl-UZ" w:eastAsia="ru-RU"/>
              </w:rPr>
              <w:t>4</w:t>
            </w:r>
          </w:p>
        </w:tc>
        <w:tc>
          <w:tcPr>
            <w:tcW w:w="1469" w:type="dxa"/>
            <w:noWrap/>
            <w:hideMark/>
          </w:tcPr>
          <w:p w14:paraId="7D41FD75" w14:textId="77777777" w:rsidR="00B92D02" w:rsidRPr="00B92D02" w:rsidRDefault="00B92D02" w:rsidP="00190DD1">
            <w:pPr>
              <w:spacing w:line="276" w:lineRule="auto"/>
              <w:jc w:val="both"/>
              <w:rPr>
                <w:rFonts w:ascii="Constantia" w:eastAsia="Times New Roman" w:hAnsi="Constantia" w:cs="Times New Roman"/>
                <w:b/>
                <w:bCs/>
                <w:i/>
                <w:iCs/>
                <w:color w:val="44546A" w:themeColor="text2"/>
                <w:sz w:val="28"/>
                <w:szCs w:val="28"/>
                <w:lang w:val="uz-Cyrl-UZ" w:eastAsia="ru-RU"/>
              </w:rPr>
            </w:pPr>
            <w:r w:rsidRPr="00B92D02">
              <w:rPr>
                <w:rFonts w:ascii="Constantia" w:eastAsia="Times New Roman" w:hAnsi="Constantia" w:cs="Times New Roman"/>
                <w:b/>
                <w:bCs/>
                <w:i/>
                <w:iCs/>
                <w:color w:val="44546A" w:themeColor="text2"/>
                <w:sz w:val="28"/>
                <w:szCs w:val="28"/>
                <w:lang w:val="uz-Cyrl-UZ" w:eastAsia="ru-RU"/>
              </w:rPr>
              <w:t>5</w:t>
            </w:r>
          </w:p>
        </w:tc>
      </w:tr>
      <w:tr w:rsidR="00B92D02" w:rsidRPr="00B92D02" w14:paraId="520E0D2B" w14:textId="77777777" w:rsidTr="00190DD1">
        <w:trPr>
          <w:trHeight w:val="440"/>
        </w:trPr>
        <w:tc>
          <w:tcPr>
            <w:tcW w:w="5080" w:type="dxa"/>
            <w:noWrap/>
            <w:hideMark/>
          </w:tcPr>
          <w:p w14:paraId="4DE042EA" w14:textId="77777777" w:rsidR="00B92D02" w:rsidRPr="00B92D02" w:rsidRDefault="00B92D02" w:rsidP="00190DD1">
            <w:pPr>
              <w:spacing w:line="276" w:lineRule="auto"/>
              <w:jc w:val="both"/>
              <w:rPr>
                <w:rFonts w:ascii="Constantia" w:eastAsia="Times New Roman" w:hAnsi="Constantia" w:cs="Times New Roman"/>
                <w:color w:val="202124"/>
                <w:sz w:val="28"/>
                <w:szCs w:val="28"/>
                <w:lang w:val="uz-Cyrl-UZ" w:eastAsia="ru-RU"/>
              </w:rPr>
            </w:pPr>
            <w:r w:rsidRPr="00B92D02">
              <w:rPr>
                <w:rFonts w:ascii="Constantia" w:eastAsia="Times New Roman" w:hAnsi="Constantia" w:cs="Times New Roman"/>
                <w:color w:val="202124"/>
                <w:sz w:val="28"/>
                <w:szCs w:val="28"/>
                <w:lang w:val="uz-Cyrl-UZ" w:eastAsia="ru-RU"/>
              </w:rPr>
              <w:t>The waiter greeted us promptly and politely</w:t>
            </w:r>
          </w:p>
        </w:tc>
        <w:tc>
          <w:tcPr>
            <w:tcW w:w="736" w:type="dxa"/>
            <w:noWrap/>
            <w:hideMark/>
          </w:tcPr>
          <w:p w14:paraId="2F73F974" w14:textId="77777777" w:rsidR="00B92D02" w:rsidRPr="00B92D02" w:rsidRDefault="00B92D02" w:rsidP="00190DD1">
            <w:pPr>
              <w:spacing w:line="276" w:lineRule="auto"/>
              <w:jc w:val="both"/>
              <w:rPr>
                <w:rFonts w:ascii="Constantia" w:eastAsia="Times New Roman" w:hAnsi="Constantia" w:cs="Times New Roman"/>
                <w:color w:val="202124"/>
                <w:sz w:val="28"/>
                <w:szCs w:val="28"/>
                <w:lang w:val="uz-Cyrl-UZ" w:eastAsia="ru-RU"/>
              </w:rPr>
            </w:pPr>
          </w:p>
        </w:tc>
        <w:tc>
          <w:tcPr>
            <w:tcW w:w="736" w:type="dxa"/>
            <w:noWrap/>
            <w:hideMark/>
          </w:tcPr>
          <w:p w14:paraId="0F35A6F1"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23,1</w:t>
            </w:r>
          </w:p>
        </w:tc>
        <w:tc>
          <w:tcPr>
            <w:tcW w:w="736" w:type="dxa"/>
            <w:noWrap/>
            <w:hideMark/>
          </w:tcPr>
          <w:p w14:paraId="18523030"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15,4</w:t>
            </w:r>
          </w:p>
        </w:tc>
        <w:tc>
          <w:tcPr>
            <w:tcW w:w="736" w:type="dxa"/>
            <w:noWrap/>
            <w:hideMark/>
          </w:tcPr>
          <w:p w14:paraId="240F639A"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15,4</w:t>
            </w:r>
          </w:p>
        </w:tc>
        <w:tc>
          <w:tcPr>
            <w:tcW w:w="1469" w:type="dxa"/>
            <w:noWrap/>
            <w:hideMark/>
          </w:tcPr>
          <w:p w14:paraId="7D6CCD54" w14:textId="77777777" w:rsidR="00B92D02" w:rsidRPr="00B92D02" w:rsidRDefault="00B92D02" w:rsidP="00190DD1">
            <w:pPr>
              <w:spacing w:line="276" w:lineRule="auto"/>
              <w:jc w:val="both"/>
              <w:rPr>
                <w:rFonts w:ascii="Constantia" w:eastAsia="Times New Roman" w:hAnsi="Constantia" w:cs="Times New Roman"/>
                <w:b/>
                <w:bCs/>
                <w:color w:val="000000"/>
                <w:sz w:val="28"/>
                <w:szCs w:val="28"/>
                <w:lang w:val="uz-Cyrl-UZ" w:eastAsia="ru-RU"/>
              </w:rPr>
            </w:pPr>
            <w:r w:rsidRPr="00B92D02">
              <w:rPr>
                <w:rFonts w:ascii="Constantia" w:eastAsia="Times New Roman" w:hAnsi="Constantia" w:cs="Times New Roman"/>
                <w:b/>
                <w:bCs/>
                <w:color w:val="000000"/>
                <w:sz w:val="28"/>
                <w:szCs w:val="28"/>
                <w:lang w:val="uz-Cyrl-UZ" w:eastAsia="ru-RU"/>
              </w:rPr>
              <w:t>46,2</w:t>
            </w:r>
          </w:p>
        </w:tc>
      </w:tr>
      <w:tr w:rsidR="00B92D02" w:rsidRPr="00B92D02" w14:paraId="18BCE2EE" w14:textId="77777777" w:rsidTr="00190DD1">
        <w:trPr>
          <w:trHeight w:val="288"/>
        </w:trPr>
        <w:tc>
          <w:tcPr>
            <w:tcW w:w="5080" w:type="dxa"/>
            <w:noWrap/>
            <w:hideMark/>
          </w:tcPr>
          <w:p w14:paraId="001C1BFE" w14:textId="77777777" w:rsidR="00B92D02" w:rsidRPr="00B92D02" w:rsidRDefault="00B92D02" w:rsidP="00190DD1">
            <w:pPr>
              <w:spacing w:line="276" w:lineRule="auto"/>
              <w:jc w:val="both"/>
              <w:rPr>
                <w:rFonts w:ascii="Constantia" w:eastAsia="Times New Roman" w:hAnsi="Constantia" w:cs="Times New Roman"/>
                <w:color w:val="202124"/>
                <w:sz w:val="28"/>
                <w:szCs w:val="28"/>
                <w:lang w:val="uz-Cyrl-UZ" w:eastAsia="ru-RU"/>
              </w:rPr>
            </w:pPr>
            <w:r w:rsidRPr="00B92D02">
              <w:rPr>
                <w:rFonts w:ascii="Constantia" w:eastAsia="Times New Roman" w:hAnsi="Constantia" w:cs="Times New Roman"/>
                <w:color w:val="202124"/>
                <w:sz w:val="28"/>
                <w:szCs w:val="28"/>
                <w:lang w:val="uz-Cyrl-UZ" w:eastAsia="ru-RU"/>
              </w:rPr>
              <w:t>The waiter was knowledgeable about the menu.</w:t>
            </w:r>
          </w:p>
        </w:tc>
        <w:tc>
          <w:tcPr>
            <w:tcW w:w="736" w:type="dxa"/>
            <w:noWrap/>
            <w:hideMark/>
          </w:tcPr>
          <w:p w14:paraId="516A8BEE" w14:textId="77777777" w:rsidR="00B92D02" w:rsidRPr="00B92D02" w:rsidRDefault="00B92D02" w:rsidP="00190DD1">
            <w:pPr>
              <w:spacing w:line="276" w:lineRule="auto"/>
              <w:jc w:val="both"/>
              <w:rPr>
                <w:rFonts w:ascii="Constantia" w:eastAsia="Times New Roman" w:hAnsi="Constantia" w:cs="Times New Roman"/>
                <w:b/>
                <w:bCs/>
                <w:color w:val="000000"/>
                <w:sz w:val="28"/>
                <w:szCs w:val="28"/>
                <w:lang w:val="uz-Cyrl-UZ" w:eastAsia="ru-RU"/>
              </w:rPr>
            </w:pPr>
            <w:r w:rsidRPr="00B92D02">
              <w:rPr>
                <w:rFonts w:ascii="Constantia" w:eastAsia="Times New Roman" w:hAnsi="Constantia" w:cs="Times New Roman"/>
                <w:b/>
                <w:bCs/>
                <w:color w:val="000000"/>
                <w:sz w:val="28"/>
                <w:szCs w:val="28"/>
                <w:lang w:val="uz-Cyrl-UZ" w:eastAsia="ru-RU"/>
              </w:rPr>
              <w:t>15,4</w:t>
            </w:r>
          </w:p>
        </w:tc>
        <w:tc>
          <w:tcPr>
            <w:tcW w:w="736" w:type="dxa"/>
            <w:noWrap/>
            <w:hideMark/>
          </w:tcPr>
          <w:p w14:paraId="7F870D30"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7,7</w:t>
            </w:r>
          </w:p>
        </w:tc>
        <w:tc>
          <w:tcPr>
            <w:tcW w:w="736" w:type="dxa"/>
            <w:noWrap/>
            <w:hideMark/>
          </w:tcPr>
          <w:p w14:paraId="7B11EFF5"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15,4</w:t>
            </w:r>
          </w:p>
        </w:tc>
        <w:tc>
          <w:tcPr>
            <w:tcW w:w="736" w:type="dxa"/>
            <w:noWrap/>
            <w:hideMark/>
          </w:tcPr>
          <w:p w14:paraId="7A2F7E37"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15,4</w:t>
            </w:r>
          </w:p>
        </w:tc>
        <w:tc>
          <w:tcPr>
            <w:tcW w:w="1469" w:type="dxa"/>
            <w:noWrap/>
            <w:hideMark/>
          </w:tcPr>
          <w:p w14:paraId="0B09F9B2" w14:textId="77777777" w:rsidR="00B92D02" w:rsidRPr="00B92D02" w:rsidRDefault="00B92D02" w:rsidP="00190DD1">
            <w:pPr>
              <w:spacing w:line="276" w:lineRule="auto"/>
              <w:jc w:val="both"/>
              <w:rPr>
                <w:rFonts w:ascii="Constantia" w:eastAsia="Times New Roman" w:hAnsi="Constantia" w:cs="Times New Roman"/>
                <w:b/>
                <w:bCs/>
                <w:color w:val="000000"/>
                <w:sz w:val="28"/>
                <w:szCs w:val="28"/>
                <w:lang w:val="uz-Cyrl-UZ" w:eastAsia="ru-RU"/>
              </w:rPr>
            </w:pPr>
            <w:r w:rsidRPr="00B92D02">
              <w:rPr>
                <w:rFonts w:ascii="Constantia" w:eastAsia="Times New Roman" w:hAnsi="Constantia" w:cs="Times New Roman"/>
                <w:b/>
                <w:bCs/>
                <w:color w:val="000000"/>
                <w:sz w:val="28"/>
                <w:szCs w:val="28"/>
                <w:lang w:val="uz-Cyrl-UZ" w:eastAsia="ru-RU"/>
              </w:rPr>
              <w:t>46,2</w:t>
            </w:r>
          </w:p>
        </w:tc>
      </w:tr>
      <w:tr w:rsidR="00B92D02" w:rsidRPr="00B92D02" w14:paraId="70780F48" w14:textId="77777777" w:rsidTr="00190DD1">
        <w:trPr>
          <w:trHeight w:val="413"/>
        </w:trPr>
        <w:tc>
          <w:tcPr>
            <w:tcW w:w="5080" w:type="dxa"/>
            <w:noWrap/>
            <w:hideMark/>
          </w:tcPr>
          <w:p w14:paraId="215A7FF5" w14:textId="77777777" w:rsidR="00B92D02" w:rsidRPr="00B92D02" w:rsidRDefault="00B92D02" w:rsidP="00190DD1">
            <w:pPr>
              <w:spacing w:line="276" w:lineRule="auto"/>
              <w:jc w:val="both"/>
              <w:rPr>
                <w:rFonts w:ascii="Constantia" w:eastAsia="Times New Roman" w:hAnsi="Constantia" w:cs="Times New Roman"/>
                <w:color w:val="202124"/>
                <w:sz w:val="28"/>
                <w:szCs w:val="28"/>
                <w:lang w:val="uz-Cyrl-UZ" w:eastAsia="ru-RU"/>
              </w:rPr>
            </w:pPr>
            <w:r w:rsidRPr="00B92D02">
              <w:rPr>
                <w:rFonts w:ascii="Constantia" w:eastAsia="Times New Roman" w:hAnsi="Constantia" w:cs="Times New Roman"/>
                <w:color w:val="202124"/>
                <w:sz w:val="28"/>
                <w:szCs w:val="28"/>
                <w:lang w:val="uz-Cyrl-UZ" w:eastAsia="ru-RU"/>
              </w:rPr>
              <w:t> Our questions or requests were handled professionally</w:t>
            </w:r>
          </w:p>
        </w:tc>
        <w:tc>
          <w:tcPr>
            <w:tcW w:w="736" w:type="dxa"/>
            <w:noWrap/>
            <w:hideMark/>
          </w:tcPr>
          <w:p w14:paraId="27EB9606" w14:textId="77777777" w:rsidR="00B92D02" w:rsidRPr="00B92D02" w:rsidRDefault="00B92D02" w:rsidP="00190DD1">
            <w:pPr>
              <w:spacing w:line="276" w:lineRule="auto"/>
              <w:jc w:val="both"/>
              <w:rPr>
                <w:rFonts w:ascii="Constantia" w:eastAsia="Times New Roman" w:hAnsi="Constantia" w:cs="Times New Roman"/>
                <w:color w:val="202124"/>
                <w:sz w:val="28"/>
                <w:szCs w:val="28"/>
                <w:lang w:val="uz-Cyrl-UZ" w:eastAsia="ru-RU"/>
              </w:rPr>
            </w:pPr>
          </w:p>
        </w:tc>
        <w:tc>
          <w:tcPr>
            <w:tcW w:w="736" w:type="dxa"/>
            <w:noWrap/>
            <w:hideMark/>
          </w:tcPr>
          <w:p w14:paraId="13E72A9E" w14:textId="77777777" w:rsidR="00B92D02" w:rsidRPr="00B92D02" w:rsidRDefault="00B92D02" w:rsidP="00190DD1">
            <w:pPr>
              <w:spacing w:line="276" w:lineRule="auto"/>
              <w:jc w:val="both"/>
              <w:rPr>
                <w:rFonts w:ascii="Constantia" w:eastAsia="Times New Roman" w:hAnsi="Constantia" w:cs="Times New Roman"/>
                <w:b/>
                <w:bCs/>
                <w:color w:val="000000"/>
                <w:sz w:val="28"/>
                <w:szCs w:val="28"/>
                <w:lang w:val="uz-Cyrl-UZ" w:eastAsia="ru-RU"/>
              </w:rPr>
            </w:pPr>
            <w:r w:rsidRPr="00B92D02">
              <w:rPr>
                <w:rFonts w:ascii="Constantia" w:eastAsia="Times New Roman" w:hAnsi="Constantia" w:cs="Times New Roman"/>
                <w:b/>
                <w:bCs/>
                <w:color w:val="000000"/>
                <w:sz w:val="28"/>
                <w:szCs w:val="28"/>
                <w:lang w:val="uz-Cyrl-UZ" w:eastAsia="ru-RU"/>
              </w:rPr>
              <w:t>23,1</w:t>
            </w:r>
          </w:p>
        </w:tc>
        <w:tc>
          <w:tcPr>
            <w:tcW w:w="736" w:type="dxa"/>
            <w:noWrap/>
            <w:hideMark/>
          </w:tcPr>
          <w:p w14:paraId="265A98FC"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15,4</w:t>
            </w:r>
          </w:p>
        </w:tc>
        <w:tc>
          <w:tcPr>
            <w:tcW w:w="736" w:type="dxa"/>
            <w:noWrap/>
            <w:hideMark/>
          </w:tcPr>
          <w:p w14:paraId="7CABCE1D"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15,4</w:t>
            </w:r>
          </w:p>
        </w:tc>
        <w:tc>
          <w:tcPr>
            <w:tcW w:w="1469" w:type="dxa"/>
            <w:noWrap/>
            <w:hideMark/>
          </w:tcPr>
          <w:p w14:paraId="660F352E" w14:textId="77777777" w:rsidR="00B92D02" w:rsidRPr="00B92D02" w:rsidRDefault="00B92D02" w:rsidP="00190DD1">
            <w:pPr>
              <w:spacing w:line="276" w:lineRule="auto"/>
              <w:jc w:val="both"/>
              <w:rPr>
                <w:rFonts w:ascii="Constantia" w:eastAsia="Times New Roman" w:hAnsi="Constantia" w:cs="Times New Roman"/>
                <w:b/>
                <w:bCs/>
                <w:color w:val="000000"/>
                <w:sz w:val="28"/>
                <w:szCs w:val="28"/>
                <w:lang w:val="uz-Cyrl-UZ" w:eastAsia="ru-RU"/>
              </w:rPr>
            </w:pPr>
            <w:r w:rsidRPr="00B92D02">
              <w:rPr>
                <w:rFonts w:ascii="Constantia" w:eastAsia="Times New Roman" w:hAnsi="Constantia" w:cs="Times New Roman"/>
                <w:b/>
                <w:bCs/>
                <w:color w:val="000000"/>
                <w:sz w:val="28"/>
                <w:szCs w:val="28"/>
                <w:lang w:val="uz-Cyrl-UZ" w:eastAsia="ru-RU"/>
              </w:rPr>
              <w:t>46,2</w:t>
            </w:r>
          </w:p>
        </w:tc>
      </w:tr>
      <w:tr w:rsidR="00B92D02" w:rsidRPr="00B92D02" w14:paraId="0A0080E7" w14:textId="77777777" w:rsidTr="00190DD1">
        <w:trPr>
          <w:trHeight w:val="288"/>
        </w:trPr>
        <w:tc>
          <w:tcPr>
            <w:tcW w:w="5080" w:type="dxa"/>
            <w:noWrap/>
            <w:hideMark/>
          </w:tcPr>
          <w:p w14:paraId="48EF3ABC" w14:textId="77777777" w:rsidR="00B92D02" w:rsidRPr="00B92D02" w:rsidRDefault="00B92D02" w:rsidP="00190DD1">
            <w:pPr>
              <w:spacing w:line="276" w:lineRule="auto"/>
              <w:jc w:val="both"/>
              <w:rPr>
                <w:rFonts w:ascii="Constantia" w:eastAsia="Times New Roman" w:hAnsi="Constantia" w:cs="Times New Roman"/>
                <w:color w:val="202124"/>
                <w:sz w:val="28"/>
                <w:szCs w:val="28"/>
                <w:lang w:val="uz-Cyrl-UZ" w:eastAsia="ru-RU"/>
              </w:rPr>
            </w:pPr>
            <w:r w:rsidRPr="00B92D02">
              <w:rPr>
                <w:rFonts w:ascii="Constantia" w:eastAsia="Times New Roman" w:hAnsi="Constantia" w:cs="Times New Roman"/>
                <w:color w:val="202124"/>
                <w:sz w:val="28"/>
                <w:szCs w:val="28"/>
                <w:lang w:val="uz-Cyrl-UZ" w:eastAsia="ru-RU"/>
              </w:rPr>
              <w:t>The waiter checked in on us at appropriate times</w:t>
            </w:r>
          </w:p>
        </w:tc>
        <w:tc>
          <w:tcPr>
            <w:tcW w:w="736" w:type="dxa"/>
            <w:noWrap/>
            <w:hideMark/>
          </w:tcPr>
          <w:p w14:paraId="1CAD289F" w14:textId="77777777" w:rsidR="00B92D02" w:rsidRPr="00B92D02" w:rsidRDefault="00B92D02" w:rsidP="00190DD1">
            <w:pPr>
              <w:spacing w:line="276" w:lineRule="auto"/>
              <w:jc w:val="both"/>
              <w:rPr>
                <w:rFonts w:ascii="Constantia" w:eastAsia="Times New Roman" w:hAnsi="Constantia" w:cs="Times New Roman"/>
                <w:color w:val="202124"/>
                <w:sz w:val="28"/>
                <w:szCs w:val="28"/>
                <w:lang w:val="uz-Cyrl-UZ" w:eastAsia="ru-RU"/>
              </w:rPr>
            </w:pPr>
          </w:p>
        </w:tc>
        <w:tc>
          <w:tcPr>
            <w:tcW w:w="736" w:type="dxa"/>
            <w:noWrap/>
            <w:hideMark/>
          </w:tcPr>
          <w:p w14:paraId="39FC2BF0" w14:textId="77777777" w:rsidR="00B92D02" w:rsidRPr="00B92D02" w:rsidRDefault="00B92D02" w:rsidP="00190DD1">
            <w:pPr>
              <w:spacing w:line="276" w:lineRule="auto"/>
              <w:jc w:val="both"/>
              <w:rPr>
                <w:rFonts w:ascii="Constantia" w:eastAsia="Times New Roman" w:hAnsi="Constantia" w:cs="Times New Roman"/>
                <w:b/>
                <w:bCs/>
                <w:color w:val="000000"/>
                <w:sz w:val="28"/>
                <w:szCs w:val="28"/>
                <w:lang w:val="uz-Cyrl-UZ" w:eastAsia="ru-RU"/>
              </w:rPr>
            </w:pPr>
            <w:r w:rsidRPr="00B92D02">
              <w:rPr>
                <w:rFonts w:ascii="Constantia" w:eastAsia="Times New Roman" w:hAnsi="Constantia" w:cs="Times New Roman"/>
                <w:b/>
                <w:bCs/>
                <w:color w:val="000000"/>
                <w:sz w:val="28"/>
                <w:szCs w:val="28"/>
                <w:lang w:val="uz-Cyrl-UZ" w:eastAsia="ru-RU"/>
              </w:rPr>
              <w:t>23,1</w:t>
            </w:r>
          </w:p>
        </w:tc>
        <w:tc>
          <w:tcPr>
            <w:tcW w:w="736" w:type="dxa"/>
            <w:noWrap/>
            <w:hideMark/>
          </w:tcPr>
          <w:p w14:paraId="1A2E574E" w14:textId="77777777" w:rsidR="00B92D02" w:rsidRPr="00B92D02" w:rsidRDefault="00B92D02" w:rsidP="00190DD1">
            <w:pPr>
              <w:spacing w:line="276" w:lineRule="auto"/>
              <w:jc w:val="both"/>
              <w:rPr>
                <w:rFonts w:ascii="Constantia" w:eastAsia="Times New Roman" w:hAnsi="Constantia" w:cs="Times New Roman"/>
                <w:b/>
                <w:bCs/>
                <w:color w:val="000000"/>
                <w:sz w:val="28"/>
                <w:szCs w:val="28"/>
                <w:lang w:val="uz-Cyrl-UZ" w:eastAsia="ru-RU"/>
              </w:rPr>
            </w:pPr>
            <w:r w:rsidRPr="00B92D02">
              <w:rPr>
                <w:rFonts w:ascii="Constantia" w:eastAsia="Times New Roman" w:hAnsi="Constantia" w:cs="Times New Roman"/>
                <w:b/>
                <w:bCs/>
                <w:color w:val="000000"/>
                <w:sz w:val="28"/>
                <w:szCs w:val="28"/>
                <w:lang w:val="uz-Cyrl-UZ" w:eastAsia="ru-RU"/>
              </w:rPr>
              <w:t>30,8</w:t>
            </w:r>
          </w:p>
        </w:tc>
        <w:tc>
          <w:tcPr>
            <w:tcW w:w="736" w:type="dxa"/>
            <w:noWrap/>
            <w:hideMark/>
          </w:tcPr>
          <w:p w14:paraId="7ED7F8E4" w14:textId="77777777" w:rsidR="00B92D02" w:rsidRPr="00B92D02" w:rsidRDefault="00B92D02" w:rsidP="00190DD1">
            <w:pPr>
              <w:spacing w:line="276" w:lineRule="auto"/>
              <w:jc w:val="both"/>
              <w:rPr>
                <w:rFonts w:ascii="Constantia" w:eastAsia="Times New Roman" w:hAnsi="Constantia" w:cs="Times New Roman"/>
                <w:b/>
                <w:bCs/>
                <w:color w:val="000000"/>
                <w:sz w:val="28"/>
                <w:szCs w:val="28"/>
                <w:lang w:val="uz-Cyrl-UZ" w:eastAsia="ru-RU"/>
              </w:rPr>
            </w:pPr>
            <w:r w:rsidRPr="00B92D02">
              <w:rPr>
                <w:rFonts w:ascii="Constantia" w:eastAsia="Times New Roman" w:hAnsi="Constantia" w:cs="Times New Roman"/>
                <w:b/>
                <w:bCs/>
                <w:color w:val="000000"/>
                <w:sz w:val="28"/>
                <w:szCs w:val="28"/>
                <w:lang w:val="uz-Cyrl-UZ" w:eastAsia="ru-RU"/>
              </w:rPr>
              <w:t>46,2</w:t>
            </w:r>
          </w:p>
        </w:tc>
        <w:tc>
          <w:tcPr>
            <w:tcW w:w="1469" w:type="dxa"/>
            <w:noWrap/>
            <w:hideMark/>
          </w:tcPr>
          <w:p w14:paraId="3E742D74" w14:textId="77777777" w:rsidR="00B92D02" w:rsidRPr="00B92D02" w:rsidRDefault="00B92D02" w:rsidP="00190DD1">
            <w:pPr>
              <w:spacing w:line="276" w:lineRule="auto"/>
              <w:jc w:val="both"/>
              <w:rPr>
                <w:rFonts w:ascii="Constantia" w:eastAsia="Times New Roman" w:hAnsi="Constantia" w:cs="Times New Roman"/>
                <w:b/>
                <w:bCs/>
                <w:color w:val="000000"/>
                <w:sz w:val="28"/>
                <w:szCs w:val="28"/>
                <w:lang w:val="uz-Cyrl-UZ" w:eastAsia="ru-RU"/>
              </w:rPr>
            </w:pPr>
          </w:p>
        </w:tc>
      </w:tr>
      <w:tr w:rsidR="00B92D02" w:rsidRPr="00B92D02" w14:paraId="760CD39A" w14:textId="77777777" w:rsidTr="00190DD1">
        <w:trPr>
          <w:trHeight w:val="288"/>
        </w:trPr>
        <w:tc>
          <w:tcPr>
            <w:tcW w:w="5080" w:type="dxa"/>
            <w:noWrap/>
            <w:hideMark/>
          </w:tcPr>
          <w:p w14:paraId="505DD584" w14:textId="77777777" w:rsidR="00B92D02" w:rsidRPr="00B92D02" w:rsidRDefault="00B92D02" w:rsidP="00190DD1">
            <w:pPr>
              <w:spacing w:line="276" w:lineRule="auto"/>
              <w:jc w:val="both"/>
              <w:rPr>
                <w:rFonts w:ascii="Constantia" w:eastAsia="Times New Roman" w:hAnsi="Constantia" w:cs="Times New Roman"/>
                <w:color w:val="202124"/>
                <w:sz w:val="28"/>
                <w:szCs w:val="28"/>
                <w:lang w:val="uz-Cyrl-UZ" w:eastAsia="ru-RU"/>
              </w:rPr>
            </w:pPr>
            <w:r w:rsidRPr="00B92D02">
              <w:rPr>
                <w:rFonts w:ascii="Constantia" w:eastAsia="Times New Roman" w:hAnsi="Constantia" w:cs="Times New Roman"/>
                <w:color w:val="202124"/>
                <w:sz w:val="28"/>
                <w:szCs w:val="28"/>
                <w:lang w:val="uz-Cyrl-UZ" w:eastAsia="ru-RU"/>
              </w:rPr>
              <w:t>The service was timely and efficient.</w:t>
            </w:r>
          </w:p>
        </w:tc>
        <w:tc>
          <w:tcPr>
            <w:tcW w:w="736" w:type="dxa"/>
            <w:noWrap/>
            <w:hideMark/>
          </w:tcPr>
          <w:p w14:paraId="3AD4FA40" w14:textId="77777777" w:rsidR="00B92D02" w:rsidRPr="00B92D02" w:rsidRDefault="00B92D02" w:rsidP="00190DD1">
            <w:pPr>
              <w:spacing w:line="276" w:lineRule="auto"/>
              <w:jc w:val="both"/>
              <w:rPr>
                <w:rFonts w:ascii="Constantia" w:eastAsia="Times New Roman" w:hAnsi="Constantia" w:cs="Times New Roman"/>
                <w:color w:val="202124"/>
                <w:sz w:val="28"/>
                <w:szCs w:val="28"/>
                <w:lang w:val="uz-Cyrl-UZ" w:eastAsia="ru-RU"/>
              </w:rPr>
            </w:pPr>
          </w:p>
        </w:tc>
        <w:tc>
          <w:tcPr>
            <w:tcW w:w="736" w:type="dxa"/>
            <w:noWrap/>
            <w:hideMark/>
          </w:tcPr>
          <w:p w14:paraId="1791462A"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7,7</w:t>
            </w:r>
          </w:p>
        </w:tc>
        <w:tc>
          <w:tcPr>
            <w:tcW w:w="736" w:type="dxa"/>
            <w:noWrap/>
            <w:hideMark/>
          </w:tcPr>
          <w:p w14:paraId="3B3D75BA"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15,4</w:t>
            </w:r>
          </w:p>
        </w:tc>
        <w:tc>
          <w:tcPr>
            <w:tcW w:w="736" w:type="dxa"/>
            <w:noWrap/>
            <w:hideMark/>
          </w:tcPr>
          <w:p w14:paraId="3FDA2A73"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30,8</w:t>
            </w:r>
          </w:p>
        </w:tc>
        <w:tc>
          <w:tcPr>
            <w:tcW w:w="1469" w:type="dxa"/>
            <w:noWrap/>
            <w:hideMark/>
          </w:tcPr>
          <w:p w14:paraId="2F9B5B5D" w14:textId="77777777" w:rsidR="00B92D02" w:rsidRPr="00B92D02" w:rsidRDefault="00B92D02" w:rsidP="00190DD1">
            <w:pPr>
              <w:spacing w:line="276" w:lineRule="auto"/>
              <w:jc w:val="both"/>
              <w:rPr>
                <w:rFonts w:ascii="Constantia" w:eastAsia="Times New Roman" w:hAnsi="Constantia" w:cs="Times New Roman"/>
                <w:b/>
                <w:bCs/>
                <w:color w:val="000000"/>
                <w:sz w:val="28"/>
                <w:szCs w:val="28"/>
                <w:lang w:val="uz-Cyrl-UZ" w:eastAsia="ru-RU"/>
              </w:rPr>
            </w:pPr>
            <w:r w:rsidRPr="00B92D02">
              <w:rPr>
                <w:rFonts w:ascii="Constantia" w:eastAsia="Times New Roman" w:hAnsi="Constantia" w:cs="Times New Roman"/>
                <w:b/>
                <w:bCs/>
                <w:color w:val="000000"/>
                <w:sz w:val="28"/>
                <w:szCs w:val="28"/>
                <w:lang w:val="uz-Cyrl-UZ" w:eastAsia="ru-RU"/>
              </w:rPr>
              <w:t>46,2</w:t>
            </w:r>
          </w:p>
        </w:tc>
      </w:tr>
      <w:tr w:rsidR="00B92D02" w:rsidRPr="00B92D02" w14:paraId="13235398" w14:textId="77777777" w:rsidTr="00190DD1">
        <w:trPr>
          <w:trHeight w:val="288"/>
        </w:trPr>
        <w:tc>
          <w:tcPr>
            <w:tcW w:w="5080" w:type="dxa"/>
            <w:noWrap/>
            <w:hideMark/>
          </w:tcPr>
          <w:p w14:paraId="651EAC76" w14:textId="77777777" w:rsidR="00B92D02" w:rsidRPr="00B92D02" w:rsidRDefault="00B92D02" w:rsidP="00190DD1">
            <w:pPr>
              <w:spacing w:line="276" w:lineRule="auto"/>
              <w:jc w:val="both"/>
              <w:rPr>
                <w:rFonts w:ascii="Constantia" w:eastAsia="Times New Roman" w:hAnsi="Constantia" w:cs="Times New Roman"/>
                <w:color w:val="202124"/>
                <w:sz w:val="28"/>
                <w:szCs w:val="28"/>
                <w:lang w:val="uz-Cyrl-UZ" w:eastAsia="ru-RU"/>
              </w:rPr>
            </w:pPr>
            <w:r w:rsidRPr="00B92D02">
              <w:rPr>
                <w:rFonts w:ascii="Constantia" w:eastAsia="Times New Roman" w:hAnsi="Constantia" w:cs="Times New Roman"/>
                <w:color w:val="202124"/>
                <w:sz w:val="28"/>
                <w:szCs w:val="28"/>
                <w:lang w:val="uz-Cyrl-UZ" w:eastAsia="ru-RU"/>
              </w:rPr>
              <w:t>The waiter was friendly and made us feel welcome.</w:t>
            </w:r>
          </w:p>
        </w:tc>
        <w:tc>
          <w:tcPr>
            <w:tcW w:w="736" w:type="dxa"/>
            <w:noWrap/>
            <w:hideMark/>
          </w:tcPr>
          <w:p w14:paraId="64CB0BE6" w14:textId="77777777" w:rsidR="00B92D02" w:rsidRPr="00B92D02" w:rsidRDefault="00B92D02" w:rsidP="00190DD1">
            <w:pPr>
              <w:spacing w:line="276" w:lineRule="auto"/>
              <w:jc w:val="both"/>
              <w:rPr>
                <w:rFonts w:ascii="Constantia" w:eastAsia="Times New Roman" w:hAnsi="Constantia" w:cs="Times New Roman"/>
                <w:b/>
                <w:bCs/>
                <w:color w:val="000000"/>
                <w:sz w:val="28"/>
                <w:szCs w:val="28"/>
                <w:lang w:val="uz-Cyrl-UZ" w:eastAsia="ru-RU"/>
              </w:rPr>
            </w:pPr>
            <w:r w:rsidRPr="00B92D02">
              <w:rPr>
                <w:rFonts w:ascii="Constantia" w:eastAsia="Times New Roman" w:hAnsi="Constantia" w:cs="Times New Roman"/>
                <w:b/>
                <w:bCs/>
                <w:color w:val="000000"/>
                <w:sz w:val="28"/>
                <w:szCs w:val="28"/>
                <w:lang w:val="uz-Cyrl-UZ" w:eastAsia="ru-RU"/>
              </w:rPr>
              <w:t>7,7</w:t>
            </w:r>
          </w:p>
        </w:tc>
        <w:tc>
          <w:tcPr>
            <w:tcW w:w="736" w:type="dxa"/>
            <w:noWrap/>
            <w:hideMark/>
          </w:tcPr>
          <w:p w14:paraId="5C945902"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15,4</w:t>
            </w:r>
          </w:p>
        </w:tc>
        <w:tc>
          <w:tcPr>
            <w:tcW w:w="736" w:type="dxa"/>
            <w:noWrap/>
            <w:hideMark/>
          </w:tcPr>
          <w:p w14:paraId="4227957E"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7,7</w:t>
            </w:r>
          </w:p>
        </w:tc>
        <w:tc>
          <w:tcPr>
            <w:tcW w:w="736" w:type="dxa"/>
            <w:noWrap/>
            <w:hideMark/>
          </w:tcPr>
          <w:p w14:paraId="039ECE9B" w14:textId="77777777" w:rsidR="00B92D02" w:rsidRPr="00B92D02" w:rsidRDefault="00B92D02" w:rsidP="00190DD1">
            <w:pPr>
              <w:spacing w:line="276" w:lineRule="auto"/>
              <w:jc w:val="both"/>
              <w:rPr>
                <w:rFonts w:ascii="Constantia" w:eastAsia="Times New Roman" w:hAnsi="Constantia" w:cs="Times New Roman"/>
                <w:color w:val="000000"/>
                <w:sz w:val="28"/>
                <w:szCs w:val="28"/>
                <w:lang w:val="uz-Cyrl-UZ" w:eastAsia="ru-RU"/>
              </w:rPr>
            </w:pPr>
            <w:r w:rsidRPr="00B92D02">
              <w:rPr>
                <w:rFonts w:ascii="Constantia" w:eastAsia="Times New Roman" w:hAnsi="Constantia" w:cs="Times New Roman"/>
                <w:color w:val="000000"/>
                <w:sz w:val="28"/>
                <w:szCs w:val="28"/>
                <w:lang w:val="uz-Cyrl-UZ" w:eastAsia="ru-RU"/>
              </w:rPr>
              <w:t>15,4</w:t>
            </w:r>
          </w:p>
        </w:tc>
        <w:tc>
          <w:tcPr>
            <w:tcW w:w="1469" w:type="dxa"/>
            <w:noWrap/>
            <w:hideMark/>
          </w:tcPr>
          <w:p w14:paraId="7E68BCE3" w14:textId="77777777" w:rsidR="00B92D02" w:rsidRPr="00B92D02" w:rsidRDefault="00B92D02" w:rsidP="00190DD1">
            <w:pPr>
              <w:spacing w:line="276" w:lineRule="auto"/>
              <w:jc w:val="both"/>
              <w:rPr>
                <w:rFonts w:ascii="Constantia" w:eastAsia="Times New Roman" w:hAnsi="Constantia" w:cs="Times New Roman"/>
                <w:b/>
                <w:bCs/>
                <w:color w:val="000000"/>
                <w:sz w:val="28"/>
                <w:szCs w:val="28"/>
                <w:lang w:val="uz-Cyrl-UZ" w:eastAsia="ru-RU"/>
              </w:rPr>
            </w:pPr>
            <w:r w:rsidRPr="00B92D02">
              <w:rPr>
                <w:rFonts w:ascii="Constantia" w:eastAsia="Times New Roman" w:hAnsi="Constantia" w:cs="Times New Roman"/>
                <w:b/>
                <w:bCs/>
                <w:color w:val="000000"/>
                <w:sz w:val="28"/>
                <w:szCs w:val="28"/>
                <w:lang w:val="uz-Cyrl-UZ" w:eastAsia="ru-RU"/>
              </w:rPr>
              <w:t>53,8</w:t>
            </w:r>
          </w:p>
        </w:tc>
      </w:tr>
    </w:tbl>
    <w:p w14:paraId="4D4A9CE6" w14:textId="77777777" w:rsidR="00B92D02" w:rsidRPr="00B92D02" w:rsidRDefault="00B92D02" w:rsidP="00190DD1">
      <w:pPr>
        <w:spacing w:after="0" w:line="276" w:lineRule="auto"/>
        <w:jc w:val="both"/>
        <w:rPr>
          <w:rFonts w:ascii="Constantia" w:hAnsi="Constantia"/>
          <w:i/>
          <w:iCs/>
          <w:sz w:val="28"/>
          <w:szCs w:val="28"/>
          <w:lang w:val="uz-Cyrl-UZ"/>
        </w:rPr>
      </w:pPr>
      <w:r w:rsidRPr="00B92D02">
        <w:rPr>
          <w:rFonts w:ascii="Constantia" w:hAnsi="Constantia"/>
          <w:b/>
          <w:bCs/>
          <w:i/>
          <w:iCs/>
          <w:sz w:val="28"/>
          <w:szCs w:val="28"/>
          <w:lang w:val="uz-Cyrl-UZ"/>
        </w:rPr>
        <w:t>Note:</w:t>
      </w:r>
      <w:r w:rsidRPr="00B92D02">
        <w:rPr>
          <w:rFonts w:ascii="Constantia" w:hAnsi="Constantia"/>
          <w:i/>
          <w:iCs/>
          <w:sz w:val="28"/>
          <w:szCs w:val="28"/>
          <w:lang w:val="uz-Cyrl-UZ"/>
        </w:rPr>
        <w:t xml:space="preserve"> Created by researcher through research studies</w:t>
      </w:r>
    </w:p>
    <w:p w14:paraId="6A06A382" w14:textId="77777777" w:rsidR="00190DD1" w:rsidRDefault="00190DD1" w:rsidP="00190DD1">
      <w:pPr>
        <w:spacing w:after="0" w:line="276" w:lineRule="auto"/>
        <w:ind w:firstLine="709"/>
        <w:jc w:val="both"/>
        <w:rPr>
          <w:rFonts w:ascii="Constantia" w:hAnsi="Constantia"/>
          <w:sz w:val="28"/>
          <w:szCs w:val="28"/>
          <w:lang w:val="uz-Cyrl-UZ"/>
        </w:rPr>
      </w:pPr>
    </w:p>
    <w:p w14:paraId="3479A812" w14:textId="77777777" w:rsidR="00584D7E" w:rsidRDefault="00B92D02" w:rsidP="00190DD1">
      <w:pPr>
        <w:spacing w:after="0" w:line="276" w:lineRule="auto"/>
        <w:ind w:firstLine="709"/>
        <w:jc w:val="both"/>
        <w:rPr>
          <w:rFonts w:ascii="Constantia" w:hAnsi="Constantia"/>
          <w:sz w:val="28"/>
          <w:szCs w:val="28"/>
          <w:lang w:val="uz-Cyrl-UZ"/>
        </w:rPr>
      </w:pPr>
      <w:r w:rsidRPr="00B92D02">
        <w:rPr>
          <w:rFonts w:ascii="Constantia" w:hAnsi="Constantia"/>
          <w:sz w:val="28"/>
          <w:szCs w:val="28"/>
          <w:lang w:val="uz-Cyrl-UZ"/>
        </w:rPr>
        <w:t xml:space="preserve">In a survey we conducted to assess the quality of service of waiters in catering establishments, the quality of service was poor, and the waiters serving </w:t>
      </w:r>
      <w:r w:rsidRPr="00B92D02">
        <w:rPr>
          <w:rFonts w:ascii="Constantia" w:hAnsi="Constantia"/>
          <w:sz w:val="28"/>
          <w:szCs w:val="28"/>
          <w:lang w:val="uz-Cyrl-UZ"/>
        </w:rPr>
        <w:lastRenderedPageBreak/>
        <w:t xml:space="preserve">in restaurants and similar catering establishments also stated that they were not 100% familiar with the menu, and sometimes did not look after customers in a timely manner. In other words, it is worth noting that in the tourism sector there is no culinary or waiter course that meets international standards. </w:t>
      </w:r>
    </w:p>
    <w:p w14:paraId="585B1767" w14:textId="58BBB773" w:rsidR="00B92D02" w:rsidRPr="00B92D02" w:rsidRDefault="00B92D02" w:rsidP="00190DD1">
      <w:pPr>
        <w:spacing w:after="0" w:line="276" w:lineRule="auto"/>
        <w:ind w:firstLine="709"/>
        <w:jc w:val="both"/>
        <w:rPr>
          <w:rFonts w:ascii="Constantia" w:hAnsi="Constantia"/>
          <w:sz w:val="28"/>
          <w:szCs w:val="28"/>
          <w:lang w:val="uz-Cyrl-UZ"/>
        </w:rPr>
      </w:pPr>
      <w:r w:rsidRPr="00B92D02">
        <w:rPr>
          <w:rFonts w:ascii="Constantia" w:hAnsi="Constantia"/>
          <w:sz w:val="28"/>
          <w:szCs w:val="28"/>
          <w:lang w:val="uz-Cyrl-UZ"/>
        </w:rPr>
        <w:t>Because world experience shows that each waiter must be able to explain the ingredients of dishes to each foreign guest or local tourist and be highly qualified in this field. Unfortunately, more than 70% of those who work as waiters have studied in other fields. Therefore, our business plan, which we are going to present as a proposal, will not only improve the quality of service in tourism, but also create new jobs.</w:t>
      </w:r>
    </w:p>
    <w:p w14:paraId="399DA4DB" w14:textId="77777777" w:rsidR="00B92D02" w:rsidRPr="00B92D02" w:rsidRDefault="00B92D02" w:rsidP="00190DD1">
      <w:pPr>
        <w:spacing w:after="0" w:line="276" w:lineRule="auto"/>
        <w:jc w:val="both"/>
        <w:rPr>
          <w:rFonts w:ascii="Constantia" w:hAnsi="Constantia"/>
          <w:sz w:val="28"/>
          <w:szCs w:val="28"/>
          <w:lang w:val="uz-Cyrl-UZ"/>
        </w:rPr>
      </w:pPr>
      <w:r w:rsidRPr="00B92D02">
        <w:rPr>
          <w:rFonts w:ascii="Constantia" w:hAnsi="Constantia"/>
          <w:noProof/>
          <w:sz w:val="28"/>
          <w:szCs w:val="28"/>
          <w:lang w:eastAsia="ru-RU"/>
        </w:rPr>
        <w:drawing>
          <wp:inline distT="0" distB="0" distL="0" distR="0" wp14:anchorId="7BD146CE" wp14:editId="44FE8F01">
            <wp:extent cx="6108429" cy="4253345"/>
            <wp:effectExtent l="0" t="0" r="698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187078" cy="4308109"/>
                    </a:xfrm>
                    <a:prstGeom prst="rect">
                      <a:avLst/>
                    </a:prstGeom>
                  </pic:spPr>
                </pic:pic>
              </a:graphicData>
            </a:graphic>
          </wp:inline>
        </w:drawing>
      </w:r>
    </w:p>
    <w:p w14:paraId="6FCA489C" w14:textId="18D9CB9B" w:rsidR="00B92D02" w:rsidRPr="00B92D02" w:rsidRDefault="00B92D02" w:rsidP="00190DD1">
      <w:pPr>
        <w:spacing w:after="0" w:line="276" w:lineRule="auto"/>
        <w:jc w:val="both"/>
        <w:rPr>
          <w:rFonts w:ascii="Constantia" w:hAnsi="Constantia"/>
          <w:b/>
          <w:bCs/>
          <w:sz w:val="28"/>
          <w:szCs w:val="28"/>
          <w:lang w:val="uz-Cyrl-UZ"/>
        </w:rPr>
      </w:pPr>
      <w:r w:rsidRPr="00B92D02">
        <w:rPr>
          <w:rFonts w:ascii="Constantia" w:hAnsi="Constantia"/>
          <w:b/>
          <w:bCs/>
          <w:sz w:val="28"/>
          <w:szCs w:val="28"/>
          <w:lang w:val="uz-Cyrl-UZ"/>
        </w:rPr>
        <w:t>1- picture. Key issues that a business plan should address in catering establishments</w:t>
      </w:r>
    </w:p>
    <w:p w14:paraId="3E508DD2" w14:textId="77777777" w:rsidR="00B92D02" w:rsidRPr="00B92D02" w:rsidRDefault="00B92D02" w:rsidP="00190DD1">
      <w:pPr>
        <w:spacing w:after="0" w:line="276" w:lineRule="auto"/>
        <w:ind w:firstLine="709"/>
        <w:jc w:val="both"/>
        <w:rPr>
          <w:rFonts w:ascii="Constantia" w:hAnsi="Constantia"/>
          <w:i/>
          <w:iCs/>
          <w:sz w:val="28"/>
          <w:szCs w:val="28"/>
          <w:lang w:val="uz-Cyrl-UZ"/>
        </w:rPr>
      </w:pPr>
      <w:r w:rsidRPr="00B92D02">
        <w:rPr>
          <w:rFonts w:ascii="Constantia" w:hAnsi="Constantia"/>
          <w:b/>
          <w:bCs/>
          <w:i/>
          <w:iCs/>
          <w:sz w:val="28"/>
          <w:szCs w:val="28"/>
          <w:lang w:val="uz-Cyrl-UZ"/>
        </w:rPr>
        <w:t>Note:</w:t>
      </w:r>
      <w:r w:rsidRPr="00B92D02">
        <w:rPr>
          <w:rFonts w:ascii="Constantia" w:hAnsi="Constantia"/>
          <w:i/>
          <w:iCs/>
          <w:sz w:val="28"/>
          <w:szCs w:val="28"/>
          <w:lang w:val="uz-Cyrl-UZ"/>
        </w:rPr>
        <w:t xml:space="preserve"> Created by researcher through research studies</w:t>
      </w:r>
    </w:p>
    <w:p w14:paraId="335D8296" w14:textId="77777777" w:rsidR="00B92D02" w:rsidRPr="00B92D02" w:rsidRDefault="00B92D02" w:rsidP="00190DD1">
      <w:pPr>
        <w:spacing w:after="0" w:line="276" w:lineRule="auto"/>
        <w:ind w:firstLine="709"/>
        <w:jc w:val="both"/>
        <w:rPr>
          <w:rFonts w:ascii="Constantia" w:hAnsi="Constantia"/>
          <w:b/>
          <w:bCs/>
          <w:sz w:val="28"/>
          <w:szCs w:val="28"/>
          <w:lang w:val="uz-Cyrl-UZ"/>
        </w:rPr>
      </w:pPr>
    </w:p>
    <w:p w14:paraId="25679168" w14:textId="77777777" w:rsidR="00B92D02" w:rsidRPr="00B92D02" w:rsidRDefault="00B92D02" w:rsidP="00190DD1">
      <w:pPr>
        <w:spacing w:after="0" w:line="276" w:lineRule="auto"/>
        <w:ind w:firstLine="709"/>
        <w:jc w:val="both"/>
        <w:rPr>
          <w:rFonts w:ascii="Constantia" w:hAnsi="Constantia"/>
          <w:sz w:val="28"/>
          <w:szCs w:val="28"/>
          <w:lang w:val="uz-Cyrl-UZ"/>
        </w:rPr>
      </w:pPr>
      <w:r w:rsidRPr="00B92D02">
        <w:rPr>
          <w:rFonts w:ascii="Constantia" w:hAnsi="Constantia"/>
          <w:sz w:val="28"/>
          <w:szCs w:val="28"/>
          <w:lang w:val="uz-Cyrl-UZ"/>
        </w:rPr>
        <w:t>It is clear that “Business Plan” is any simple plan, not just a business start-up plan, it helps management understand the current state of the business (strengths, weaknesses, opportunities and threats) and look to the future with optimism.</w:t>
      </w:r>
    </w:p>
    <w:p w14:paraId="1141FF40" w14:textId="77777777" w:rsidR="00B92D02" w:rsidRPr="00B92D02" w:rsidRDefault="00B92D02" w:rsidP="00190DD1">
      <w:pPr>
        <w:spacing w:after="0" w:line="276" w:lineRule="auto"/>
        <w:ind w:firstLine="709"/>
        <w:jc w:val="both"/>
        <w:rPr>
          <w:rFonts w:ascii="Constantia" w:hAnsi="Constantia"/>
          <w:sz w:val="28"/>
          <w:szCs w:val="28"/>
          <w:lang w:val="uz-Cyrl-UZ"/>
        </w:rPr>
      </w:pPr>
      <w:r w:rsidRPr="00B92D02">
        <w:rPr>
          <w:rFonts w:ascii="Constantia" w:hAnsi="Constantia"/>
          <w:sz w:val="28"/>
          <w:szCs w:val="28"/>
          <w:lang w:val="uz-Cyrl-UZ"/>
        </w:rPr>
        <w:lastRenderedPageBreak/>
        <w:t>If we aim to improve the quality of service, but do not pay attention to the very simple things that are not visible to the naked eye, then major changes in the tourism sector can be far from over. The opening of a waiter school is of several benefits to us.</w:t>
      </w:r>
    </w:p>
    <w:p w14:paraId="2BEA0421" w14:textId="77777777" w:rsidR="00B92D02" w:rsidRPr="00B92D02" w:rsidRDefault="00B92D02" w:rsidP="00190DD1">
      <w:pPr>
        <w:spacing w:after="0" w:line="276" w:lineRule="auto"/>
        <w:ind w:firstLine="709"/>
        <w:jc w:val="both"/>
        <w:rPr>
          <w:rFonts w:ascii="Constantia" w:hAnsi="Constantia"/>
          <w:sz w:val="28"/>
          <w:szCs w:val="28"/>
          <w:lang w:val="uz-Cyrl-UZ"/>
        </w:rPr>
      </w:pPr>
      <w:r w:rsidRPr="00B92D02">
        <w:rPr>
          <w:rFonts w:ascii="Constantia" w:hAnsi="Constantia"/>
          <w:b/>
          <w:bCs/>
          <w:sz w:val="28"/>
          <w:szCs w:val="28"/>
          <w:lang w:val="uz-Cyrl-UZ"/>
        </w:rPr>
        <w:t xml:space="preserve">Conclusion. </w:t>
      </w:r>
      <w:r w:rsidRPr="00B92D02">
        <w:rPr>
          <w:rFonts w:ascii="Constantia" w:hAnsi="Constantia"/>
          <w:sz w:val="28"/>
          <w:szCs w:val="28"/>
          <w:lang w:val="uz-Cyrl-UZ"/>
        </w:rPr>
        <w:t>enhancing waiter service quality is pivotal for the success and reputation of establishments in the gastronomy industry. By investing new waiter service program  in comprehensive training, fostering effective communication skills, and prioritizing customer satisfaction, restaurants can create memorable dining experiences that encourage repeat business. Embracing technology and continuous feedback mechanisms further support waitstaff in delivering efficient and personalized service. Ultimately, a commitment to consistently improving waiter service not only elevates operational standards but also strengthens the overall brand, ensuring long-term growth and customer loyalty.</w:t>
      </w:r>
    </w:p>
    <w:p w14:paraId="4BAD4393" w14:textId="77777777" w:rsidR="00B92D02" w:rsidRPr="00B92D02" w:rsidRDefault="00B92D02" w:rsidP="00190DD1">
      <w:pPr>
        <w:spacing w:after="0" w:line="276" w:lineRule="auto"/>
        <w:ind w:firstLine="709"/>
        <w:jc w:val="both"/>
        <w:rPr>
          <w:rFonts w:ascii="Constantia" w:hAnsi="Constantia"/>
          <w:b/>
          <w:bCs/>
          <w:sz w:val="28"/>
          <w:szCs w:val="28"/>
          <w:lang w:val="uz-Cyrl-UZ"/>
        </w:rPr>
      </w:pPr>
    </w:p>
    <w:p w14:paraId="7E9672F2" w14:textId="005F657A" w:rsidR="00B92D02" w:rsidRPr="00190DD1" w:rsidRDefault="00190DD1" w:rsidP="00190DD1">
      <w:pPr>
        <w:spacing w:after="0" w:line="276" w:lineRule="auto"/>
        <w:ind w:firstLine="709"/>
        <w:jc w:val="center"/>
        <w:rPr>
          <w:rFonts w:ascii="Constantia" w:hAnsi="Constantia"/>
          <w:b/>
          <w:bCs/>
          <w:i/>
          <w:sz w:val="28"/>
          <w:szCs w:val="28"/>
          <w:lang w:val="uz-Cyrl-UZ"/>
        </w:rPr>
      </w:pPr>
      <w:r w:rsidRPr="00190DD1">
        <w:rPr>
          <w:rFonts w:ascii="Constantia" w:hAnsi="Constantia"/>
          <w:b/>
          <w:bCs/>
          <w:i/>
          <w:sz w:val="28"/>
          <w:szCs w:val="28"/>
          <w:lang w:val="uz-Cyrl-UZ"/>
        </w:rPr>
        <w:t>LITERATURE</w:t>
      </w:r>
    </w:p>
    <w:p w14:paraId="6CC4B7EE" w14:textId="77777777" w:rsidR="00B92D02" w:rsidRPr="00190DD1" w:rsidRDefault="00B92D02" w:rsidP="00190DD1">
      <w:pPr>
        <w:spacing w:after="0" w:line="276" w:lineRule="auto"/>
        <w:ind w:firstLine="709"/>
        <w:jc w:val="both"/>
        <w:rPr>
          <w:rFonts w:ascii="Constantia" w:hAnsi="Constantia"/>
          <w:i/>
          <w:sz w:val="28"/>
          <w:szCs w:val="28"/>
          <w:lang w:val="uz-Cyrl-UZ"/>
        </w:rPr>
      </w:pPr>
      <w:r w:rsidRPr="00B92D02">
        <w:rPr>
          <w:rFonts w:ascii="Constantia" w:hAnsi="Constantia"/>
          <w:sz w:val="28"/>
          <w:szCs w:val="28"/>
          <w:lang w:val="uz-Cyrl-UZ"/>
        </w:rPr>
        <w:t xml:space="preserve">1. </w:t>
      </w:r>
      <w:r w:rsidRPr="00190DD1">
        <w:rPr>
          <w:rFonts w:ascii="Constantia" w:hAnsi="Constantia"/>
          <w:i/>
          <w:sz w:val="28"/>
          <w:szCs w:val="28"/>
          <w:lang w:val="uz-Cyrl-UZ"/>
        </w:rPr>
        <w:t>Official Information of Tourism Committee of the Republic of Uzbekistan.</w:t>
      </w:r>
    </w:p>
    <w:p w14:paraId="51D115C7" w14:textId="77777777" w:rsidR="00B92D02" w:rsidRPr="00190DD1" w:rsidRDefault="00B92D02" w:rsidP="00190DD1">
      <w:pPr>
        <w:spacing w:after="0" w:line="276" w:lineRule="auto"/>
        <w:ind w:firstLine="709"/>
        <w:jc w:val="both"/>
        <w:rPr>
          <w:rFonts w:ascii="Constantia" w:hAnsi="Constantia"/>
          <w:i/>
          <w:sz w:val="28"/>
          <w:szCs w:val="28"/>
          <w:lang w:val="uz-Cyrl-UZ"/>
        </w:rPr>
      </w:pPr>
      <w:r w:rsidRPr="00190DD1">
        <w:rPr>
          <w:rFonts w:ascii="Constantia" w:hAnsi="Constantia"/>
          <w:i/>
          <w:sz w:val="28"/>
          <w:szCs w:val="28"/>
          <w:lang w:val="uz-Cyrl-UZ"/>
        </w:rPr>
        <w:t>2. "New Uzbekistan Development Strategy for 2022-2026".</w:t>
      </w:r>
    </w:p>
    <w:p w14:paraId="5D3D57EC" w14:textId="77777777" w:rsidR="00B92D02" w:rsidRPr="00190DD1" w:rsidRDefault="00B92D02" w:rsidP="00190DD1">
      <w:pPr>
        <w:spacing w:after="0" w:line="276" w:lineRule="auto"/>
        <w:ind w:firstLine="709"/>
        <w:jc w:val="both"/>
        <w:rPr>
          <w:rFonts w:ascii="Constantia" w:hAnsi="Constantia"/>
          <w:i/>
          <w:sz w:val="28"/>
          <w:szCs w:val="28"/>
          <w:lang w:val="uz-Cyrl-UZ"/>
        </w:rPr>
      </w:pPr>
      <w:r w:rsidRPr="00190DD1">
        <w:rPr>
          <w:rFonts w:ascii="Constantia" w:hAnsi="Constantia"/>
          <w:i/>
          <w:sz w:val="28"/>
          <w:szCs w:val="28"/>
          <w:lang w:val="uz-Cyrl-UZ"/>
        </w:rPr>
        <w:t>3. Strategy "Uzbekistan - 2030" No. PF-158 of the President of the Republic of Uzbekistan dated September 11, 2023.</w:t>
      </w:r>
    </w:p>
    <w:p w14:paraId="1562D067" w14:textId="77777777" w:rsidR="00B92D02" w:rsidRPr="00190DD1" w:rsidRDefault="00B92D02" w:rsidP="00190DD1">
      <w:pPr>
        <w:spacing w:after="0" w:line="276" w:lineRule="auto"/>
        <w:ind w:firstLine="709"/>
        <w:jc w:val="both"/>
        <w:rPr>
          <w:rFonts w:ascii="Constantia" w:hAnsi="Constantia"/>
          <w:i/>
          <w:sz w:val="28"/>
          <w:szCs w:val="28"/>
          <w:lang w:val="uz-Cyrl-UZ"/>
        </w:rPr>
      </w:pPr>
      <w:r w:rsidRPr="00190DD1">
        <w:rPr>
          <w:rFonts w:ascii="Constantia" w:hAnsi="Constantia"/>
          <w:i/>
          <w:sz w:val="28"/>
          <w:szCs w:val="28"/>
          <w:lang w:val="uz-Cyrl-UZ"/>
        </w:rPr>
        <w:t>4. Yu,  A. H. C., Morais, D. &amp; Chick, G. (2005). “Service Quality in Tourism: A Case Study of the 2001 Study Tour of Taiwan”, Proceedings  of  the  2005  Northeastern Recreation Reserach Symposium, 318-325.</w:t>
      </w:r>
    </w:p>
    <w:p w14:paraId="0AE1C6D4" w14:textId="77777777" w:rsidR="00B92D02" w:rsidRPr="00190DD1" w:rsidRDefault="00B92D02" w:rsidP="00190DD1">
      <w:pPr>
        <w:spacing w:after="0" w:line="276" w:lineRule="auto"/>
        <w:ind w:firstLine="709"/>
        <w:jc w:val="both"/>
        <w:rPr>
          <w:rFonts w:ascii="Constantia" w:hAnsi="Constantia"/>
          <w:i/>
          <w:sz w:val="28"/>
          <w:szCs w:val="28"/>
          <w:lang w:val="uz-Cyrl-UZ"/>
        </w:rPr>
      </w:pPr>
      <w:r w:rsidRPr="00190DD1">
        <w:rPr>
          <w:rFonts w:ascii="Constantia" w:hAnsi="Constantia"/>
          <w:i/>
          <w:sz w:val="28"/>
          <w:szCs w:val="28"/>
          <w:lang w:val="uz-Cyrl-UZ"/>
        </w:rPr>
        <w:t xml:space="preserve"> 5. The Mystery Shopper Technique as a way of improving hotel gastronomy services Ewa Wszendybył-Skulska 1 1 PhD., Jagiellonian University, Faculty of Management and Social Communication, Department of Management in Tourism e-mail: ewawszendybyl@wp.pl; e.wszendybyl-skulska@uj.edu.pl</w:t>
      </w:r>
    </w:p>
    <w:p w14:paraId="12956A77" w14:textId="77777777" w:rsidR="00B92D02" w:rsidRPr="00190DD1" w:rsidRDefault="00B92D02" w:rsidP="00190DD1">
      <w:pPr>
        <w:spacing w:after="0" w:line="276" w:lineRule="auto"/>
        <w:ind w:firstLine="709"/>
        <w:jc w:val="both"/>
        <w:rPr>
          <w:rFonts w:ascii="Constantia" w:hAnsi="Constantia"/>
          <w:i/>
          <w:sz w:val="28"/>
          <w:szCs w:val="28"/>
          <w:lang w:val="uz-Cyrl-UZ"/>
        </w:rPr>
      </w:pPr>
      <w:r w:rsidRPr="00190DD1">
        <w:rPr>
          <w:rFonts w:ascii="Constantia" w:hAnsi="Constantia"/>
          <w:i/>
          <w:sz w:val="28"/>
          <w:szCs w:val="28"/>
          <w:lang w:val="uz-Cyrl-UZ"/>
        </w:rPr>
        <w:t xml:space="preserve">  6. Suhud, U., Allan, M., Wibowo, S. F., Sabrina, E., &amp; Willson, G. (2020). Measuring customer satisfaction  of a café and coffee shop colony at a traditional market. Journal of Foodservice Business Research, 23(1), 78–94.</w:t>
      </w:r>
    </w:p>
    <w:p w14:paraId="09221A98" w14:textId="77777777" w:rsidR="00B92D02" w:rsidRPr="00190DD1" w:rsidRDefault="00B92D02" w:rsidP="00190DD1">
      <w:pPr>
        <w:spacing w:after="0" w:line="276" w:lineRule="auto"/>
        <w:ind w:firstLine="709"/>
        <w:jc w:val="both"/>
        <w:rPr>
          <w:rFonts w:ascii="Constantia" w:hAnsi="Constantia"/>
          <w:i/>
          <w:sz w:val="28"/>
          <w:szCs w:val="28"/>
          <w:lang w:val="uz-Cyrl-UZ"/>
        </w:rPr>
      </w:pPr>
      <w:r w:rsidRPr="00190DD1">
        <w:rPr>
          <w:rFonts w:ascii="Constantia" w:hAnsi="Constantia"/>
          <w:i/>
          <w:sz w:val="28"/>
          <w:szCs w:val="28"/>
          <w:lang w:val="uz-Cyrl-UZ"/>
        </w:rPr>
        <w:t xml:space="preserve">  7. Walker, J. R. (2021). The restaurant: From concept to operation. John Wiley &amp; Sons</w:t>
      </w:r>
    </w:p>
    <w:p w14:paraId="7C62F801" w14:textId="4900AC5F" w:rsidR="00B92D02" w:rsidRDefault="00B92D02" w:rsidP="00190DD1">
      <w:pPr>
        <w:spacing w:after="0" w:line="276" w:lineRule="auto"/>
        <w:ind w:firstLine="709"/>
        <w:jc w:val="both"/>
        <w:rPr>
          <w:rFonts w:ascii="Constantia" w:hAnsi="Constantia"/>
          <w:i/>
          <w:sz w:val="28"/>
          <w:szCs w:val="28"/>
          <w:lang w:val="uz-Cyrl-UZ"/>
        </w:rPr>
      </w:pPr>
      <w:r w:rsidRPr="00190DD1">
        <w:rPr>
          <w:rFonts w:ascii="Constantia" w:hAnsi="Constantia"/>
          <w:i/>
          <w:sz w:val="28"/>
          <w:szCs w:val="28"/>
          <w:lang w:val="uz-Cyrl-UZ"/>
        </w:rPr>
        <w:t xml:space="preserve"> 8.  Waiter And Waitress Role In Increasing Service Quality In Jayakarta Hotel Novita Masi Dari Tani MD1 Maria Beatrix R. Wellalangi2, Maria Flaviana Imakulata3 1,2,3Politeknik Elbajo Commodus, Indonesia</w:t>
      </w:r>
    </w:p>
    <w:p w14:paraId="39E1A5FC" w14:textId="3DCBFDF8" w:rsidR="00EA7975" w:rsidRDefault="00EA7975" w:rsidP="00190DD1">
      <w:pPr>
        <w:spacing w:after="0" w:line="276" w:lineRule="auto"/>
        <w:ind w:firstLine="709"/>
        <w:jc w:val="both"/>
        <w:rPr>
          <w:rFonts w:ascii="Constantia" w:hAnsi="Constantia"/>
          <w:i/>
          <w:sz w:val="28"/>
          <w:szCs w:val="28"/>
          <w:lang w:val="uz-Cyrl-UZ"/>
        </w:rPr>
      </w:pPr>
    </w:p>
    <w:p w14:paraId="62531435" w14:textId="77777777" w:rsidR="00EA7975" w:rsidRDefault="00EA7975" w:rsidP="00EA7975">
      <w:pPr>
        <w:pStyle w:val="afb"/>
        <w:ind w:left="0" w:firstLine="0"/>
        <w:jc w:val="left"/>
        <w:rPr>
          <w:i/>
          <w:sz w:val="20"/>
        </w:rPr>
      </w:pPr>
    </w:p>
    <w:p w14:paraId="283B329C" w14:textId="77777777" w:rsidR="00EA7975" w:rsidRDefault="00EA7975" w:rsidP="00EA7975">
      <w:pPr>
        <w:pStyle w:val="afb"/>
        <w:ind w:left="0" w:firstLine="0"/>
        <w:jc w:val="left"/>
        <w:rPr>
          <w:i/>
          <w:sz w:val="20"/>
        </w:rPr>
      </w:pPr>
    </w:p>
    <w:p w14:paraId="02116018" w14:textId="77777777" w:rsidR="00EA7975" w:rsidRDefault="00EA7975" w:rsidP="00EA7975">
      <w:pPr>
        <w:pStyle w:val="afb"/>
        <w:spacing w:before="239"/>
        <w:ind w:left="0" w:firstLine="0"/>
        <w:jc w:val="left"/>
        <w:rPr>
          <w:i/>
          <w:sz w:val="20"/>
        </w:rPr>
      </w:pPr>
    </w:p>
    <w:p w14:paraId="6FA02EE4" w14:textId="77777777" w:rsidR="00EA7975" w:rsidRDefault="00EA7975" w:rsidP="00EA7975">
      <w:pPr>
        <w:pStyle w:val="afb"/>
        <w:ind w:left="35" w:firstLine="0"/>
        <w:jc w:val="left"/>
        <w:rPr>
          <w:sz w:val="20"/>
        </w:rPr>
      </w:pPr>
      <w:r>
        <w:rPr>
          <w:noProof/>
          <w:sz w:val="20"/>
          <w:lang w:val="ru-RU" w:eastAsia="ru-RU"/>
        </w:rPr>
        <mc:AlternateContent>
          <mc:Choice Requires="wps">
            <w:drawing>
              <wp:inline distT="0" distB="0" distL="0" distR="0" wp14:anchorId="6A7DE74E" wp14:editId="7B1F8C66">
                <wp:extent cx="6234430" cy="1018540"/>
                <wp:effectExtent l="0" t="0" r="0" b="0"/>
                <wp:docPr id="696" name="Text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4430" cy="1018540"/>
                        </a:xfrm>
                        <a:prstGeom prst="rect">
                          <a:avLst/>
                        </a:prstGeom>
                        <a:solidFill>
                          <a:srgbClr val="FCE9D9"/>
                        </a:solidFill>
                      </wps:spPr>
                      <wps:txbx>
                        <w:txbxContent>
                          <w:p w14:paraId="77868ED7" w14:textId="77777777" w:rsidR="00DC5571" w:rsidRDefault="00DC5571" w:rsidP="00EA7975">
                            <w:pPr>
                              <w:pStyle w:val="afb"/>
                              <w:shd w:val="clear" w:color="auto" w:fill="D5DCE4" w:themeFill="text2" w:themeFillTint="33"/>
                              <w:spacing w:before="211"/>
                              <w:ind w:left="0" w:firstLine="0"/>
                              <w:jc w:val="left"/>
                              <w:rPr>
                                <w:i/>
                                <w:color w:val="000000"/>
                                <w:sz w:val="32"/>
                              </w:rPr>
                            </w:pPr>
                          </w:p>
                          <w:p w14:paraId="0022CE03" w14:textId="77777777" w:rsidR="00DC5571" w:rsidRPr="00EA7975" w:rsidRDefault="00DC5571" w:rsidP="00EA7975">
                            <w:pPr>
                              <w:shd w:val="clear" w:color="auto" w:fill="D5DCE4" w:themeFill="text2" w:themeFillTint="33"/>
                              <w:spacing w:before="1"/>
                              <w:ind w:right="12"/>
                              <w:jc w:val="center"/>
                              <w:rPr>
                                <w:rFonts w:ascii="Constantia" w:hAnsi="Constantia"/>
                                <w:b/>
                                <w:color w:val="000000"/>
                                <w:sz w:val="32"/>
                              </w:rPr>
                            </w:pPr>
                            <w:r w:rsidRPr="00EA7975">
                              <w:rPr>
                                <w:rFonts w:ascii="Constantia" w:hAnsi="Constantia"/>
                                <w:b/>
                                <w:color w:val="000000"/>
                                <w:sz w:val="32"/>
                              </w:rPr>
                              <w:t>DEMOGRAFIYA</w:t>
                            </w:r>
                            <w:r w:rsidRPr="00EA7975">
                              <w:rPr>
                                <w:rFonts w:ascii="Constantia" w:hAnsi="Constantia"/>
                                <w:b/>
                                <w:color w:val="000000"/>
                                <w:spacing w:val="-17"/>
                                <w:sz w:val="32"/>
                              </w:rPr>
                              <w:t xml:space="preserve"> </w:t>
                            </w:r>
                            <w:r w:rsidRPr="00EA7975">
                              <w:rPr>
                                <w:rFonts w:ascii="Constantia" w:hAnsi="Constantia"/>
                                <w:b/>
                                <w:color w:val="000000"/>
                                <w:sz w:val="32"/>
                              </w:rPr>
                              <w:t>VA</w:t>
                            </w:r>
                            <w:r w:rsidRPr="00EA7975">
                              <w:rPr>
                                <w:rFonts w:ascii="Constantia" w:hAnsi="Constantia"/>
                                <w:b/>
                                <w:color w:val="000000"/>
                                <w:spacing w:val="-19"/>
                                <w:sz w:val="32"/>
                              </w:rPr>
                              <w:t xml:space="preserve"> </w:t>
                            </w:r>
                            <w:r w:rsidRPr="00EA7975">
                              <w:rPr>
                                <w:rFonts w:ascii="Constantia" w:hAnsi="Constantia"/>
                                <w:b/>
                                <w:color w:val="000000"/>
                                <w:sz w:val="32"/>
                              </w:rPr>
                              <w:t>MEHNAT</w:t>
                            </w:r>
                            <w:r w:rsidRPr="00EA7975">
                              <w:rPr>
                                <w:rFonts w:ascii="Constantia" w:hAnsi="Constantia"/>
                                <w:b/>
                                <w:color w:val="000000"/>
                                <w:spacing w:val="-17"/>
                                <w:sz w:val="32"/>
                              </w:rPr>
                              <w:t xml:space="preserve"> </w:t>
                            </w:r>
                            <w:r w:rsidRPr="00EA7975">
                              <w:rPr>
                                <w:rFonts w:ascii="Constantia" w:hAnsi="Constantia"/>
                                <w:b/>
                                <w:color w:val="000000"/>
                                <w:spacing w:val="-2"/>
                                <w:sz w:val="32"/>
                              </w:rPr>
                              <w:t>BOZORI</w:t>
                            </w:r>
                          </w:p>
                        </w:txbxContent>
                      </wps:txbx>
                      <wps:bodyPr wrap="square" lIns="0" tIns="0" rIns="0" bIns="0" rtlCol="0">
                        <a:noAutofit/>
                      </wps:bodyPr>
                    </wps:wsp>
                  </a:graphicData>
                </a:graphic>
              </wp:inline>
            </w:drawing>
          </mc:Choice>
          <mc:Fallback>
            <w:pict>
              <v:shapetype w14:anchorId="6A7DE74E" id="_x0000_t202" coordsize="21600,21600" o:spt="202" path="m,l,21600r21600,l21600,xe">
                <v:stroke joinstyle="miter"/>
                <v:path gradientshapeok="t" o:connecttype="rect"/>
              </v:shapetype>
              <v:shape id="Textbox 696" o:spid="_x0000_s1026" type="#_x0000_t202" style="width:490.9pt;height:8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" fillcolor="#fce9d9" stroked="f">
                <v:path arrowok="t"/>
                <v:textbox inset="0,0,0,0">
                  <w:txbxContent>
                    <w:p w14:paraId="77868ED7" w14:textId="77777777" w:rsidR="00DC5571" w:rsidRDefault="00DC5571" w:rsidP="00EA7975">
                      <w:pPr>
                        <w:pStyle w:val="afb"/>
                        <w:shd w:val="clear" w:color="auto" w:fill="D5DCE4" w:themeFill="text2" w:themeFillTint="33"/>
                        <w:spacing w:before="211"/>
                        <w:ind w:left="0" w:firstLine="0"/>
                        <w:jc w:val="left"/>
                        <w:rPr>
                          <w:i/>
                          <w:color w:val="000000"/>
                          <w:sz w:val="32"/>
                        </w:rPr>
                      </w:pPr>
                    </w:p>
                    <w:p w14:paraId="0022CE03" w14:textId="77777777" w:rsidR="00DC5571" w:rsidRPr="00EA7975" w:rsidRDefault="00DC5571" w:rsidP="00EA7975">
                      <w:pPr>
                        <w:shd w:val="clear" w:color="auto" w:fill="D5DCE4" w:themeFill="text2" w:themeFillTint="33"/>
                        <w:spacing w:before="1"/>
                        <w:ind w:right="12"/>
                        <w:jc w:val="center"/>
                        <w:rPr>
                          <w:rFonts w:ascii="Constantia" w:hAnsi="Constantia"/>
                          <w:b/>
                          <w:color w:val="000000"/>
                          <w:sz w:val="32"/>
                        </w:rPr>
                      </w:pPr>
                      <w:r w:rsidRPr="00EA7975">
                        <w:rPr>
                          <w:rFonts w:ascii="Constantia" w:hAnsi="Constantia"/>
                          <w:b/>
                          <w:color w:val="000000"/>
                          <w:sz w:val="32"/>
                        </w:rPr>
                        <w:t>DEMOGRAFIYA</w:t>
                      </w:r>
                      <w:r w:rsidRPr="00EA7975">
                        <w:rPr>
                          <w:rFonts w:ascii="Constantia" w:hAnsi="Constantia"/>
                          <w:b/>
                          <w:color w:val="000000"/>
                          <w:spacing w:val="-17"/>
                          <w:sz w:val="32"/>
                        </w:rPr>
                        <w:t xml:space="preserve"> </w:t>
                      </w:r>
                      <w:r w:rsidRPr="00EA7975">
                        <w:rPr>
                          <w:rFonts w:ascii="Constantia" w:hAnsi="Constantia"/>
                          <w:b/>
                          <w:color w:val="000000"/>
                          <w:sz w:val="32"/>
                        </w:rPr>
                        <w:t>VA</w:t>
                      </w:r>
                      <w:r w:rsidRPr="00EA7975">
                        <w:rPr>
                          <w:rFonts w:ascii="Constantia" w:hAnsi="Constantia"/>
                          <w:b/>
                          <w:color w:val="000000"/>
                          <w:spacing w:val="-19"/>
                          <w:sz w:val="32"/>
                        </w:rPr>
                        <w:t xml:space="preserve"> </w:t>
                      </w:r>
                      <w:r w:rsidRPr="00EA7975">
                        <w:rPr>
                          <w:rFonts w:ascii="Constantia" w:hAnsi="Constantia"/>
                          <w:b/>
                          <w:color w:val="000000"/>
                          <w:sz w:val="32"/>
                        </w:rPr>
                        <w:t>MEHNAT</w:t>
                      </w:r>
                      <w:r w:rsidRPr="00EA7975">
                        <w:rPr>
                          <w:rFonts w:ascii="Constantia" w:hAnsi="Constantia"/>
                          <w:b/>
                          <w:color w:val="000000"/>
                          <w:spacing w:val="-17"/>
                          <w:sz w:val="32"/>
                        </w:rPr>
                        <w:t xml:space="preserve"> </w:t>
                      </w:r>
                      <w:r w:rsidRPr="00EA7975">
                        <w:rPr>
                          <w:rFonts w:ascii="Constantia" w:hAnsi="Constantia"/>
                          <w:b/>
                          <w:color w:val="000000"/>
                          <w:spacing w:val="-2"/>
                          <w:sz w:val="32"/>
                        </w:rPr>
                        <w:t>BOZORI</w:t>
                      </w:r>
                    </w:p>
                  </w:txbxContent>
                </v:textbox>
                <w10:anchorlock/>
              </v:shape>
            </w:pict>
          </mc:Fallback>
        </mc:AlternateContent>
      </w:r>
    </w:p>
    <w:p w14:paraId="6F33C72E" w14:textId="77777777" w:rsidR="00EA7975" w:rsidRDefault="00EA7975" w:rsidP="00EA7975">
      <w:pPr>
        <w:pStyle w:val="afb"/>
        <w:ind w:left="0" w:firstLine="0"/>
        <w:jc w:val="left"/>
        <w:rPr>
          <w:i/>
          <w:sz w:val="24"/>
        </w:rPr>
      </w:pPr>
    </w:p>
    <w:p w14:paraId="306D2546" w14:textId="77777777" w:rsidR="00EA7975" w:rsidRDefault="00EA7975" w:rsidP="00EA7975">
      <w:pPr>
        <w:pStyle w:val="afb"/>
        <w:ind w:left="0" w:firstLine="0"/>
        <w:jc w:val="left"/>
        <w:rPr>
          <w:i/>
          <w:sz w:val="24"/>
        </w:rPr>
      </w:pPr>
    </w:p>
    <w:p w14:paraId="663BC81E" w14:textId="77777777" w:rsidR="00EA7975" w:rsidRDefault="00EA7975" w:rsidP="00EA7975">
      <w:pPr>
        <w:pStyle w:val="afb"/>
        <w:ind w:left="0" w:firstLine="0"/>
        <w:jc w:val="left"/>
        <w:rPr>
          <w:i/>
          <w:sz w:val="24"/>
        </w:rPr>
      </w:pPr>
    </w:p>
    <w:p w14:paraId="1E791100" w14:textId="77777777" w:rsidR="00EA7975" w:rsidRDefault="00EA7975" w:rsidP="00EA7975">
      <w:pPr>
        <w:pStyle w:val="afb"/>
        <w:ind w:left="0" w:firstLine="0"/>
        <w:jc w:val="left"/>
        <w:rPr>
          <w:i/>
          <w:sz w:val="24"/>
        </w:rPr>
      </w:pPr>
    </w:p>
    <w:p w14:paraId="258DE845" w14:textId="77777777" w:rsidR="00EA7975" w:rsidRDefault="00EA7975" w:rsidP="00EA7975">
      <w:pPr>
        <w:pStyle w:val="afb"/>
        <w:spacing w:before="265"/>
        <w:ind w:left="0" w:firstLine="0"/>
        <w:jc w:val="left"/>
        <w:rPr>
          <w:i/>
          <w:sz w:val="24"/>
        </w:rPr>
      </w:pPr>
    </w:p>
    <w:p w14:paraId="50146C8B" w14:textId="77777777" w:rsidR="00EA7975" w:rsidRPr="00EA7975" w:rsidRDefault="00EA7975" w:rsidP="00EA7975">
      <w:pPr>
        <w:ind w:left="-1" w:right="705"/>
        <w:jc w:val="center"/>
        <w:rPr>
          <w:rFonts w:ascii="Constantia" w:hAnsi="Constantia"/>
          <w:b/>
          <w:sz w:val="28"/>
          <w:szCs w:val="28"/>
          <w:lang w:val="en-US"/>
        </w:rPr>
      </w:pPr>
      <w:r w:rsidRPr="00EA7975">
        <w:rPr>
          <w:rFonts w:ascii="Constantia" w:hAnsi="Constantia"/>
          <w:b/>
          <w:sz w:val="28"/>
          <w:szCs w:val="28"/>
          <w:lang w:val="en-US"/>
        </w:rPr>
        <w:t>BOSH</w:t>
      </w:r>
      <w:r w:rsidRPr="00EA7975">
        <w:rPr>
          <w:rFonts w:ascii="Constantia" w:hAnsi="Constantia"/>
          <w:b/>
          <w:spacing w:val="-1"/>
          <w:sz w:val="28"/>
          <w:szCs w:val="28"/>
          <w:lang w:val="en-US"/>
        </w:rPr>
        <w:t xml:space="preserve"> </w:t>
      </w:r>
      <w:r w:rsidRPr="00EA7975">
        <w:rPr>
          <w:rFonts w:ascii="Constantia" w:hAnsi="Constantia"/>
          <w:b/>
          <w:spacing w:val="-2"/>
          <w:sz w:val="28"/>
          <w:szCs w:val="28"/>
          <w:lang w:val="en-US"/>
        </w:rPr>
        <w:t>MUHARRIR:</w:t>
      </w:r>
    </w:p>
    <w:p w14:paraId="3A94E34B" w14:textId="77777777" w:rsidR="00EA7975" w:rsidRPr="00EA7975" w:rsidRDefault="00EA7975" w:rsidP="00EA7975">
      <w:pPr>
        <w:spacing w:before="199"/>
        <w:ind w:left="-1" w:right="710"/>
        <w:jc w:val="center"/>
        <w:rPr>
          <w:rFonts w:ascii="Constantia" w:hAnsi="Constantia"/>
          <w:sz w:val="28"/>
          <w:szCs w:val="28"/>
          <w:lang w:val="en-US"/>
        </w:rPr>
      </w:pPr>
      <w:proofErr w:type="spellStart"/>
      <w:r w:rsidRPr="00EA7975">
        <w:rPr>
          <w:rFonts w:ascii="Constantia" w:hAnsi="Constantia"/>
          <w:sz w:val="28"/>
          <w:szCs w:val="28"/>
          <w:lang w:val="en-US"/>
        </w:rPr>
        <w:t>Umurzoqov</w:t>
      </w:r>
      <w:proofErr w:type="spellEnd"/>
      <w:r w:rsidRPr="00EA7975">
        <w:rPr>
          <w:rFonts w:ascii="Constantia" w:hAnsi="Constantia"/>
          <w:spacing w:val="-6"/>
          <w:sz w:val="28"/>
          <w:szCs w:val="28"/>
          <w:lang w:val="en-US"/>
        </w:rPr>
        <w:t xml:space="preserve"> </w:t>
      </w:r>
      <w:proofErr w:type="spellStart"/>
      <w:r w:rsidRPr="00EA7975">
        <w:rPr>
          <w:rFonts w:ascii="Constantia" w:hAnsi="Constantia"/>
          <w:sz w:val="28"/>
          <w:szCs w:val="28"/>
          <w:lang w:val="en-US"/>
        </w:rPr>
        <w:t>Bahodir</w:t>
      </w:r>
      <w:proofErr w:type="spellEnd"/>
      <w:r w:rsidRPr="00EA7975">
        <w:rPr>
          <w:rFonts w:ascii="Constantia" w:hAnsi="Constantia"/>
          <w:spacing w:val="-5"/>
          <w:sz w:val="28"/>
          <w:szCs w:val="28"/>
          <w:lang w:val="en-US"/>
        </w:rPr>
        <w:t xml:space="preserve"> </w:t>
      </w:r>
      <w:proofErr w:type="spellStart"/>
      <w:r w:rsidRPr="00EA7975">
        <w:rPr>
          <w:rFonts w:ascii="Constantia" w:hAnsi="Constantia"/>
          <w:spacing w:val="-2"/>
          <w:sz w:val="28"/>
          <w:szCs w:val="28"/>
          <w:lang w:val="en-US"/>
        </w:rPr>
        <w:t>Xamidovich</w:t>
      </w:r>
      <w:proofErr w:type="spellEnd"/>
    </w:p>
    <w:p w14:paraId="7CE08311" w14:textId="77777777" w:rsidR="00EA7975" w:rsidRPr="00EA7975" w:rsidRDefault="00EA7975" w:rsidP="00EA7975">
      <w:pPr>
        <w:pStyle w:val="afb"/>
        <w:ind w:left="0" w:firstLine="0"/>
        <w:jc w:val="left"/>
      </w:pPr>
    </w:p>
    <w:p w14:paraId="4C1126AD" w14:textId="77777777" w:rsidR="00EA7975" w:rsidRPr="00EA7975" w:rsidRDefault="00EA7975" w:rsidP="00EA7975">
      <w:pPr>
        <w:ind w:left="-1" w:right="707"/>
        <w:jc w:val="center"/>
        <w:rPr>
          <w:rFonts w:ascii="Constantia" w:hAnsi="Constantia"/>
          <w:b/>
          <w:sz w:val="28"/>
          <w:szCs w:val="28"/>
          <w:lang w:val="en-US"/>
        </w:rPr>
      </w:pPr>
      <w:r w:rsidRPr="00EA7975">
        <w:rPr>
          <w:rFonts w:ascii="Constantia" w:hAnsi="Constantia"/>
          <w:b/>
          <w:spacing w:val="-2"/>
          <w:sz w:val="28"/>
          <w:szCs w:val="28"/>
          <w:lang w:val="en-US"/>
        </w:rPr>
        <w:t>MUHARRIR:</w:t>
      </w:r>
    </w:p>
    <w:p w14:paraId="49058C4B" w14:textId="77777777" w:rsidR="00EA7975" w:rsidRPr="00EA7975" w:rsidRDefault="00EA7975" w:rsidP="00EA7975">
      <w:pPr>
        <w:spacing w:before="201"/>
        <w:ind w:left="-1" w:right="708"/>
        <w:jc w:val="center"/>
        <w:rPr>
          <w:rFonts w:ascii="Constantia" w:hAnsi="Constantia"/>
          <w:sz w:val="28"/>
          <w:szCs w:val="28"/>
        </w:rPr>
      </w:pPr>
      <w:proofErr w:type="spellStart"/>
      <w:r w:rsidRPr="00EA7975">
        <w:rPr>
          <w:rFonts w:ascii="Constantia" w:hAnsi="Constantia"/>
          <w:sz w:val="28"/>
          <w:szCs w:val="28"/>
        </w:rPr>
        <w:t>Bahriddinova</w:t>
      </w:r>
      <w:proofErr w:type="spellEnd"/>
      <w:r w:rsidRPr="00EA7975">
        <w:rPr>
          <w:rFonts w:ascii="Constantia" w:hAnsi="Constantia"/>
          <w:spacing w:val="-5"/>
          <w:sz w:val="28"/>
          <w:szCs w:val="28"/>
        </w:rPr>
        <w:t xml:space="preserve"> </w:t>
      </w:r>
      <w:proofErr w:type="spellStart"/>
      <w:r w:rsidRPr="00EA7975">
        <w:rPr>
          <w:rFonts w:ascii="Constantia" w:hAnsi="Constantia"/>
          <w:sz w:val="28"/>
          <w:szCs w:val="28"/>
        </w:rPr>
        <w:t>Muazzam</w:t>
      </w:r>
      <w:proofErr w:type="spellEnd"/>
      <w:r w:rsidRPr="00EA7975">
        <w:rPr>
          <w:rFonts w:ascii="Constantia" w:hAnsi="Constantia"/>
          <w:spacing w:val="-5"/>
          <w:sz w:val="28"/>
          <w:szCs w:val="28"/>
        </w:rPr>
        <w:t xml:space="preserve"> </w:t>
      </w:r>
      <w:proofErr w:type="spellStart"/>
      <w:r w:rsidRPr="00EA7975">
        <w:rPr>
          <w:rFonts w:ascii="Constantia" w:hAnsi="Constantia"/>
          <w:sz w:val="28"/>
          <w:szCs w:val="28"/>
        </w:rPr>
        <w:t>Azam</w:t>
      </w:r>
      <w:proofErr w:type="spellEnd"/>
      <w:r w:rsidRPr="00EA7975">
        <w:rPr>
          <w:rFonts w:ascii="Constantia" w:hAnsi="Constantia"/>
          <w:spacing w:val="-4"/>
          <w:sz w:val="28"/>
          <w:szCs w:val="28"/>
        </w:rPr>
        <w:t xml:space="preserve"> </w:t>
      </w:r>
      <w:proofErr w:type="spellStart"/>
      <w:r w:rsidRPr="00EA7975">
        <w:rPr>
          <w:rFonts w:ascii="Constantia" w:hAnsi="Constantia"/>
          <w:spacing w:val="-4"/>
          <w:sz w:val="28"/>
          <w:szCs w:val="28"/>
        </w:rPr>
        <w:t>qizi</w:t>
      </w:r>
      <w:proofErr w:type="spellEnd"/>
    </w:p>
    <w:p w14:paraId="74E40417" w14:textId="77777777" w:rsidR="00EA7975" w:rsidRDefault="00EA7975" w:rsidP="00EA7975">
      <w:pPr>
        <w:pStyle w:val="afb"/>
        <w:spacing w:before="141"/>
        <w:ind w:left="0" w:firstLine="0"/>
        <w:jc w:val="left"/>
        <w:rPr>
          <w:sz w:val="20"/>
        </w:rPr>
      </w:pPr>
      <w:r>
        <w:rPr>
          <w:noProof/>
          <w:sz w:val="20"/>
          <w:lang w:val="ru-RU" w:eastAsia="ru-RU"/>
        </w:rPr>
        <w:drawing>
          <wp:anchor distT="0" distB="0" distL="0" distR="0" simplePos="0" relativeHeight="251660288" behindDoc="1" locked="0" layoutInCell="1" allowOverlap="1" wp14:anchorId="045A28EF" wp14:editId="11E10051">
            <wp:simplePos x="0" y="0"/>
            <wp:positionH relativeFrom="page">
              <wp:posOffset>3076575</wp:posOffset>
            </wp:positionH>
            <wp:positionV relativeFrom="paragraph">
              <wp:posOffset>259913</wp:posOffset>
            </wp:positionV>
            <wp:extent cx="1290456" cy="1316831"/>
            <wp:effectExtent l="0" t="0" r="0" b="0"/>
            <wp:wrapTopAndBottom/>
            <wp:docPr id="697" name="Image 6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7" name="Image 697"/>
                    <pic:cNvPicPr/>
                  </pic:nvPicPr>
                  <pic:blipFill>
                    <a:blip r:embed="rId97" cstate="print"/>
                    <a:stretch>
                      <a:fillRect/>
                    </a:stretch>
                  </pic:blipFill>
                  <pic:spPr>
                    <a:xfrm>
                      <a:off x="0" y="0"/>
                      <a:ext cx="1290456" cy="1316831"/>
                    </a:xfrm>
                    <a:prstGeom prst="rect">
                      <a:avLst/>
                    </a:prstGeom>
                  </pic:spPr>
                </pic:pic>
              </a:graphicData>
            </a:graphic>
          </wp:anchor>
        </w:drawing>
      </w:r>
    </w:p>
    <w:p w14:paraId="55DADAE0" w14:textId="77777777" w:rsidR="00EA7975" w:rsidRPr="00190DD1" w:rsidRDefault="00EA7975" w:rsidP="00190DD1">
      <w:pPr>
        <w:spacing w:after="0" w:line="276" w:lineRule="auto"/>
        <w:ind w:firstLine="709"/>
        <w:jc w:val="both"/>
        <w:rPr>
          <w:rFonts w:ascii="Constantia" w:hAnsi="Constantia"/>
          <w:i/>
          <w:sz w:val="28"/>
          <w:szCs w:val="28"/>
          <w:lang w:val="uz-Cyrl-UZ"/>
        </w:rPr>
      </w:pPr>
    </w:p>
    <w:sectPr w:rsidR="00EA7975" w:rsidRPr="00190DD1" w:rsidSect="00F45E1C">
      <w:headerReference w:type="default" r:id="rId98"/>
      <w:footerReference w:type="default" r:id="rId99"/>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C7CDB7" w14:textId="77777777" w:rsidR="008149F7" w:rsidRDefault="008149F7" w:rsidP="009C0797">
      <w:pPr>
        <w:spacing w:after="0" w:line="240" w:lineRule="auto"/>
      </w:pPr>
      <w:r>
        <w:separator/>
      </w:r>
    </w:p>
  </w:endnote>
  <w:endnote w:type="continuationSeparator" w:id="0">
    <w:p w14:paraId="6F2CE2EE" w14:textId="77777777" w:rsidR="008149F7" w:rsidRDefault="008149F7" w:rsidP="009C0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cstheme="minorBidi"/>
        <w:sz w:val="22"/>
        <w:szCs w:val="22"/>
        <w:lang w:val="ru-RU"/>
      </w:rPr>
      <w:id w:val="-964736162"/>
      <w:docPartObj>
        <w:docPartGallery w:val="Page Numbers (Bottom of Page)"/>
        <w:docPartUnique/>
      </w:docPartObj>
    </w:sdtPr>
    <w:sdtContent>
      <w:p w14:paraId="0E48CD89" w14:textId="53A1B57F" w:rsidR="00DC5571" w:rsidRDefault="00DC5571" w:rsidP="00584D7E">
        <w:pPr>
          <w:pStyle w:val="afb"/>
          <w:spacing w:line="14" w:lineRule="auto"/>
          <w:ind w:left="0" w:firstLine="0"/>
          <w:jc w:val="left"/>
          <w:rPr>
            <w:sz w:val="20"/>
          </w:rPr>
        </w:pPr>
        <w:r w:rsidRPr="0018773C">
          <w:rPr>
            <w:rFonts w:ascii="Times New Roman" w:hAnsi="Times New Roman" w:cs="Times New Roman"/>
            <w:b/>
            <w:bCs/>
            <w:noProof/>
            <w:color w:val="A8D08D" w:themeColor="accent6" w:themeTint="99"/>
            <w:lang w:val="ru-RU" w:eastAsia="ru-RU"/>
          </w:rPr>
          <w:drawing>
            <wp:anchor distT="0" distB="0" distL="114300" distR="114300" simplePos="0" relativeHeight="251661312" behindDoc="1" locked="0" layoutInCell="1" allowOverlap="1" wp14:anchorId="6C819020" wp14:editId="48A48545">
              <wp:simplePos x="0" y="0"/>
              <wp:positionH relativeFrom="page">
                <wp:align>right</wp:align>
              </wp:positionH>
              <wp:positionV relativeFrom="paragraph">
                <wp:posOffset>14605</wp:posOffset>
              </wp:positionV>
              <wp:extent cx="7754587" cy="949325"/>
              <wp:effectExtent l="0" t="0" r="0" b="3175"/>
              <wp:wrapNone/>
              <wp:docPr id="57729065" name="Рисунок 57729065" descr="images (6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s (600×43)"/>
                      <pic:cNvPicPr>
                        <a:picLocks noChangeAspect="1" noChangeArrowheads="1"/>
                      </pic:cNvPicPr>
                    </pic:nvPicPr>
                    <pic:blipFill>
                      <a:blip r:embed="rId1">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754587" cy="949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val="ru-RU" w:eastAsia="ru-RU"/>
          </w:rPr>
          <mc:AlternateContent>
            <mc:Choice Requires="wps">
              <w:drawing>
                <wp:anchor distT="0" distB="0" distL="0" distR="0" simplePos="0" relativeHeight="251664384" behindDoc="1" locked="0" layoutInCell="1" allowOverlap="1" wp14:anchorId="4B3665A9" wp14:editId="3D338A19">
                  <wp:simplePos x="0" y="0"/>
                  <wp:positionH relativeFrom="page">
                    <wp:posOffset>706627</wp:posOffset>
                  </wp:positionH>
                  <wp:positionV relativeFrom="page">
                    <wp:posOffset>462650</wp:posOffset>
                  </wp:positionV>
                  <wp:extent cx="3752215" cy="1657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14:paraId="1C880556" w14:textId="77777777" w:rsidR="00DC5571" w:rsidRPr="00584D7E" w:rsidRDefault="00DC5571" w:rsidP="00584D7E">
                              <w:pPr>
                                <w:spacing w:line="245" w:lineRule="exact"/>
                                <w:ind w:left="20"/>
                                <w:rPr>
                                  <w:i/>
                                  <w:color w:val="00B050"/>
                                  <w:lang w:val="en-US"/>
                                </w:rPr>
                              </w:pPr>
                              <w:proofErr w:type="spellStart"/>
                              <w:r w:rsidRPr="00584D7E">
                                <w:rPr>
                                  <w:i/>
                                  <w:color w:val="00B050"/>
                                  <w:lang w:val="en-US"/>
                                </w:rPr>
                                <w:t>Demografiya</w:t>
                              </w:r>
                              <w:proofErr w:type="spellEnd"/>
                              <w:r w:rsidRPr="00584D7E">
                                <w:rPr>
                                  <w:i/>
                                  <w:color w:val="00B050"/>
                                  <w:spacing w:val="-6"/>
                                  <w:lang w:val="en-US"/>
                                </w:rPr>
                                <w:t xml:space="preserve"> </w:t>
                              </w:r>
                              <w:proofErr w:type="spellStart"/>
                              <w:r w:rsidRPr="00584D7E">
                                <w:rPr>
                                  <w:i/>
                                  <w:color w:val="00B050"/>
                                  <w:lang w:val="en-US"/>
                                </w:rPr>
                                <w:t>va</w:t>
                              </w:r>
                              <w:proofErr w:type="spellEnd"/>
                              <w:r w:rsidRPr="00584D7E">
                                <w:rPr>
                                  <w:i/>
                                  <w:color w:val="00B050"/>
                                  <w:spacing w:val="-8"/>
                                  <w:lang w:val="en-US"/>
                                </w:rPr>
                                <w:t xml:space="preserve"> </w:t>
                              </w:r>
                              <w:proofErr w:type="spellStart"/>
                              <w:r w:rsidRPr="00584D7E">
                                <w:rPr>
                                  <w:i/>
                                  <w:color w:val="00B050"/>
                                  <w:lang w:val="en-US"/>
                                </w:rPr>
                                <w:t>mehnat</w:t>
                              </w:r>
                              <w:proofErr w:type="spellEnd"/>
                              <w:r w:rsidRPr="00584D7E">
                                <w:rPr>
                                  <w:i/>
                                  <w:color w:val="00B050"/>
                                  <w:spacing w:val="-5"/>
                                  <w:lang w:val="en-US"/>
                                </w:rPr>
                                <w:t xml:space="preserve"> </w:t>
                              </w:r>
                              <w:proofErr w:type="spellStart"/>
                              <w:r w:rsidRPr="00584D7E">
                                <w:rPr>
                                  <w:i/>
                                  <w:color w:val="00B050"/>
                                  <w:lang w:val="en-US"/>
                                </w:rPr>
                                <w:t>bozori</w:t>
                              </w:r>
                              <w:proofErr w:type="spellEnd"/>
                              <w:r w:rsidRPr="00584D7E">
                                <w:rPr>
                                  <w:i/>
                                  <w:color w:val="00B050"/>
                                  <w:spacing w:val="-7"/>
                                  <w:lang w:val="en-US"/>
                                </w:rPr>
                                <w:t xml:space="preserve"> </w:t>
                              </w:r>
                              <w:proofErr w:type="spellStart"/>
                              <w:r w:rsidRPr="00584D7E">
                                <w:rPr>
                                  <w:i/>
                                  <w:color w:val="00B050"/>
                                  <w:lang w:val="en-US"/>
                                </w:rPr>
                                <w:t>ilmiy-elektron</w:t>
                              </w:r>
                              <w:proofErr w:type="spellEnd"/>
                              <w:r w:rsidRPr="00584D7E">
                                <w:rPr>
                                  <w:i/>
                                  <w:color w:val="00B050"/>
                                  <w:spacing w:val="-8"/>
                                  <w:lang w:val="en-US"/>
                                </w:rPr>
                                <w:t xml:space="preserve"> </w:t>
                              </w:r>
                              <w:proofErr w:type="spellStart"/>
                              <w:r w:rsidRPr="00584D7E">
                                <w:rPr>
                                  <w:i/>
                                  <w:color w:val="00B050"/>
                                  <w:lang w:val="en-US"/>
                                </w:rPr>
                                <w:t>ommabop</w:t>
                              </w:r>
                              <w:proofErr w:type="spellEnd"/>
                              <w:r w:rsidRPr="00584D7E">
                                <w:rPr>
                                  <w:i/>
                                  <w:color w:val="00B050"/>
                                  <w:spacing w:val="-4"/>
                                  <w:lang w:val="en-US"/>
                                </w:rPr>
                                <w:t xml:space="preserve"> </w:t>
                              </w:r>
                              <w:proofErr w:type="spellStart"/>
                              <w:r w:rsidRPr="00584D7E">
                                <w:rPr>
                                  <w:i/>
                                  <w:color w:val="00B050"/>
                                  <w:spacing w:val="-2"/>
                                  <w:lang w:val="en-US"/>
                                </w:rPr>
                                <w:t>jurnal</w:t>
                              </w:r>
                              <w:proofErr w:type="spellEnd"/>
                            </w:p>
                          </w:txbxContent>
                        </wps:txbx>
                        <wps:bodyPr wrap="square" lIns="0" tIns="0" rIns="0" bIns="0" rtlCol="0">
                          <a:noAutofit/>
                        </wps:bodyPr>
                      </wps:wsp>
                    </a:graphicData>
                  </a:graphic>
                </wp:anchor>
              </w:drawing>
            </mc:Choice>
            <mc:Fallback>
              <w:pict>
                <v:shapetype w14:anchorId="4B3665A9" id="_x0000_t202" coordsize="21600,21600" o:spt="202" path="m,l,21600r21600,l21600,xe">
                  <v:stroke joinstyle="miter"/>
                  <v:path gradientshapeok="t" o:connecttype="rect"/>
                </v:shapetype>
                <v:shape id="_x0000_s1029" type="#_x0000_t202" style="position:absolute;margin-left:55.65pt;margin-top:36.45pt;width:295.45pt;height:13.0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" filled="f" stroked="f">
                  <v:path arrowok="t"/>
                  <v:textbox inset="0,0,0,0">
                    <w:txbxContent>
                      <w:p w14:paraId="1C880556" w14:textId="77777777" w:rsidR="00EA7975" w:rsidRPr="00584D7E" w:rsidRDefault="00EA7975" w:rsidP="00584D7E">
                        <w:pPr>
                          <w:spacing w:line="245" w:lineRule="exact"/>
                          <w:ind w:left="20"/>
                          <w:rPr>
                            <w:i/>
                            <w:color w:val="00B050"/>
                            <w:lang w:val="en-US"/>
                          </w:rPr>
                        </w:pPr>
                        <w:r w:rsidRPr="00584D7E">
                          <w:rPr>
                            <w:i/>
                            <w:color w:val="00B050"/>
                            <w:lang w:val="en-US"/>
                          </w:rPr>
                          <w:t>Demografiya</w:t>
                        </w:r>
                        <w:r w:rsidRPr="00584D7E">
                          <w:rPr>
                            <w:i/>
                            <w:color w:val="00B050"/>
                            <w:spacing w:val="-6"/>
                            <w:lang w:val="en-US"/>
                          </w:rPr>
                          <w:t xml:space="preserve"> </w:t>
                        </w:r>
                        <w:r w:rsidRPr="00584D7E">
                          <w:rPr>
                            <w:i/>
                            <w:color w:val="00B050"/>
                            <w:lang w:val="en-US"/>
                          </w:rPr>
                          <w:t>va</w:t>
                        </w:r>
                        <w:r w:rsidRPr="00584D7E">
                          <w:rPr>
                            <w:i/>
                            <w:color w:val="00B050"/>
                            <w:spacing w:val="-8"/>
                            <w:lang w:val="en-US"/>
                          </w:rPr>
                          <w:t xml:space="preserve"> </w:t>
                        </w:r>
                        <w:r w:rsidRPr="00584D7E">
                          <w:rPr>
                            <w:i/>
                            <w:color w:val="00B050"/>
                            <w:lang w:val="en-US"/>
                          </w:rPr>
                          <w:t>mehnat</w:t>
                        </w:r>
                        <w:r w:rsidRPr="00584D7E">
                          <w:rPr>
                            <w:i/>
                            <w:color w:val="00B050"/>
                            <w:spacing w:val="-5"/>
                            <w:lang w:val="en-US"/>
                          </w:rPr>
                          <w:t xml:space="preserve"> </w:t>
                        </w:r>
                        <w:r w:rsidRPr="00584D7E">
                          <w:rPr>
                            <w:i/>
                            <w:color w:val="00B050"/>
                            <w:lang w:val="en-US"/>
                          </w:rPr>
                          <w:t>bozori</w:t>
                        </w:r>
                        <w:r w:rsidRPr="00584D7E">
                          <w:rPr>
                            <w:i/>
                            <w:color w:val="00B050"/>
                            <w:spacing w:val="-7"/>
                            <w:lang w:val="en-US"/>
                          </w:rPr>
                          <w:t xml:space="preserve"> </w:t>
                        </w:r>
                        <w:r w:rsidRPr="00584D7E">
                          <w:rPr>
                            <w:i/>
                            <w:color w:val="00B050"/>
                            <w:lang w:val="en-US"/>
                          </w:rPr>
                          <w:t>ilmiy-elektron</w:t>
                        </w:r>
                        <w:r w:rsidRPr="00584D7E">
                          <w:rPr>
                            <w:i/>
                            <w:color w:val="00B050"/>
                            <w:spacing w:val="-8"/>
                            <w:lang w:val="en-US"/>
                          </w:rPr>
                          <w:t xml:space="preserve"> </w:t>
                        </w:r>
                        <w:r w:rsidRPr="00584D7E">
                          <w:rPr>
                            <w:i/>
                            <w:color w:val="00B050"/>
                            <w:lang w:val="en-US"/>
                          </w:rPr>
                          <w:t>ommabop</w:t>
                        </w:r>
                        <w:r w:rsidRPr="00584D7E">
                          <w:rPr>
                            <w:i/>
                            <w:color w:val="00B050"/>
                            <w:spacing w:val="-4"/>
                            <w:lang w:val="en-US"/>
                          </w:rPr>
                          <w:t xml:space="preserve"> </w:t>
                        </w:r>
                        <w:r w:rsidRPr="00584D7E">
                          <w:rPr>
                            <w:i/>
                            <w:color w:val="00B050"/>
                            <w:spacing w:val="-2"/>
                            <w:lang w:val="en-US"/>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251665408" behindDoc="1" locked="0" layoutInCell="1" allowOverlap="1" wp14:anchorId="364F99CB" wp14:editId="26CBDA97">
                  <wp:simplePos x="0" y="0"/>
                  <wp:positionH relativeFrom="page">
                    <wp:posOffset>5976788</wp:posOffset>
                  </wp:positionH>
                  <wp:positionV relativeFrom="page">
                    <wp:posOffset>462650</wp:posOffset>
                  </wp:positionV>
                  <wp:extent cx="871855" cy="1657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14:paraId="4CF2B27D" w14:textId="77777777" w:rsidR="00DC5571" w:rsidRPr="00131890" w:rsidRDefault="00DC5571" w:rsidP="00584D7E">
                              <w:pPr>
                                <w:spacing w:line="245" w:lineRule="exact"/>
                                <w:ind w:left="20"/>
                                <w:rPr>
                                  <w:i/>
                                  <w:color w:val="00B050"/>
                                </w:rPr>
                              </w:pPr>
                              <w:r w:rsidRPr="00131890">
                                <w:rPr>
                                  <w:i/>
                                  <w:color w:val="00B050"/>
                                </w:rPr>
                                <w:t>2024-yil, I-</w:t>
                              </w:r>
                              <w:proofErr w:type="spellStart"/>
                              <w:r w:rsidRPr="00131890">
                                <w:rPr>
                                  <w:i/>
                                  <w:color w:val="00B050"/>
                                  <w:spacing w:val="-5"/>
                                </w:rPr>
                                <w:t>son</w:t>
                              </w:r>
                              <w:proofErr w:type="spellEnd"/>
                            </w:p>
                          </w:txbxContent>
                        </wps:txbx>
                        <wps:bodyPr wrap="square" lIns="0" tIns="0" rIns="0" bIns="0" rtlCol="0">
                          <a:noAutofit/>
                        </wps:bodyPr>
                      </wps:wsp>
                    </a:graphicData>
                  </a:graphic>
                </wp:anchor>
              </w:drawing>
            </mc:Choice>
            <mc:Fallback>
              <w:pict>
                <v:shape w14:anchorId="364F99CB" id="_x0000_s1030" type="#_x0000_t202" style="position:absolute;margin-left:470.6pt;margin-top:36.45pt;width:68.65pt;height:13.0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" filled="f" stroked="f">
                  <v:path arrowok="t"/>
                  <v:textbox inset="0,0,0,0">
                    <w:txbxContent>
                      <w:p w14:paraId="4CF2B27D" w14:textId="77777777" w:rsidR="00EA7975" w:rsidRPr="00131890" w:rsidRDefault="00EA7975" w:rsidP="00584D7E">
                        <w:pPr>
                          <w:spacing w:line="245" w:lineRule="exact"/>
                          <w:ind w:left="20"/>
                          <w:rPr>
                            <w:i/>
                            <w:color w:val="00B050"/>
                          </w:rPr>
                        </w:pPr>
                        <w:r w:rsidRPr="00131890">
                          <w:rPr>
                            <w:i/>
                            <w:color w:val="00B050"/>
                          </w:rPr>
                          <w:t>2024-yil, I-</w:t>
                        </w:r>
                        <w:r w:rsidRPr="00131890">
                          <w:rPr>
                            <w:i/>
                            <w:color w:val="00B050"/>
                            <w:spacing w:val="-5"/>
                          </w:rPr>
                          <w:t>son</w:t>
                        </w:r>
                      </w:p>
                    </w:txbxContent>
                  </v:textbox>
                  <w10:wrap anchorx="page" anchory="page"/>
                </v:shape>
              </w:pict>
            </mc:Fallback>
          </mc:AlternateContent>
        </w:r>
      </w:p>
      <w:p w14:paraId="041AB67B" w14:textId="7AF9E780" w:rsidR="00DC5571" w:rsidRDefault="00DC5571">
        <w:pPr>
          <w:pStyle w:val="af9"/>
          <w:jc w:val="right"/>
        </w:pPr>
        <w:r>
          <w:fldChar w:fldCharType="begin"/>
        </w:r>
        <w:r>
          <w:instrText>PAGE   \* MERGEFORMAT</w:instrText>
        </w:r>
        <w:r>
          <w:fldChar w:fldCharType="separate"/>
        </w:r>
        <w:r w:rsidR="00D6474A">
          <w:rPr>
            <w:noProof/>
          </w:rPr>
          <w:t>178</w:t>
        </w:r>
        <w:r>
          <w:fldChar w:fldCharType="end"/>
        </w:r>
      </w:p>
    </w:sdtContent>
  </w:sdt>
  <w:p w14:paraId="6E99CEB3" w14:textId="77777777" w:rsidR="00DC5571" w:rsidRDefault="00DC5571">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A672E2" w14:textId="77777777" w:rsidR="008149F7" w:rsidRDefault="008149F7" w:rsidP="009C0797">
      <w:pPr>
        <w:spacing w:after="0" w:line="240" w:lineRule="auto"/>
      </w:pPr>
      <w:r>
        <w:separator/>
      </w:r>
    </w:p>
  </w:footnote>
  <w:footnote w:type="continuationSeparator" w:id="0">
    <w:p w14:paraId="0732ABF8" w14:textId="77777777" w:rsidR="008149F7" w:rsidRDefault="008149F7" w:rsidP="009C07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9BE17" w14:textId="1D5D874A" w:rsidR="00DC5571" w:rsidRDefault="00DC5571" w:rsidP="00EA7975">
    <w:pPr>
      <w:pStyle w:val="afb"/>
      <w:spacing w:line="14" w:lineRule="auto"/>
      <w:ind w:left="0" w:firstLine="0"/>
      <w:jc w:val="left"/>
      <w:rPr>
        <w:sz w:val="20"/>
      </w:rPr>
    </w:pPr>
    <w:r>
      <w:rPr>
        <w:noProof/>
        <w:sz w:val="20"/>
        <w:lang w:val="ru-RU" w:eastAsia="ru-RU"/>
      </w:rPr>
      <mc:AlternateContent>
        <mc:Choice Requires="wps">
          <w:drawing>
            <wp:anchor distT="0" distB="0" distL="0" distR="0" simplePos="0" relativeHeight="251671552" behindDoc="1" locked="0" layoutInCell="1" allowOverlap="1" wp14:anchorId="6CB5B0E3" wp14:editId="5764507D">
              <wp:simplePos x="0" y="0"/>
              <wp:positionH relativeFrom="margin">
                <wp:align>right</wp:align>
              </wp:positionH>
              <wp:positionV relativeFrom="page">
                <wp:posOffset>207818</wp:posOffset>
              </wp:positionV>
              <wp:extent cx="1120775" cy="221673"/>
              <wp:effectExtent l="0" t="0" r="0" b="0"/>
              <wp:wrapNone/>
              <wp:docPr id="24"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0775" cy="221673"/>
                      </a:xfrm>
                      <a:prstGeom prst="rect">
                        <a:avLst/>
                      </a:prstGeom>
                    </wps:spPr>
                    <wps:txbx>
                      <w:txbxContent>
                        <w:p w14:paraId="5FFB8069" w14:textId="4CC492A3" w:rsidR="00DC5571" w:rsidRPr="00EA7975" w:rsidRDefault="00DC5571" w:rsidP="00EA7975">
                          <w:pPr>
                            <w:spacing w:line="245" w:lineRule="exact"/>
                            <w:ind w:left="20"/>
                            <w:rPr>
                              <w:rFonts w:ascii="Constantia" w:hAnsi="Constantia"/>
                              <w:b/>
                              <w:i/>
                              <w:sz w:val="24"/>
                              <w:szCs w:val="24"/>
                              <w:lang w:val="uz-Latn-UZ"/>
                            </w:rPr>
                          </w:pPr>
                          <w:r>
                            <w:rPr>
                              <w:rFonts w:ascii="Constantia" w:hAnsi="Constantia"/>
                              <w:b/>
                              <w:i/>
                              <w:sz w:val="24"/>
                              <w:szCs w:val="24"/>
                            </w:rPr>
                            <w:t>2025-</w:t>
                          </w:r>
                          <w:r w:rsidRPr="00EA7975">
                            <w:rPr>
                              <w:rFonts w:ascii="Constantia" w:hAnsi="Constantia"/>
                              <w:b/>
                              <w:i/>
                              <w:sz w:val="24"/>
                              <w:szCs w:val="24"/>
                            </w:rPr>
                            <w:t>yil, I</w:t>
                          </w:r>
                          <w:r w:rsidRPr="00EA7975">
                            <w:rPr>
                              <w:rFonts w:ascii="Constantia" w:hAnsi="Constantia"/>
                              <w:b/>
                              <w:i/>
                              <w:sz w:val="24"/>
                              <w:szCs w:val="24"/>
                              <w:lang w:val="uz-Latn-UZ"/>
                            </w:rPr>
                            <w:t>-</w:t>
                          </w:r>
                          <w:r w:rsidRPr="00EA7975">
                            <w:rPr>
                              <w:rFonts w:ascii="Constantia" w:hAnsi="Constantia"/>
                              <w:b/>
                              <w:i/>
                              <w:spacing w:val="-5"/>
                              <w:sz w:val="24"/>
                              <w:szCs w:val="24"/>
                              <w:lang w:val="uz-Latn-UZ"/>
                            </w:rPr>
                            <w:t>son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CB5B0E3" id="_x0000_t202" coordsize="21600,21600" o:spt="202" path="m,l,21600r21600,l21600,xe">
              <v:stroke joinstyle="miter"/>
              <v:path gradientshapeok="t" o:connecttype="rect"/>
            </v:shapetype>
            <v:shape id="Textbox 20" o:spid="_x0000_s1027" type="#_x0000_t202" style="position:absolute;margin-left:37.05pt;margin-top:16.35pt;width:88.25pt;height:17.45pt;z-index:-251644928;visibility:visible;mso-wrap-style:square;mso-width-percent:0;mso-height-percent:0;mso-wrap-distance-left:0;mso-wrap-distance-top:0;mso-wrap-distance-right:0;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" filled="f" stroked="f">
              <v:path arrowok="t"/>
              <v:textbox inset="0,0,0,0">
                <w:txbxContent>
                  <w:p w14:paraId="5FFB8069" w14:textId="4CC492A3" w:rsidR="00EA7975" w:rsidRPr="00EA7975" w:rsidRDefault="00EA7975" w:rsidP="00EA7975">
                    <w:pPr>
                      <w:spacing w:line="245" w:lineRule="exact"/>
                      <w:ind w:left="20"/>
                      <w:rPr>
                        <w:rFonts w:ascii="Constantia" w:hAnsi="Constantia"/>
                        <w:b/>
                        <w:i/>
                        <w:sz w:val="24"/>
                        <w:szCs w:val="24"/>
                        <w:lang w:val="uz-Latn-UZ"/>
                      </w:rPr>
                    </w:pPr>
                    <w:r>
                      <w:rPr>
                        <w:rFonts w:ascii="Constantia" w:hAnsi="Constantia"/>
                        <w:b/>
                        <w:i/>
                        <w:sz w:val="24"/>
                        <w:szCs w:val="24"/>
                      </w:rPr>
                      <w:t>2025-</w:t>
                    </w:r>
                    <w:r w:rsidRPr="00EA7975">
                      <w:rPr>
                        <w:rFonts w:ascii="Constantia" w:hAnsi="Constantia"/>
                        <w:b/>
                        <w:i/>
                        <w:sz w:val="24"/>
                        <w:szCs w:val="24"/>
                      </w:rPr>
                      <w:t>yil, I</w:t>
                    </w:r>
                    <w:r w:rsidRPr="00EA7975">
                      <w:rPr>
                        <w:rFonts w:ascii="Constantia" w:hAnsi="Constantia"/>
                        <w:b/>
                        <w:i/>
                        <w:sz w:val="24"/>
                        <w:szCs w:val="24"/>
                        <w:lang w:val="uz-Latn-UZ"/>
                      </w:rPr>
                      <w:t>-</w:t>
                    </w:r>
                    <w:r w:rsidRPr="00EA7975">
                      <w:rPr>
                        <w:rFonts w:ascii="Constantia" w:hAnsi="Constantia"/>
                        <w:b/>
                        <w:i/>
                        <w:spacing w:val="-5"/>
                        <w:sz w:val="24"/>
                        <w:szCs w:val="24"/>
                        <w:lang w:val="uz-Latn-UZ"/>
                      </w:rPr>
                      <w:t>son</w:t>
                    </w:r>
                  </w:p>
                </w:txbxContent>
              </v:textbox>
              <w10:wrap anchorx="margin" anchory="page"/>
            </v:shape>
          </w:pict>
        </mc:Fallback>
      </mc:AlternateContent>
    </w:r>
    <w:r>
      <w:rPr>
        <w:noProof/>
        <w:sz w:val="20"/>
        <w:lang w:val="ru-RU" w:eastAsia="ru-RU"/>
      </w:rPr>
      <mc:AlternateContent>
        <mc:Choice Requires="wps">
          <w:drawing>
            <wp:anchor distT="0" distB="0" distL="0" distR="0" simplePos="0" relativeHeight="251670528" behindDoc="1" locked="0" layoutInCell="1" allowOverlap="1" wp14:anchorId="6B05C393" wp14:editId="12F2FBB9">
              <wp:simplePos x="0" y="0"/>
              <wp:positionH relativeFrom="page">
                <wp:posOffset>304800</wp:posOffset>
              </wp:positionH>
              <wp:positionV relativeFrom="topMargin">
                <wp:posOffset>207818</wp:posOffset>
              </wp:positionV>
              <wp:extent cx="4710545" cy="373727"/>
              <wp:effectExtent l="0" t="0" r="0" b="0"/>
              <wp:wrapNone/>
              <wp:docPr id="23"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0545" cy="373727"/>
                      </a:xfrm>
                      <a:prstGeom prst="rect">
                        <a:avLst/>
                      </a:prstGeom>
                    </wps:spPr>
                    <wps:txbx>
                      <w:txbxContent>
                        <w:p w14:paraId="0CE1E0CB" w14:textId="77777777" w:rsidR="00DC5571" w:rsidRPr="00EA7975" w:rsidRDefault="00DC5571" w:rsidP="00EA7975">
                          <w:pPr>
                            <w:spacing w:line="245" w:lineRule="exact"/>
                            <w:ind w:left="20"/>
                            <w:rPr>
                              <w:rFonts w:ascii="Constantia" w:hAnsi="Constantia"/>
                              <w:b/>
                              <w:i/>
                              <w:sz w:val="24"/>
                              <w:szCs w:val="24"/>
                              <w:lang w:val="uz-Latn-UZ"/>
                            </w:rPr>
                          </w:pPr>
                          <w:r w:rsidRPr="00EA7975">
                            <w:rPr>
                              <w:rFonts w:ascii="Constantia" w:hAnsi="Constantia"/>
                              <w:b/>
                              <w:i/>
                              <w:sz w:val="24"/>
                              <w:szCs w:val="24"/>
                              <w:lang w:val="uz-Latn-UZ"/>
                            </w:rPr>
                            <w:t>Demografiya</w:t>
                          </w:r>
                          <w:r w:rsidRPr="00EA7975">
                            <w:rPr>
                              <w:rFonts w:ascii="Constantia" w:hAnsi="Constantia"/>
                              <w:b/>
                              <w:i/>
                              <w:spacing w:val="-6"/>
                              <w:sz w:val="24"/>
                              <w:szCs w:val="24"/>
                              <w:lang w:val="uz-Latn-UZ"/>
                            </w:rPr>
                            <w:t xml:space="preserve"> </w:t>
                          </w:r>
                          <w:r w:rsidRPr="00EA7975">
                            <w:rPr>
                              <w:rFonts w:ascii="Constantia" w:hAnsi="Constantia"/>
                              <w:b/>
                              <w:i/>
                              <w:sz w:val="24"/>
                              <w:szCs w:val="24"/>
                              <w:lang w:val="uz-Latn-UZ"/>
                            </w:rPr>
                            <w:t>va</w:t>
                          </w:r>
                          <w:r w:rsidRPr="00EA7975">
                            <w:rPr>
                              <w:rFonts w:ascii="Constantia" w:hAnsi="Constantia"/>
                              <w:b/>
                              <w:i/>
                              <w:spacing w:val="-8"/>
                              <w:sz w:val="24"/>
                              <w:szCs w:val="24"/>
                              <w:lang w:val="uz-Latn-UZ"/>
                            </w:rPr>
                            <w:t xml:space="preserve"> </w:t>
                          </w:r>
                          <w:r w:rsidRPr="00EA7975">
                            <w:rPr>
                              <w:rFonts w:ascii="Constantia" w:hAnsi="Constantia"/>
                              <w:b/>
                              <w:i/>
                              <w:sz w:val="24"/>
                              <w:szCs w:val="24"/>
                              <w:lang w:val="uz-Latn-UZ"/>
                            </w:rPr>
                            <w:t>mehnat</w:t>
                          </w:r>
                          <w:r w:rsidRPr="00EA7975">
                            <w:rPr>
                              <w:rFonts w:ascii="Constantia" w:hAnsi="Constantia"/>
                              <w:b/>
                              <w:i/>
                              <w:spacing w:val="-5"/>
                              <w:sz w:val="24"/>
                              <w:szCs w:val="24"/>
                              <w:lang w:val="uz-Latn-UZ"/>
                            </w:rPr>
                            <w:t xml:space="preserve"> </w:t>
                          </w:r>
                          <w:r w:rsidRPr="00EA7975">
                            <w:rPr>
                              <w:rFonts w:ascii="Constantia" w:hAnsi="Constantia"/>
                              <w:b/>
                              <w:i/>
                              <w:sz w:val="24"/>
                              <w:szCs w:val="24"/>
                              <w:lang w:val="uz-Latn-UZ"/>
                            </w:rPr>
                            <w:t>bozori</w:t>
                          </w:r>
                          <w:r w:rsidRPr="00EA7975">
                            <w:rPr>
                              <w:rFonts w:ascii="Constantia" w:hAnsi="Constantia"/>
                              <w:b/>
                              <w:i/>
                              <w:spacing w:val="-7"/>
                              <w:sz w:val="24"/>
                              <w:szCs w:val="24"/>
                              <w:lang w:val="uz-Latn-UZ"/>
                            </w:rPr>
                            <w:t xml:space="preserve"> </w:t>
                          </w:r>
                          <w:r w:rsidRPr="00EA7975">
                            <w:rPr>
                              <w:rFonts w:ascii="Constantia" w:hAnsi="Constantia"/>
                              <w:b/>
                              <w:i/>
                              <w:sz w:val="24"/>
                              <w:szCs w:val="24"/>
                              <w:lang w:val="uz-Latn-UZ"/>
                            </w:rPr>
                            <w:t>ilmiy-elektron</w:t>
                          </w:r>
                          <w:r w:rsidRPr="00EA7975">
                            <w:rPr>
                              <w:rFonts w:ascii="Constantia" w:hAnsi="Constantia"/>
                              <w:b/>
                              <w:i/>
                              <w:spacing w:val="-8"/>
                              <w:sz w:val="24"/>
                              <w:szCs w:val="24"/>
                              <w:lang w:val="uz-Latn-UZ"/>
                            </w:rPr>
                            <w:t xml:space="preserve"> </w:t>
                          </w:r>
                          <w:r w:rsidRPr="00EA7975">
                            <w:rPr>
                              <w:rFonts w:ascii="Constantia" w:hAnsi="Constantia"/>
                              <w:b/>
                              <w:i/>
                              <w:sz w:val="24"/>
                              <w:szCs w:val="24"/>
                              <w:lang w:val="uz-Latn-UZ"/>
                            </w:rPr>
                            <w:t>ommabop</w:t>
                          </w:r>
                          <w:r w:rsidRPr="00EA7975">
                            <w:rPr>
                              <w:rFonts w:ascii="Constantia" w:hAnsi="Constantia"/>
                              <w:b/>
                              <w:i/>
                              <w:spacing w:val="-4"/>
                              <w:sz w:val="24"/>
                              <w:szCs w:val="24"/>
                              <w:lang w:val="uz-Latn-UZ"/>
                            </w:rPr>
                            <w:t xml:space="preserve"> </w:t>
                          </w:r>
                          <w:r w:rsidRPr="00EA7975">
                            <w:rPr>
                              <w:rFonts w:ascii="Constantia" w:hAnsi="Constantia"/>
                              <w:b/>
                              <w:i/>
                              <w:spacing w:val="-2"/>
                              <w:sz w:val="24"/>
                              <w:szCs w:val="24"/>
                              <w:lang w:val="uz-Latn-UZ"/>
                            </w:rPr>
                            <w:t>jurnal</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05C393" id="Textbox 19" o:spid="_x0000_s1028" type="#_x0000_t202" style="position:absolute;margin-left:24pt;margin-top:16.35pt;width:370.9pt;height:29.4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" filled="f" stroked="f">
              <v:path arrowok="t"/>
              <v:textbox inset="0,0,0,0">
                <w:txbxContent>
                  <w:p w14:paraId="0CE1E0CB" w14:textId="77777777" w:rsidR="00EA7975" w:rsidRPr="00EA7975" w:rsidRDefault="00EA7975" w:rsidP="00EA7975">
                    <w:pPr>
                      <w:spacing w:line="245" w:lineRule="exact"/>
                      <w:ind w:left="20"/>
                      <w:rPr>
                        <w:rFonts w:ascii="Constantia" w:hAnsi="Constantia"/>
                        <w:b/>
                        <w:i/>
                        <w:sz w:val="24"/>
                        <w:szCs w:val="24"/>
                        <w:lang w:val="uz-Latn-UZ"/>
                      </w:rPr>
                    </w:pPr>
                    <w:r w:rsidRPr="00EA7975">
                      <w:rPr>
                        <w:rFonts w:ascii="Constantia" w:hAnsi="Constantia"/>
                        <w:b/>
                        <w:i/>
                        <w:sz w:val="24"/>
                        <w:szCs w:val="24"/>
                        <w:lang w:val="uz-Latn-UZ"/>
                      </w:rPr>
                      <w:t>Demografiya</w:t>
                    </w:r>
                    <w:r w:rsidRPr="00EA7975">
                      <w:rPr>
                        <w:rFonts w:ascii="Constantia" w:hAnsi="Constantia"/>
                        <w:b/>
                        <w:i/>
                        <w:spacing w:val="-6"/>
                        <w:sz w:val="24"/>
                        <w:szCs w:val="24"/>
                        <w:lang w:val="uz-Latn-UZ"/>
                      </w:rPr>
                      <w:t xml:space="preserve"> </w:t>
                    </w:r>
                    <w:r w:rsidRPr="00EA7975">
                      <w:rPr>
                        <w:rFonts w:ascii="Constantia" w:hAnsi="Constantia"/>
                        <w:b/>
                        <w:i/>
                        <w:sz w:val="24"/>
                        <w:szCs w:val="24"/>
                        <w:lang w:val="uz-Latn-UZ"/>
                      </w:rPr>
                      <w:t>va</w:t>
                    </w:r>
                    <w:r w:rsidRPr="00EA7975">
                      <w:rPr>
                        <w:rFonts w:ascii="Constantia" w:hAnsi="Constantia"/>
                        <w:b/>
                        <w:i/>
                        <w:spacing w:val="-8"/>
                        <w:sz w:val="24"/>
                        <w:szCs w:val="24"/>
                        <w:lang w:val="uz-Latn-UZ"/>
                      </w:rPr>
                      <w:t xml:space="preserve"> </w:t>
                    </w:r>
                    <w:r w:rsidRPr="00EA7975">
                      <w:rPr>
                        <w:rFonts w:ascii="Constantia" w:hAnsi="Constantia"/>
                        <w:b/>
                        <w:i/>
                        <w:sz w:val="24"/>
                        <w:szCs w:val="24"/>
                        <w:lang w:val="uz-Latn-UZ"/>
                      </w:rPr>
                      <w:t>mehnat</w:t>
                    </w:r>
                    <w:r w:rsidRPr="00EA7975">
                      <w:rPr>
                        <w:rFonts w:ascii="Constantia" w:hAnsi="Constantia"/>
                        <w:b/>
                        <w:i/>
                        <w:spacing w:val="-5"/>
                        <w:sz w:val="24"/>
                        <w:szCs w:val="24"/>
                        <w:lang w:val="uz-Latn-UZ"/>
                      </w:rPr>
                      <w:t xml:space="preserve"> </w:t>
                    </w:r>
                    <w:r w:rsidRPr="00EA7975">
                      <w:rPr>
                        <w:rFonts w:ascii="Constantia" w:hAnsi="Constantia"/>
                        <w:b/>
                        <w:i/>
                        <w:sz w:val="24"/>
                        <w:szCs w:val="24"/>
                        <w:lang w:val="uz-Latn-UZ"/>
                      </w:rPr>
                      <w:t>bozori</w:t>
                    </w:r>
                    <w:r w:rsidRPr="00EA7975">
                      <w:rPr>
                        <w:rFonts w:ascii="Constantia" w:hAnsi="Constantia"/>
                        <w:b/>
                        <w:i/>
                        <w:spacing w:val="-7"/>
                        <w:sz w:val="24"/>
                        <w:szCs w:val="24"/>
                        <w:lang w:val="uz-Latn-UZ"/>
                      </w:rPr>
                      <w:t xml:space="preserve"> </w:t>
                    </w:r>
                    <w:r w:rsidRPr="00EA7975">
                      <w:rPr>
                        <w:rFonts w:ascii="Constantia" w:hAnsi="Constantia"/>
                        <w:b/>
                        <w:i/>
                        <w:sz w:val="24"/>
                        <w:szCs w:val="24"/>
                        <w:lang w:val="uz-Latn-UZ"/>
                      </w:rPr>
                      <w:t>ilmiy-elektron</w:t>
                    </w:r>
                    <w:r w:rsidRPr="00EA7975">
                      <w:rPr>
                        <w:rFonts w:ascii="Constantia" w:hAnsi="Constantia"/>
                        <w:b/>
                        <w:i/>
                        <w:spacing w:val="-8"/>
                        <w:sz w:val="24"/>
                        <w:szCs w:val="24"/>
                        <w:lang w:val="uz-Latn-UZ"/>
                      </w:rPr>
                      <w:t xml:space="preserve"> </w:t>
                    </w:r>
                    <w:r w:rsidRPr="00EA7975">
                      <w:rPr>
                        <w:rFonts w:ascii="Constantia" w:hAnsi="Constantia"/>
                        <w:b/>
                        <w:i/>
                        <w:sz w:val="24"/>
                        <w:szCs w:val="24"/>
                        <w:lang w:val="uz-Latn-UZ"/>
                      </w:rPr>
                      <w:t>ommabop</w:t>
                    </w:r>
                    <w:r w:rsidRPr="00EA7975">
                      <w:rPr>
                        <w:rFonts w:ascii="Constantia" w:hAnsi="Constantia"/>
                        <w:b/>
                        <w:i/>
                        <w:spacing w:val="-4"/>
                        <w:sz w:val="24"/>
                        <w:szCs w:val="24"/>
                        <w:lang w:val="uz-Latn-UZ"/>
                      </w:rPr>
                      <w:t xml:space="preserve"> </w:t>
                    </w:r>
                    <w:r w:rsidRPr="00EA7975">
                      <w:rPr>
                        <w:rFonts w:ascii="Constantia" w:hAnsi="Constantia"/>
                        <w:b/>
                        <w:i/>
                        <w:spacing w:val="-2"/>
                        <w:sz w:val="24"/>
                        <w:szCs w:val="24"/>
                        <w:lang w:val="uz-Latn-UZ"/>
                      </w:rPr>
                      <w:t>jurnal</w:t>
                    </w:r>
                  </w:p>
                </w:txbxContent>
              </v:textbox>
              <w10:wrap anchorx="page" anchory="margin"/>
            </v:shape>
          </w:pict>
        </mc:Fallback>
      </mc:AlternateContent>
    </w:r>
    <w:r w:rsidRPr="00EA7975">
      <w:rPr>
        <w:rFonts w:ascii="Times New Roman" w:hAnsi="Times New Roman"/>
        <w:b/>
        <w:noProof/>
        <w:lang w:val="ru-RU" w:eastAsia="ru-RU"/>
      </w:rPr>
      <w:drawing>
        <wp:anchor distT="0" distB="0" distL="114300" distR="114300" simplePos="0" relativeHeight="251667456" behindDoc="1" locked="0" layoutInCell="1" allowOverlap="1" wp14:anchorId="4E588C2C" wp14:editId="7C1FD43B">
          <wp:simplePos x="0" y="0"/>
          <wp:positionH relativeFrom="page">
            <wp:align>left</wp:align>
          </wp:positionH>
          <wp:positionV relativeFrom="paragraph">
            <wp:posOffset>-448079</wp:posOffset>
          </wp:positionV>
          <wp:extent cx="8472233" cy="950400"/>
          <wp:effectExtent l="0" t="0" r="5080" b="2540"/>
          <wp:wrapNone/>
          <wp:docPr id="57729064" name="Рисунок 57729064" descr="images (6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s (600×43)"/>
                  <pic:cNvPicPr>
                    <a:picLocks noChangeAspect="1" noChangeArrowheads="1"/>
                  </pic:cNvPicPr>
                </pic:nvPicPr>
                <pic:blipFill>
                  <a:blip r:embed="rId1">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0800000">
                    <a:off x="0" y="0"/>
                    <a:ext cx="8472233" cy="95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84EC13" w14:textId="77777777" w:rsidR="00DC5571" w:rsidRPr="00EA7975" w:rsidRDefault="00DC5571" w:rsidP="00EA7975">
    <w:pPr>
      <w:pStyle w:val="af7"/>
      <w:rPr>
        <w:b/>
      </w:rPr>
    </w:pPr>
  </w:p>
  <w:p w14:paraId="38245F4F" w14:textId="63F61472" w:rsidR="00DC5571" w:rsidRDefault="00DC5571" w:rsidP="00EA7975">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70D6"/>
    <w:multiLevelType w:val="hybridMultilevel"/>
    <w:tmpl w:val="32BA70B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0AB52CA"/>
    <w:multiLevelType w:val="multilevel"/>
    <w:tmpl w:val="9668B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229D3"/>
    <w:multiLevelType w:val="hybridMultilevel"/>
    <w:tmpl w:val="6D54AA6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4B70F81"/>
    <w:multiLevelType w:val="hybridMultilevel"/>
    <w:tmpl w:val="0D143A28"/>
    <w:lvl w:ilvl="0" w:tplc="2C3682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4D29A2"/>
    <w:multiLevelType w:val="hybridMultilevel"/>
    <w:tmpl w:val="680893D0"/>
    <w:lvl w:ilvl="0" w:tplc="0419000B">
      <w:start w:val="1"/>
      <w:numFmt w:val="bullet"/>
      <w:lvlText w:val=""/>
      <w:lvlJc w:val="left"/>
      <w:pPr>
        <w:ind w:left="1287" w:hanging="360"/>
      </w:pPr>
      <w:rPr>
        <w:rFonts w:ascii="Wingdings" w:hAnsi="Wingdings" w:hint="default"/>
      </w:rPr>
    </w:lvl>
    <w:lvl w:ilvl="1" w:tplc="2E2A7DB0">
      <w:numFmt w:val="bullet"/>
      <w:lvlText w:val="-"/>
      <w:lvlJc w:val="left"/>
      <w:pPr>
        <w:ind w:left="2007" w:hanging="360"/>
      </w:pPr>
      <w:rPr>
        <w:rFonts w:ascii="Times New Roman" w:eastAsia="Calibri" w:hAnsi="Times New Roman"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15:restartNumberingAfterBreak="0">
    <w:nsid w:val="0A68608C"/>
    <w:multiLevelType w:val="multilevel"/>
    <w:tmpl w:val="3528A514"/>
    <w:lvl w:ilvl="0">
      <w:start w:val="1"/>
      <w:numFmt w:val="bullet"/>
      <w:lvlText w:val=""/>
      <w:lvlJc w:val="left"/>
      <w:pPr>
        <w:tabs>
          <w:tab w:val="num" w:pos="4046"/>
        </w:tabs>
        <w:ind w:left="4046" w:hanging="360"/>
      </w:pPr>
      <w:rPr>
        <w:rFonts w:ascii="Wingdings" w:hAnsi="Wingdings" w:hint="default"/>
        <w:sz w:val="20"/>
      </w:rPr>
    </w:lvl>
    <w:lvl w:ilvl="1">
      <w:start w:val="1"/>
      <w:numFmt w:val="bullet"/>
      <w:lvlText w:val="o"/>
      <w:lvlJc w:val="left"/>
      <w:pPr>
        <w:tabs>
          <w:tab w:val="num" w:pos="4766"/>
        </w:tabs>
        <w:ind w:left="4766" w:hanging="360"/>
      </w:pPr>
      <w:rPr>
        <w:rFonts w:ascii="Courier New" w:hAnsi="Courier New" w:cs="Times New Roman" w:hint="default"/>
        <w:sz w:val="20"/>
      </w:rPr>
    </w:lvl>
    <w:lvl w:ilvl="2">
      <w:start w:val="1"/>
      <w:numFmt w:val="bullet"/>
      <w:lvlText w:val=""/>
      <w:lvlJc w:val="left"/>
      <w:pPr>
        <w:tabs>
          <w:tab w:val="num" w:pos="5486"/>
        </w:tabs>
        <w:ind w:left="5486" w:hanging="360"/>
      </w:pPr>
      <w:rPr>
        <w:rFonts w:ascii="Wingdings" w:hAnsi="Wingdings" w:hint="default"/>
        <w:sz w:val="20"/>
      </w:rPr>
    </w:lvl>
    <w:lvl w:ilvl="3">
      <w:start w:val="1"/>
      <w:numFmt w:val="bullet"/>
      <w:lvlText w:val=""/>
      <w:lvlJc w:val="left"/>
      <w:pPr>
        <w:tabs>
          <w:tab w:val="num" w:pos="6206"/>
        </w:tabs>
        <w:ind w:left="6206" w:hanging="360"/>
      </w:pPr>
      <w:rPr>
        <w:rFonts w:ascii="Wingdings" w:hAnsi="Wingdings" w:hint="default"/>
        <w:sz w:val="20"/>
      </w:rPr>
    </w:lvl>
    <w:lvl w:ilvl="4">
      <w:start w:val="1"/>
      <w:numFmt w:val="bullet"/>
      <w:lvlText w:val=""/>
      <w:lvlJc w:val="left"/>
      <w:pPr>
        <w:tabs>
          <w:tab w:val="num" w:pos="6926"/>
        </w:tabs>
        <w:ind w:left="6926" w:hanging="360"/>
      </w:pPr>
      <w:rPr>
        <w:rFonts w:ascii="Wingdings" w:hAnsi="Wingdings" w:hint="default"/>
        <w:sz w:val="20"/>
      </w:rPr>
    </w:lvl>
    <w:lvl w:ilvl="5">
      <w:start w:val="1"/>
      <w:numFmt w:val="bullet"/>
      <w:lvlText w:val=""/>
      <w:lvlJc w:val="left"/>
      <w:pPr>
        <w:tabs>
          <w:tab w:val="num" w:pos="7646"/>
        </w:tabs>
        <w:ind w:left="7646" w:hanging="360"/>
      </w:pPr>
      <w:rPr>
        <w:rFonts w:ascii="Wingdings" w:hAnsi="Wingdings" w:hint="default"/>
        <w:sz w:val="20"/>
      </w:rPr>
    </w:lvl>
    <w:lvl w:ilvl="6">
      <w:start w:val="1"/>
      <w:numFmt w:val="bullet"/>
      <w:lvlText w:val=""/>
      <w:lvlJc w:val="left"/>
      <w:pPr>
        <w:tabs>
          <w:tab w:val="num" w:pos="8366"/>
        </w:tabs>
        <w:ind w:left="8366" w:hanging="360"/>
      </w:pPr>
      <w:rPr>
        <w:rFonts w:ascii="Wingdings" w:hAnsi="Wingdings" w:hint="default"/>
        <w:sz w:val="20"/>
      </w:rPr>
    </w:lvl>
    <w:lvl w:ilvl="7">
      <w:start w:val="1"/>
      <w:numFmt w:val="bullet"/>
      <w:lvlText w:val=""/>
      <w:lvlJc w:val="left"/>
      <w:pPr>
        <w:tabs>
          <w:tab w:val="num" w:pos="9086"/>
        </w:tabs>
        <w:ind w:left="9086" w:hanging="360"/>
      </w:pPr>
      <w:rPr>
        <w:rFonts w:ascii="Wingdings" w:hAnsi="Wingdings" w:hint="default"/>
        <w:sz w:val="20"/>
      </w:rPr>
    </w:lvl>
    <w:lvl w:ilvl="8">
      <w:start w:val="1"/>
      <w:numFmt w:val="bullet"/>
      <w:lvlText w:val=""/>
      <w:lvlJc w:val="left"/>
      <w:pPr>
        <w:tabs>
          <w:tab w:val="num" w:pos="9806"/>
        </w:tabs>
        <w:ind w:left="9806" w:hanging="360"/>
      </w:pPr>
      <w:rPr>
        <w:rFonts w:ascii="Wingdings" w:hAnsi="Wingdings" w:hint="default"/>
        <w:sz w:val="20"/>
      </w:rPr>
    </w:lvl>
  </w:abstractNum>
  <w:abstractNum w:abstractNumId="6" w15:restartNumberingAfterBreak="0">
    <w:nsid w:val="0F9E44D6"/>
    <w:multiLevelType w:val="hybridMultilevel"/>
    <w:tmpl w:val="08C486D2"/>
    <w:lvl w:ilvl="0" w:tplc="D262A7FC">
      <w:start w:val="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1C440EBF"/>
    <w:multiLevelType w:val="multilevel"/>
    <w:tmpl w:val="BE66D1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E00524"/>
    <w:multiLevelType w:val="hybridMultilevel"/>
    <w:tmpl w:val="D7D8F79A"/>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9" w15:restartNumberingAfterBreak="0">
    <w:nsid w:val="1E4B5F15"/>
    <w:multiLevelType w:val="hybridMultilevel"/>
    <w:tmpl w:val="C1288D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0464A86"/>
    <w:multiLevelType w:val="hybridMultilevel"/>
    <w:tmpl w:val="9B7A26D8"/>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15:restartNumberingAfterBreak="0">
    <w:nsid w:val="239E2439"/>
    <w:multiLevelType w:val="hybridMultilevel"/>
    <w:tmpl w:val="CDCED076"/>
    <w:lvl w:ilvl="0" w:tplc="14C2AE56">
      <w:start w:val="1"/>
      <w:numFmt w:val="decimal"/>
      <w:lvlText w:val="%1."/>
      <w:lvlJc w:val="left"/>
      <w:pPr>
        <w:ind w:left="644"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EC74235"/>
    <w:multiLevelType w:val="multilevel"/>
    <w:tmpl w:val="7F6853D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F21C5F"/>
    <w:multiLevelType w:val="multilevel"/>
    <w:tmpl w:val="2EE68ED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000A8E"/>
    <w:multiLevelType w:val="multilevel"/>
    <w:tmpl w:val="24D8B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CF12C0"/>
    <w:multiLevelType w:val="hybridMultilevel"/>
    <w:tmpl w:val="1F7E93D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35505E8"/>
    <w:multiLevelType w:val="hybridMultilevel"/>
    <w:tmpl w:val="A0FC8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CB1017"/>
    <w:multiLevelType w:val="hybridMultilevel"/>
    <w:tmpl w:val="9AF42F84"/>
    <w:lvl w:ilvl="0" w:tplc="3D92877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303A1C"/>
    <w:multiLevelType w:val="multilevel"/>
    <w:tmpl w:val="0350852A"/>
    <w:lvl w:ilvl="0">
      <w:start w:val="1"/>
      <w:numFmt w:val="bullet"/>
      <w:lvlText w:val=""/>
      <w:lvlJc w:val="left"/>
      <w:pPr>
        <w:tabs>
          <w:tab w:val="num" w:pos="5604"/>
        </w:tabs>
        <w:ind w:left="5604" w:hanging="360"/>
      </w:pPr>
      <w:rPr>
        <w:rFonts w:ascii="Wingdings" w:hAnsi="Wingdings" w:hint="default"/>
        <w:sz w:val="20"/>
      </w:rPr>
    </w:lvl>
    <w:lvl w:ilvl="1" w:tentative="1">
      <w:start w:val="1"/>
      <w:numFmt w:val="bullet"/>
      <w:lvlText w:val="o"/>
      <w:lvlJc w:val="left"/>
      <w:pPr>
        <w:tabs>
          <w:tab w:val="num" w:pos="6324"/>
        </w:tabs>
        <w:ind w:left="6324" w:hanging="360"/>
      </w:pPr>
      <w:rPr>
        <w:rFonts w:ascii="Courier New" w:hAnsi="Courier New" w:hint="default"/>
        <w:sz w:val="20"/>
      </w:rPr>
    </w:lvl>
    <w:lvl w:ilvl="2" w:tentative="1">
      <w:start w:val="1"/>
      <w:numFmt w:val="bullet"/>
      <w:lvlText w:val=""/>
      <w:lvlJc w:val="left"/>
      <w:pPr>
        <w:tabs>
          <w:tab w:val="num" w:pos="7044"/>
        </w:tabs>
        <w:ind w:left="7044" w:hanging="360"/>
      </w:pPr>
      <w:rPr>
        <w:rFonts w:ascii="Wingdings" w:hAnsi="Wingdings" w:hint="default"/>
        <w:sz w:val="20"/>
      </w:rPr>
    </w:lvl>
    <w:lvl w:ilvl="3" w:tentative="1">
      <w:start w:val="1"/>
      <w:numFmt w:val="bullet"/>
      <w:lvlText w:val=""/>
      <w:lvlJc w:val="left"/>
      <w:pPr>
        <w:tabs>
          <w:tab w:val="num" w:pos="7764"/>
        </w:tabs>
        <w:ind w:left="7764" w:hanging="360"/>
      </w:pPr>
      <w:rPr>
        <w:rFonts w:ascii="Wingdings" w:hAnsi="Wingdings" w:hint="default"/>
        <w:sz w:val="20"/>
      </w:rPr>
    </w:lvl>
    <w:lvl w:ilvl="4" w:tentative="1">
      <w:start w:val="1"/>
      <w:numFmt w:val="bullet"/>
      <w:lvlText w:val=""/>
      <w:lvlJc w:val="left"/>
      <w:pPr>
        <w:tabs>
          <w:tab w:val="num" w:pos="8484"/>
        </w:tabs>
        <w:ind w:left="8484" w:hanging="360"/>
      </w:pPr>
      <w:rPr>
        <w:rFonts w:ascii="Wingdings" w:hAnsi="Wingdings" w:hint="default"/>
        <w:sz w:val="20"/>
      </w:rPr>
    </w:lvl>
    <w:lvl w:ilvl="5" w:tentative="1">
      <w:start w:val="1"/>
      <w:numFmt w:val="bullet"/>
      <w:lvlText w:val=""/>
      <w:lvlJc w:val="left"/>
      <w:pPr>
        <w:tabs>
          <w:tab w:val="num" w:pos="9204"/>
        </w:tabs>
        <w:ind w:left="9204" w:hanging="360"/>
      </w:pPr>
      <w:rPr>
        <w:rFonts w:ascii="Wingdings" w:hAnsi="Wingdings" w:hint="default"/>
        <w:sz w:val="20"/>
      </w:rPr>
    </w:lvl>
    <w:lvl w:ilvl="6" w:tentative="1">
      <w:start w:val="1"/>
      <w:numFmt w:val="bullet"/>
      <w:lvlText w:val=""/>
      <w:lvlJc w:val="left"/>
      <w:pPr>
        <w:tabs>
          <w:tab w:val="num" w:pos="9924"/>
        </w:tabs>
        <w:ind w:left="9924" w:hanging="360"/>
      </w:pPr>
      <w:rPr>
        <w:rFonts w:ascii="Wingdings" w:hAnsi="Wingdings" w:hint="default"/>
        <w:sz w:val="20"/>
      </w:rPr>
    </w:lvl>
    <w:lvl w:ilvl="7" w:tentative="1">
      <w:start w:val="1"/>
      <w:numFmt w:val="bullet"/>
      <w:lvlText w:val=""/>
      <w:lvlJc w:val="left"/>
      <w:pPr>
        <w:tabs>
          <w:tab w:val="num" w:pos="10644"/>
        </w:tabs>
        <w:ind w:left="10644" w:hanging="360"/>
      </w:pPr>
      <w:rPr>
        <w:rFonts w:ascii="Wingdings" w:hAnsi="Wingdings" w:hint="default"/>
        <w:sz w:val="20"/>
      </w:rPr>
    </w:lvl>
    <w:lvl w:ilvl="8" w:tentative="1">
      <w:start w:val="1"/>
      <w:numFmt w:val="bullet"/>
      <w:lvlText w:val=""/>
      <w:lvlJc w:val="left"/>
      <w:pPr>
        <w:tabs>
          <w:tab w:val="num" w:pos="11364"/>
        </w:tabs>
        <w:ind w:left="11364" w:hanging="360"/>
      </w:pPr>
      <w:rPr>
        <w:rFonts w:ascii="Wingdings" w:hAnsi="Wingdings" w:hint="default"/>
        <w:sz w:val="20"/>
      </w:rPr>
    </w:lvl>
  </w:abstractNum>
  <w:abstractNum w:abstractNumId="19" w15:restartNumberingAfterBreak="0">
    <w:nsid w:val="364A7F49"/>
    <w:multiLevelType w:val="hybridMultilevel"/>
    <w:tmpl w:val="B02AA95A"/>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0" w15:restartNumberingAfterBreak="0">
    <w:nsid w:val="3B8D495B"/>
    <w:multiLevelType w:val="hybridMultilevel"/>
    <w:tmpl w:val="BB820212"/>
    <w:lvl w:ilvl="0" w:tplc="0419000B">
      <w:start w:val="1"/>
      <w:numFmt w:val="bullet"/>
      <w:lvlText w:val=""/>
      <w:lvlJc w:val="left"/>
      <w:pPr>
        <w:ind w:left="1287" w:hanging="360"/>
      </w:pPr>
      <w:rPr>
        <w:rFonts w:ascii="Wingdings" w:hAnsi="Wingdings" w:hint="default"/>
      </w:rPr>
    </w:lvl>
    <w:lvl w:ilvl="1" w:tplc="0419000B">
      <w:start w:val="1"/>
      <w:numFmt w:val="bullet"/>
      <w:lvlText w:val=""/>
      <w:lvlJc w:val="left"/>
      <w:pPr>
        <w:ind w:left="2007" w:hanging="360"/>
      </w:pPr>
      <w:rPr>
        <w:rFonts w:ascii="Wingdings" w:hAnsi="Wingdings"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1" w15:restartNumberingAfterBreak="0">
    <w:nsid w:val="3C136740"/>
    <w:multiLevelType w:val="hybridMultilevel"/>
    <w:tmpl w:val="9AFC29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FAE387E"/>
    <w:multiLevelType w:val="multilevel"/>
    <w:tmpl w:val="1076DBA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8B1972"/>
    <w:multiLevelType w:val="multilevel"/>
    <w:tmpl w:val="DBAE39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1F3A75"/>
    <w:multiLevelType w:val="multilevel"/>
    <w:tmpl w:val="C1E27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58276B"/>
    <w:multiLevelType w:val="hybridMultilevel"/>
    <w:tmpl w:val="C4D6F7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8801D43"/>
    <w:multiLevelType w:val="hybridMultilevel"/>
    <w:tmpl w:val="41BA0ADA"/>
    <w:lvl w:ilvl="0" w:tplc="0419000B">
      <w:start w:val="1"/>
      <w:numFmt w:val="bullet"/>
      <w:lvlText w:val=""/>
      <w:lvlJc w:val="left"/>
      <w:pPr>
        <w:tabs>
          <w:tab w:val="num" w:pos="1077"/>
        </w:tabs>
        <w:ind w:left="1077" w:hanging="360"/>
      </w:pPr>
      <w:rPr>
        <w:rFonts w:ascii="Wingdings" w:hAnsi="Wingding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start w:val="1"/>
      <w:numFmt w:val="bullet"/>
      <w:lvlText w:val=""/>
      <w:lvlJc w:val="left"/>
      <w:pPr>
        <w:tabs>
          <w:tab w:val="num" w:pos="2517"/>
        </w:tabs>
        <w:ind w:left="2517" w:hanging="360"/>
      </w:pPr>
      <w:rPr>
        <w:rFonts w:ascii="Wingdings" w:hAnsi="Wingdings"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cs="Courier New" w:hint="default"/>
      </w:rPr>
    </w:lvl>
    <w:lvl w:ilvl="5" w:tplc="FFFFFFFF">
      <w:start w:val="1"/>
      <w:numFmt w:val="bullet"/>
      <w:lvlText w:val=""/>
      <w:lvlJc w:val="left"/>
      <w:pPr>
        <w:tabs>
          <w:tab w:val="num" w:pos="4677"/>
        </w:tabs>
        <w:ind w:left="4677" w:hanging="360"/>
      </w:pPr>
      <w:rPr>
        <w:rFonts w:ascii="Wingdings" w:hAnsi="Wingdings" w:hint="default"/>
      </w:rPr>
    </w:lvl>
    <w:lvl w:ilvl="6" w:tplc="FFFFFFFF">
      <w:start w:val="1"/>
      <w:numFmt w:val="bullet"/>
      <w:lvlText w:val=""/>
      <w:lvlJc w:val="left"/>
      <w:pPr>
        <w:tabs>
          <w:tab w:val="num" w:pos="5397"/>
        </w:tabs>
        <w:ind w:left="5397" w:hanging="360"/>
      </w:pPr>
      <w:rPr>
        <w:rFonts w:ascii="Symbol" w:hAnsi="Symbol" w:hint="default"/>
      </w:rPr>
    </w:lvl>
    <w:lvl w:ilvl="7" w:tplc="FFFFFFFF">
      <w:start w:val="1"/>
      <w:numFmt w:val="bullet"/>
      <w:lvlText w:val="o"/>
      <w:lvlJc w:val="left"/>
      <w:pPr>
        <w:tabs>
          <w:tab w:val="num" w:pos="6117"/>
        </w:tabs>
        <w:ind w:left="6117" w:hanging="360"/>
      </w:pPr>
      <w:rPr>
        <w:rFonts w:ascii="Courier New" w:hAnsi="Courier New" w:cs="Courier New" w:hint="default"/>
      </w:rPr>
    </w:lvl>
    <w:lvl w:ilvl="8" w:tplc="FFFFFFFF">
      <w:start w:val="1"/>
      <w:numFmt w:val="bullet"/>
      <w:lvlText w:val=""/>
      <w:lvlJc w:val="left"/>
      <w:pPr>
        <w:tabs>
          <w:tab w:val="num" w:pos="6837"/>
        </w:tabs>
        <w:ind w:left="6837" w:hanging="360"/>
      </w:pPr>
      <w:rPr>
        <w:rFonts w:ascii="Wingdings" w:hAnsi="Wingdings" w:hint="default"/>
      </w:rPr>
    </w:lvl>
  </w:abstractNum>
  <w:abstractNum w:abstractNumId="27" w15:restartNumberingAfterBreak="0">
    <w:nsid w:val="4AA43608"/>
    <w:multiLevelType w:val="hybridMultilevel"/>
    <w:tmpl w:val="6EAC1E04"/>
    <w:lvl w:ilvl="0" w:tplc="251C1282">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4E880B4E"/>
    <w:multiLevelType w:val="hybridMultilevel"/>
    <w:tmpl w:val="A1BE720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E944A48"/>
    <w:multiLevelType w:val="hybridMultilevel"/>
    <w:tmpl w:val="DF6847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F455C26"/>
    <w:multiLevelType w:val="multilevel"/>
    <w:tmpl w:val="E2E2974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9F42CD"/>
    <w:multiLevelType w:val="multilevel"/>
    <w:tmpl w:val="D21E661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1B1A69"/>
    <w:multiLevelType w:val="multilevel"/>
    <w:tmpl w:val="AF76B514"/>
    <w:lvl w:ilvl="0">
      <w:start w:val="1"/>
      <w:numFmt w:val="decimal"/>
      <w:lvlText w:val="%1."/>
      <w:lvlJc w:val="left"/>
      <w:pPr>
        <w:tabs>
          <w:tab w:val="num" w:pos="720"/>
        </w:tabs>
        <w:ind w:left="720" w:hanging="360"/>
      </w:pPr>
    </w:lvl>
    <w:lvl w:ilvl="1">
      <w:start w:val="1"/>
      <w:numFmt w:val="decimal"/>
      <w:lvlText w:val="%2."/>
      <w:lvlJc w:val="left"/>
      <w:pPr>
        <w:tabs>
          <w:tab w:val="num" w:pos="7731"/>
        </w:tabs>
        <w:ind w:left="7731"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528D3BBE"/>
    <w:multiLevelType w:val="hybridMultilevel"/>
    <w:tmpl w:val="3ED86B84"/>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15:restartNumberingAfterBreak="0">
    <w:nsid w:val="57867BF1"/>
    <w:multiLevelType w:val="hybridMultilevel"/>
    <w:tmpl w:val="5ED8D91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7872364"/>
    <w:multiLevelType w:val="hybridMultilevel"/>
    <w:tmpl w:val="D6A87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A122984"/>
    <w:multiLevelType w:val="hybridMultilevel"/>
    <w:tmpl w:val="B2DA05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5B406A09"/>
    <w:multiLevelType w:val="hybridMultilevel"/>
    <w:tmpl w:val="BCE2C532"/>
    <w:lvl w:ilvl="0" w:tplc="930CC356">
      <w:start w:val="1"/>
      <w:numFmt w:val="decimal"/>
      <w:lvlText w:val="%1."/>
      <w:lvlJc w:val="left"/>
      <w:pPr>
        <w:ind w:left="720" w:hanging="360"/>
      </w:pPr>
      <w:rPr>
        <w:rFonts w:hint="default"/>
        <w:b w:val="0"/>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CC416C8"/>
    <w:multiLevelType w:val="hybridMultilevel"/>
    <w:tmpl w:val="AA2E3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44500EC"/>
    <w:multiLevelType w:val="multilevel"/>
    <w:tmpl w:val="358A8150"/>
    <w:lvl w:ilvl="0">
      <w:start w:val="1"/>
      <w:numFmt w:val="bullet"/>
      <w:lvlText w:val=""/>
      <w:lvlJc w:val="left"/>
      <w:pPr>
        <w:tabs>
          <w:tab w:val="num" w:pos="4613"/>
        </w:tabs>
        <w:ind w:left="4613" w:hanging="360"/>
      </w:pPr>
      <w:rPr>
        <w:rFonts w:ascii="Wingdings" w:hAnsi="Wingdings" w:hint="default"/>
        <w:sz w:val="20"/>
      </w:rPr>
    </w:lvl>
    <w:lvl w:ilvl="1">
      <w:start w:val="1"/>
      <w:numFmt w:val="bullet"/>
      <w:lvlText w:val="o"/>
      <w:lvlJc w:val="left"/>
      <w:pPr>
        <w:tabs>
          <w:tab w:val="num" w:pos="5333"/>
        </w:tabs>
        <w:ind w:left="5333" w:hanging="360"/>
      </w:pPr>
      <w:rPr>
        <w:rFonts w:ascii="Courier New" w:hAnsi="Courier New" w:cs="Times New Roman" w:hint="default"/>
        <w:sz w:val="20"/>
      </w:rPr>
    </w:lvl>
    <w:lvl w:ilvl="2">
      <w:start w:val="1"/>
      <w:numFmt w:val="bullet"/>
      <w:lvlText w:val=""/>
      <w:lvlJc w:val="left"/>
      <w:pPr>
        <w:tabs>
          <w:tab w:val="num" w:pos="6053"/>
        </w:tabs>
        <w:ind w:left="6053" w:hanging="360"/>
      </w:pPr>
      <w:rPr>
        <w:rFonts w:ascii="Wingdings" w:hAnsi="Wingdings" w:hint="default"/>
        <w:sz w:val="20"/>
      </w:rPr>
    </w:lvl>
    <w:lvl w:ilvl="3">
      <w:start w:val="1"/>
      <w:numFmt w:val="bullet"/>
      <w:lvlText w:val=""/>
      <w:lvlJc w:val="left"/>
      <w:pPr>
        <w:tabs>
          <w:tab w:val="num" w:pos="6773"/>
        </w:tabs>
        <w:ind w:left="6773" w:hanging="360"/>
      </w:pPr>
      <w:rPr>
        <w:rFonts w:ascii="Wingdings" w:hAnsi="Wingdings" w:hint="default"/>
        <w:sz w:val="20"/>
      </w:rPr>
    </w:lvl>
    <w:lvl w:ilvl="4">
      <w:start w:val="1"/>
      <w:numFmt w:val="bullet"/>
      <w:lvlText w:val=""/>
      <w:lvlJc w:val="left"/>
      <w:pPr>
        <w:tabs>
          <w:tab w:val="num" w:pos="7493"/>
        </w:tabs>
        <w:ind w:left="7493" w:hanging="360"/>
      </w:pPr>
      <w:rPr>
        <w:rFonts w:ascii="Wingdings" w:hAnsi="Wingdings" w:hint="default"/>
        <w:sz w:val="20"/>
      </w:rPr>
    </w:lvl>
    <w:lvl w:ilvl="5">
      <w:start w:val="1"/>
      <w:numFmt w:val="bullet"/>
      <w:lvlText w:val=""/>
      <w:lvlJc w:val="left"/>
      <w:pPr>
        <w:tabs>
          <w:tab w:val="num" w:pos="8213"/>
        </w:tabs>
        <w:ind w:left="8213" w:hanging="360"/>
      </w:pPr>
      <w:rPr>
        <w:rFonts w:ascii="Wingdings" w:hAnsi="Wingdings" w:hint="default"/>
        <w:sz w:val="20"/>
      </w:rPr>
    </w:lvl>
    <w:lvl w:ilvl="6">
      <w:start w:val="1"/>
      <w:numFmt w:val="bullet"/>
      <w:lvlText w:val=""/>
      <w:lvlJc w:val="left"/>
      <w:pPr>
        <w:tabs>
          <w:tab w:val="num" w:pos="8933"/>
        </w:tabs>
        <w:ind w:left="8933" w:hanging="360"/>
      </w:pPr>
      <w:rPr>
        <w:rFonts w:ascii="Wingdings" w:hAnsi="Wingdings" w:hint="default"/>
        <w:sz w:val="20"/>
      </w:rPr>
    </w:lvl>
    <w:lvl w:ilvl="7">
      <w:start w:val="1"/>
      <w:numFmt w:val="bullet"/>
      <w:lvlText w:val=""/>
      <w:lvlJc w:val="left"/>
      <w:pPr>
        <w:tabs>
          <w:tab w:val="num" w:pos="9653"/>
        </w:tabs>
        <w:ind w:left="9653" w:hanging="360"/>
      </w:pPr>
      <w:rPr>
        <w:rFonts w:ascii="Wingdings" w:hAnsi="Wingdings" w:hint="default"/>
        <w:sz w:val="20"/>
      </w:rPr>
    </w:lvl>
    <w:lvl w:ilvl="8">
      <w:start w:val="1"/>
      <w:numFmt w:val="bullet"/>
      <w:lvlText w:val=""/>
      <w:lvlJc w:val="left"/>
      <w:pPr>
        <w:tabs>
          <w:tab w:val="num" w:pos="10373"/>
        </w:tabs>
        <w:ind w:left="10373" w:hanging="360"/>
      </w:pPr>
      <w:rPr>
        <w:rFonts w:ascii="Wingdings" w:hAnsi="Wingdings" w:hint="default"/>
        <w:sz w:val="20"/>
      </w:rPr>
    </w:lvl>
  </w:abstractNum>
  <w:abstractNum w:abstractNumId="40" w15:restartNumberingAfterBreak="0">
    <w:nsid w:val="65356E80"/>
    <w:multiLevelType w:val="hybridMultilevel"/>
    <w:tmpl w:val="C2920DCC"/>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5AC0C35"/>
    <w:multiLevelType w:val="hybridMultilevel"/>
    <w:tmpl w:val="E7D219BA"/>
    <w:lvl w:ilvl="0" w:tplc="A954AA76">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2768CE"/>
    <w:multiLevelType w:val="hybridMultilevel"/>
    <w:tmpl w:val="86EEC8F4"/>
    <w:lvl w:ilvl="0" w:tplc="0419000F">
      <w:start w:val="1"/>
      <w:numFmt w:val="decimal"/>
      <w:lvlText w:val="%1."/>
      <w:lvlJc w:val="left"/>
      <w:pPr>
        <w:ind w:left="560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77DA2BC3"/>
    <w:multiLevelType w:val="multilevel"/>
    <w:tmpl w:val="1D36074C"/>
    <w:lvl w:ilvl="0">
      <w:start w:val="1"/>
      <w:numFmt w:val="bullet"/>
      <w:lvlText w:val=""/>
      <w:lvlJc w:val="left"/>
      <w:pPr>
        <w:tabs>
          <w:tab w:val="num" w:pos="5180"/>
        </w:tabs>
        <w:ind w:left="5180" w:hanging="360"/>
      </w:pPr>
      <w:rPr>
        <w:rFonts w:ascii="Wingdings" w:hAnsi="Wingdings" w:hint="default"/>
        <w:sz w:val="20"/>
      </w:rPr>
    </w:lvl>
    <w:lvl w:ilvl="1" w:tentative="1">
      <w:start w:val="1"/>
      <w:numFmt w:val="bullet"/>
      <w:lvlText w:val="o"/>
      <w:lvlJc w:val="left"/>
      <w:pPr>
        <w:tabs>
          <w:tab w:val="num" w:pos="5900"/>
        </w:tabs>
        <w:ind w:left="5900" w:hanging="360"/>
      </w:pPr>
      <w:rPr>
        <w:rFonts w:ascii="Courier New" w:hAnsi="Courier New" w:hint="default"/>
        <w:sz w:val="20"/>
      </w:rPr>
    </w:lvl>
    <w:lvl w:ilvl="2" w:tentative="1">
      <w:start w:val="1"/>
      <w:numFmt w:val="bullet"/>
      <w:lvlText w:val=""/>
      <w:lvlJc w:val="left"/>
      <w:pPr>
        <w:tabs>
          <w:tab w:val="num" w:pos="6620"/>
        </w:tabs>
        <w:ind w:left="6620" w:hanging="360"/>
      </w:pPr>
      <w:rPr>
        <w:rFonts w:ascii="Wingdings" w:hAnsi="Wingdings" w:hint="default"/>
        <w:sz w:val="20"/>
      </w:rPr>
    </w:lvl>
    <w:lvl w:ilvl="3" w:tentative="1">
      <w:start w:val="1"/>
      <w:numFmt w:val="bullet"/>
      <w:lvlText w:val=""/>
      <w:lvlJc w:val="left"/>
      <w:pPr>
        <w:tabs>
          <w:tab w:val="num" w:pos="7340"/>
        </w:tabs>
        <w:ind w:left="7340" w:hanging="360"/>
      </w:pPr>
      <w:rPr>
        <w:rFonts w:ascii="Wingdings" w:hAnsi="Wingdings" w:hint="default"/>
        <w:sz w:val="20"/>
      </w:rPr>
    </w:lvl>
    <w:lvl w:ilvl="4" w:tentative="1">
      <w:start w:val="1"/>
      <w:numFmt w:val="bullet"/>
      <w:lvlText w:val=""/>
      <w:lvlJc w:val="left"/>
      <w:pPr>
        <w:tabs>
          <w:tab w:val="num" w:pos="8060"/>
        </w:tabs>
        <w:ind w:left="8060" w:hanging="360"/>
      </w:pPr>
      <w:rPr>
        <w:rFonts w:ascii="Wingdings" w:hAnsi="Wingdings" w:hint="default"/>
        <w:sz w:val="20"/>
      </w:rPr>
    </w:lvl>
    <w:lvl w:ilvl="5" w:tentative="1">
      <w:start w:val="1"/>
      <w:numFmt w:val="bullet"/>
      <w:lvlText w:val=""/>
      <w:lvlJc w:val="left"/>
      <w:pPr>
        <w:tabs>
          <w:tab w:val="num" w:pos="8780"/>
        </w:tabs>
        <w:ind w:left="8780" w:hanging="360"/>
      </w:pPr>
      <w:rPr>
        <w:rFonts w:ascii="Wingdings" w:hAnsi="Wingdings" w:hint="default"/>
        <w:sz w:val="20"/>
      </w:rPr>
    </w:lvl>
    <w:lvl w:ilvl="6" w:tentative="1">
      <w:start w:val="1"/>
      <w:numFmt w:val="bullet"/>
      <w:lvlText w:val=""/>
      <w:lvlJc w:val="left"/>
      <w:pPr>
        <w:tabs>
          <w:tab w:val="num" w:pos="9500"/>
        </w:tabs>
        <w:ind w:left="9500" w:hanging="360"/>
      </w:pPr>
      <w:rPr>
        <w:rFonts w:ascii="Wingdings" w:hAnsi="Wingdings" w:hint="default"/>
        <w:sz w:val="20"/>
      </w:rPr>
    </w:lvl>
    <w:lvl w:ilvl="7" w:tentative="1">
      <w:start w:val="1"/>
      <w:numFmt w:val="bullet"/>
      <w:lvlText w:val=""/>
      <w:lvlJc w:val="left"/>
      <w:pPr>
        <w:tabs>
          <w:tab w:val="num" w:pos="10220"/>
        </w:tabs>
        <w:ind w:left="10220" w:hanging="360"/>
      </w:pPr>
      <w:rPr>
        <w:rFonts w:ascii="Wingdings" w:hAnsi="Wingdings" w:hint="default"/>
        <w:sz w:val="20"/>
      </w:rPr>
    </w:lvl>
    <w:lvl w:ilvl="8" w:tentative="1">
      <w:start w:val="1"/>
      <w:numFmt w:val="bullet"/>
      <w:lvlText w:val=""/>
      <w:lvlJc w:val="left"/>
      <w:pPr>
        <w:tabs>
          <w:tab w:val="num" w:pos="10940"/>
        </w:tabs>
        <w:ind w:left="10940" w:hanging="360"/>
      </w:pPr>
      <w:rPr>
        <w:rFonts w:ascii="Wingdings" w:hAnsi="Wingdings" w:hint="default"/>
        <w:sz w:val="20"/>
      </w:rPr>
    </w:lvl>
  </w:abstractNum>
  <w:abstractNum w:abstractNumId="44" w15:restartNumberingAfterBreak="0">
    <w:nsid w:val="7EBF2EDF"/>
    <w:multiLevelType w:val="hybridMultilevel"/>
    <w:tmpl w:val="D69A5166"/>
    <w:lvl w:ilvl="0" w:tplc="0419000B">
      <w:start w:val="1"/>
      <w:numFmt w:val="bullet"/>
      <w:lvlText w:val=""/>
      <w:lvlJc w:val="left"/>
      <w:pPr>
        <w:ind w:left="1287" w:hanging="360"/>
      </w:pPr>
      <w:rPr>
        <w:rFonts w:ascii="Wingdings" w:hAnsi="Wingdings" w:hint="default"/>
      </w:rPr>
    </w:lvl>
    <w:lvl w:ilvl="1" w:tplc="0419000B">
      <w:start w:val="1"/>
      <w:numFmt w:val="bullet"/>
      <w:lvlText w:val=""/>
      <w:lvlJc w:val="left"/>
      <w:pPr>
        <w:ind w:left="2007" w:hanging="360"/>
      </w:pPr>
      <w:rPr>
        <w:rFonts w:ascii="Wingdings" w:hAnsi="Wingdings"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5" w15:restartNumberingAfterBreak="0">
    <w:nsid w:val="7F287095"/>
    <w:multiLevelType w:val="hybridMultilevel"/>
    <w:tmpl w:val="B170B168"/>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39"/>
  </w:num>
  <w:num w:numId="3">
    <w:abstractNumId w:val="10"/>
  </w:num>
  <w:num w:numId="4">
    <w:abstractNumId w:val="44"/>
  </w:num>
  <w:num w:numId="5">
    <w:abstractNumId w:val="5"/>
  </w:num>
  <w:num w:numId="6">
    <w:abstractNumId w:val="13"/>
  </w:num>
  <w:num w:numId="7">
    <w:abstractNumId w:val="12"/>
  </w:num>
  <w:num w:numId="8">
    <w:abstractNumId w:val="22"/>
  </w:num>
  <w:num w:numId="9">
    <w:abstractNumId w:val="31"/>
  </w:num>
  <w:num w:numId="10">
    <w:abstractNumId w:val="30"/>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8"/>
  </w:num>
  <w:num w:numId="14">
    <w:abstractNumId w:val="45"/>
  </w:num>
  <w:num w:numId="15">
    <w:abstractNumId w:val="18"/>
  </w:num>
  <w:num w:numId="16">
    <w:abstractNumId w:val="2"/>
  </w:num>
  <w:num w:numId="17">
    <w:abstractNumId w:val="43"/>
  </w:num>
  <w:num w:numId="18">
    <w:abstractNumId w:val="41"/>
  </w:num>
  <w:num w:numId="19">
    <w:abstractNumId w:val="37"/>
  </w:num>
  <w:num w:numId="20">
    <w:abstractNumId w:val="38"/>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
  </w:num>
  <w:num w:numId="24">
    <w:abstractNumId w:val="24"/>
  </w:num>
  <w:num w:numId="25">
    <w:abstractNumId w:val="23"/>
  </w:num>
  <w:num w:numId="26">
    <w:abstractNumId w:val="14"/>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20"/>
  </w:num>
  <w:num w:numId="30">
    <w:abstractNumId w:val="26"/>
  </w:num>
  <w:num w:numId="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25"/>
  </w:num>
  <w:num w:numId="36">
    <w:abstractNumId w:val="9"/>
  </w:num>
  <w:num w:numId="37">
    <w:abstractNumId w:val="16"/>
  </w:num>
  <w:num w:numId="38">
    <w:abstractNumId w:val="27"/>
  </w:num>
  <w:num w:numId="39">
    <w:abstractNumId w:val="40"/>
  </w:num>
  <w:num w:numId="40">
    <w:abstractNumId w:val="15"/>
  </w:num>
  <w:num w:numId="41">
    <w:abstractNumId w:val="21"/>
  </w:num>
  <w:num w:numId="42">
    <w:abstractNumId w:val="35"/>
  </w:num>
  <w:num w:numId="43">
    <w:abstractNumId w:val="3"/>
  </w:num>
  <w:num w:numId="44">
    <w:abstractNumId w:val="34"/>
  </w:num>
  <w:num w:numId="45">
    <w:abstractNumId w:val="28"/>
  </w:num>
  <w:num w:numId="46">
    <w:abstractNumId w:val="0"/>
  </w:num>
  <w:num w:numId="47">
    <w:abstractNumId w:val="2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hideGrammaticalErrors/>
  <w:proofState w:spelling="clean"/>
  <w:defaultTabStop w:val="708"/>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E65"/>
    <w:rsid w:val="00001B62"/>
    <w:rsid w:val="00003C94"/>
    <w:rsid w:val="00005239"/>
    <w:rsid w:val="0000626C"/>
    <w:rsid w:val="00022102"/>
    <w:rsid w:val="00022AF8"/>
    <w:rsid w:val="00022F07"/>
    <w:rsid w:val="00027754"/>
    <w:rsid w:val="00050BB6"/>
    <w:rsid w:val="00051CB3"/>
    <w:rsid w:val="00057227"/>
    <w:rsid w:val="00060840"/>
    <w:rsid w:val="0008201D"/>
    <w:rsid w:val="00082E17"/>
    <w:rsid w:val="00086D30"/>
    <w:rsid w:val="0009092E"/>
    <w:rsid w:val="000B0090"/>
    <w:rsid w:val="000B22A1"/>
    <w:rsid w:val="000B4150"/>
    <w:rsid w:val="000C2CDB"/>
    <w:rsid w:val="000C5274"/>
    <w:rsid w:val="000D1B38"/>
    <w:rsid w:val="000E2829"/>
    <w:rsid w:val="000F226B"/>
    <w:rsid w:val="000F65CA"/>
    <w:rsid w:val="001007D5"/>
    <w:rsid w:val="0011320F"/>
    <w:rsid w:val="00126FA7"/>
    <w:rsid w:val="00132DEF"/>
    <w:rsid w:val="0013607E"/>
    <w:rsid w:val="001601D5"/>
    <w:rsid w:val="00170A9D"/>
    <w:rsid w:val="001778B4"/>
    <w:rsid w:val="00182795"/>
    <w:rsid w:val="0018773C"/>
    <w:rsid w:val="00190DD1"/>
    <w:rsid w:val="0019533D"/>
    <w:rsid w:val="00196223"/>
    <w:rsid w:val="001971DC"/>
    <w:rsid w:val="001B2148"/>
    <w:rsid w:val="001B5218"/>
    <w:rsid w:val="001C4E1D"/>
    <w:rsid w:val="001D4CC1"/>
    <w:rsid w:val="001F7D7D"/>
    <w:rsid w:val="00200BAE"/>
    <w:rsid w:val="00204A41"/>
    <w:rsid w:val="00234728"/>
    <w:rsid w:val="00235145"/>
    <w:rsid w:val="00240976"/>
    <w:rsid w:val="002536E5"/>
    <w:rsid w:val="00260C69"/>
    <w:rsid w:val="00265C23"/>
    <w:rsid w:val="00282E59"/>
    <w:rsid w:val="002841E3"/>
    <w:rsid w:val="002861B6"/>
    <w:rsid w:val="00293983"/>
    <w:rsid w:val="0029446D"/>
    <w:rsid w:val="002A4700"/>
    <w:rsid w:val="002B0A13"/>
    <w:rsid w:val="002C08D1"/>
    <w:rsid w:val="002C1EE4"/>
    <w:rsid w:val="002F05D7"/>
    <w:rsid w:val="002F2530"/>
    <w:rsid w:val="00302571"/>
    <w:rsid w:val="00311474"/>
    <w:rsid w:val="00313D60"/>
    <w:rsid w:val="0031562D"/>
    <w:rsid w:val="003230A4"/>
    <w:rsid w:val="0032680B"/>
    <w:rsid w:val="00327967"/>
    <w:rsid w:val="003321C1"/>
    <w:rsid w:val="00334C0B"/>
    <w:rsid w:val="00343BB0"/>
    <w:rsid w:val="00346549"/>
    <w:rsid w:val="00357B0B"/>
    <w:rsid w:val="0036265A"/>
    <w:rsid w:val="00372BEC"/>
    <w:rsid w:val="003819F7"/>
    <w:rsid w:val="00387FC9"/>
    <w:rsid w:val="003917BB"/>
    <w:rsid w:val="003A1EED"/>
    <w:rsid w:val="003A4AF8"/>
    <w:rsid w:val="003A4D3D"/>
    <w:rsid w:val="003B31EF"/>
    <w:rsid w:val="003C594A"/>
    <w:rsid w:val="003C5C95"/>
    <w:rsid w:val="003D54D5"/>
    <w:rsid w:val="003F55AF"/>
    <w:rsid w:val="003F6CCE"/>
    <w:rsid w:val="004025E0"/>
    <w:rsid w:val="0040788E"/>
    <w:rsid w:val="00417A1F"/>
    <w:rsid w:val="004266A8"/>
    <w:rsid w:val="00433D82"/>
    <w:rsid w:val="00440D1C"/>
    <w:rsid w:val="004416F6"/>
    <w:rsid w:val="00453383"/>
    <w:rsid w:val="00456722"/>
    <w:rsid w:val="004569CF"/>
    <w:rsid w:val="00460738"/>
    <w:rsid w:val="00466111"/>
    <w:rsid w:val="004679CD"/>
    <w:rsid w:val="004745FF"/>
    <w:rsid w:val="004760B0"/>
    <w:rsid w:val="00484CBB"/>
    <w:rsid w:val="00495556"/>
    <w:rsid w:val="00495CA2"/>
    <w:rsid w:val="00497163"/>
    <w:rsid w:val="004A00A5"/>
    <w:rsid w:val="004A07D9"/>
    <w:rsid w:val="004A2B61"/>
    <w:rsid w:val="004A3EEA"/>
    <w:rsid w:val="004C158F"/>
    <w:rsid w:val="004E1A39"/>
    <w:rsid w:val="004E24F4"/>
    <w:rsid w:val="004E54EA"/>
    <w:rsid w:val="004E6D65"/>
    <w:rsid w:val="004E743A"/>
    <w:rsid w:val="004F6BE9"/>
    <w:rsid w:val="005052B4"/>
    <w:rsid w:val="0051670B"/>
    <w:rsid w:val="005230A5"/>
    <w:rsid w:val="00526388"/>
    <w:rsid w:val="00527E65"/>
    <w:rsid w:val="00544910"/>
    <w:rsid w:val="00554F85"/>
    <w:rsid w:val="00555E18"/>
    <w:rsid w:val="00564ACF"/>
    <w:rsid w:val="0057092B"/>
    <w:rsid w:val="00576A19"/>
    <w:rsid w:val="00576F96"/>
    <w:rsid w:val="005822F3"/>
    <w:rsid w:val="00584D7E"/>
    <w:rsid w:val="00586076"/>
    <w:rsid w:val="00597742"/>
    <w:rsid w:val="005A1707"/>
    <w:rsid w:val="005B4366"/>
    <w:rsid w:val="005B5A1B"/>
    <w:rsid w:val="005C110F"/>
    <w:rsid w:val="005C1DF2"/>
    <w:rsid w:val="005C3B91"/>
    <w:rsid w:val="005C5209"/>
    <w:rsid w:val="005D441B"/>
    <w:rsid w:val="005E79EE"/>
    <w:rsid w:val="005F0201"/>
    <w:rsid w:val="005F734D"/>
    <w:rsid w:val="00600CB5"/>
    <w:rsid w:val="00604FC1"/>
    <w:rsid w:val="00607849"/>
    <w:rsid w:val="00612015"/>
    <w:rsid w:val="0062306A"/>
    <w:rsid w:val="0064103A"/>
    <w:rsid w:val="006447B2"/>
    <w:rsid w:val="006458B8"/>
    <w:rsid w:val="00652822"/>
    <w:rsid w:val="00662B34"/>
    <w:rsid w:val="006679B9"/>
    <w:rsid w:val="00683B18"/>
    <w:rsid w:val="0068576E"/>
    <w:rsid w:val="00690E95"/>
    <w:rsid w:val="006A1881"/>
    <w:rsid w:val="006A2271"/>
    <w:rsid w:val="006A2AF9"/>
    <w:rsid w:val="006B1821"/>
    <w:rsid w:val="006C0B77"/>
    <w:rsid w:val="006C1558"/>
    <w:rsid w:val="006C71B4"/>
    <w:rsid w:val="006C7919"/>
    <w:rsid w:val="006D0E66"/>
    <w:rsid w:val="006D529C"/>
    <w:rsid w:val="00702858"/>
    <w:rsid w:val="00714D7C"/>
    <w:rsid w:val="007208E3"/>
    <w:rsid w:val="00725694"/>
    <w:rsid w:val="007334C2"/>
    <w:rsid w:val="00746F98"/>
    <w:rsid w:val="0075091E"/>
    <w:rsid w:val="007620B7"/>
    <w:rsid w:val="00765D81"/>
    <w:rsid w:val="00767B8F"/>
    <w:rsid w:val="007929F9"/>
    <w:rsid w:val="007A091C"/>
    <w:rsid w:val="007A3276"/>
    <w:rsid w:val="007A6E45"/>
    <w:rsid w:val="007A7F93"/>
    <w:rsid w:val="007C0768"/>
    <w:rsid w:val="007C0908"/>
    <w:rsid w:val="007C2DE5"/>
    <w:rsid w:val="007D2658"/>
    <w:rsid w:val="007D4AA3"/>
    <w:rsid w:val="007E23B6"/>
    <w:rsid w:val="007E5C90"/>
    <w:rsid w:val="007E6B9F"/>
    <w:rsid w:val="007E6C4E"/>
    <w:rsid w:val="007F3110"/>
    <w:rsid w:val="0080481C"/>
    <w:rsid w:val="008059C2"/>
    <w:rsid w:val="008149F7"/>
    <w:rsid w:val="008242FF"/>
    <w:rsid w:val="00836EC8"/>
    <w:rsid w:val="0085239F"/>
    <w:rsid w:val="00853EDA"/>
    <w:rsid w:val="00864D38"/>
    <w:rsid w:val="00870751"/>
    <w:rsid w:val="00870BF8"/>
    <w:rsid w:val="008A31C0"/>
    <w:rsid w:val="008A626E"/>
    <w:rsid w:val="008B2B89"/>
    <w:rsid w:val="008B4603"/>
    <w:rsid w:val="008C137F"/>
    <w:rsid w:val="008D25EC"/>
    <w:rsid w:val="008D4195"/>
    <w:rsid w:val="008D6B58"/>
    <w:rsid w:val="008E3960"/>
    <w:rsid w:val="008E45DF"/>
    <w:rsid w:val="0090327D"/>
    <w:rsid w:val="00904C2F"/>
    <w:rsid w:val="00911AFD"/>
    <w:rsid w:val="00915C55"/>
    <w:rsid w:val="00920DBE"/>
    <w:rsid w:val="00922C48"/>
    <w:rsid w:val="00922E66"/>
    <w:rsid w:val="00932058"/>
    <w:rsid w:val="00932140"/>
    <w:rsid w:val="00935E98"/>
    <w:rsid w:val="0094164D"/>
    <w:rsid w:val="00942235"/>
    <w:rsid w:val="0094343E"/>
    <w:rsid w:val="009654F3"/>
    <w:rsid w:val="00971C60"/>
    <w:rsid w:val="0097331D"/>
    <w:rsid w:val="00973C5D"/>
    <w:rsid w:val="009857E2"/>
    <w:rsid w:val="0099024E"/>
    <w:rsid w:val="0099360C"/>
    <w:rsid w:val="0099635F"/>
    <w:rsid w:val="009A294D"/>
    <w:rsid w:val="009A604A"/>
    <w:rsid w:val="009A765A"/>
    <w:rsid w:val="009B0127"/>
    <w:rsid w:val="009B297C"/>
    <w:rsid w:val="009B2A0C"/>
    <w:rsid w:val="009B4388"/>
    <w:rsid w:val="009C0797"/>
    <w:rsid w:val="009C5B70"/>
    <w:rsid w:val="009D799D"/>
    <w:rsid w:val="009E1596"/>
    <w:rsid w:val="009E49CA"/>
    <w:rsid w:val="009E4C63"/>
    <w:rsid w:val="009E5B87"/>
    <w:rsid w:val="009E6BC6"/>
    <w:rsid w:val="009F37E9"/>
    <w:rsid w:val="009F6F9B"/>
    <w:rsid w:val="00A00F37"/>
    <w:rsid w:val="00A17106"/>
    <w:rsid w:val="00A210B5"/>
    <w:rsid w:val="00A24BBD"/>
    <w:rsid w:val="00A26145"/>
    <w:rsid w:val="00A27298"/>
    <w:rsid w:val="00A30DC6"/>
    <w:rsid w:val="00A449E3"/>
    <w:rsid w:val="00A5605C"/>
    <w:rsid w:val="00A57B93"/>
    <w:rsid w:val="00A608A9"/>
    <w:rsid w:val="00A67556"/>
    <w:rsid w:val="00A708F1"/>
    <w:rsid w:val="00A730DE"/>
    <w:rsid w:val="00A77208"/>
    <w:rsid w:val="00A84D05"/>
    <w:rsid w:val="00A87469"/>
    <w:rsid w:val="00AA1BF8"/>
    <w:rsid w:val="00AA61B7"/>
    <w:rsid w:val="00AC03FA"/>
    <w:rsid w:val="00AC12D8"/>
    <w:rsid w:val="00AD4808"/>
    <w:rsid w:val="00AD7DE6"/>
    <w:rsid w:val="00AE2DF3"/>
    <w:rsid w:val="00AE42BF"/>
    <w:rsid w:val="00B00823"/>
    <w:rsid w:val="00B032AC"/>
    <w:rsid w:val="00B14D6A"/>
    <w:rsid w:val="00B16124"/>
    <w:rsid w:val="00B3035A"/>
    <w:rsid w:val="00B34428"/>
    <w:rsid w:val="00B40751"/>
    <w:rsid w:val="00B41425"/>
    <w:rsid w:val="00B50F12"/>
    <w:rsid w:val="00B566AD"/>
    <w:rsid w:val="00B60E99"/>
    <w:rsid w:val="00B71EDF"/>
    <w:rsid w:val="00B7255B"/>
    <w:rsid w:val="00B72AAB"/>
    <w:rsid w:val="00B758B5"/>
    <w:rsid w:val="00B75F5C"/>
    <w:rsid w:val="00B8334F"/>
    <w:rsid w:val="00B915B7"/>
    <w:rsid w:val="00B92D02"/>
    <w:rsid w:val="00B93DB2"/>
    <w:rsid w:val="00BA3ACF"/>
    <w:rsid w:val="00BA76E9"/>
    <w:rsid w:val="00BA7C83"/>
    <w:rsid w:val="00BB6A50"/>
    <w:rsid w:val="00BB6CBB"/>
    <w:rsid w:val="00BC6BB2"/>
    <w:rsid w:val="00BD2D0C"/>
    <w:rsid w:val="00BD34FA"/>
    <w:rsid w:val="00BD4DBD"/>
    <w:rsid w:val="00BD5B16"/>
    <w:rsid w:val="00BD7BB4"/>
    <w:rsid w:val="00BE1FFD"/>
    <w:rsid w:val="00BE7910"/>
    <w:rsid w:val="00BE7B4F"/>
    <w:rsid w:val="00C000D8"/>
    <w:rsid w:val="00C014DD"/>
    <w:rsid w:val="00C01B7C"/>
    <w:rsid w:val="00C27C0B"/>
    <w:rsid w:val="00C5497D"/>
    <w:rsid w:val="00CA0A5A"/>
    <w:rsid w:val="00CA1BEA"/>
    <w:rsid w:val="00CB185F"/>
    <w:rsid w:val="00CC1F73"/>
    <w:rsid w:val="00CC6890"/>
    <w:rsid w:val="00CD0130"/>
    <w:rsid w:val="00CD04AC"/>
    <w:rsid w:val="00CD17BA"/>
    <w:rsid w:val="00CD5ACB"/>
    <w:rsid w:val="00CD7602"/>
    <w:rsid w:val="00CD7892"/>
    <w:rsid w:val="00CF0B3D"/>
    <w:rsid w:val="00CF21EE"/>
    <w:rsid w:val="00D16365"/>
    <w:rsid w:val="00D205AA"/>
    <w:rsid w:val="00D35E5F"/>
    <w:rsid w:val="00D3750A"/>
    <w:rsid w:val="00D44858"/>
    <w:rsid w:val="00D51AD2"/>
    <w:rsid w:val="00D53E41"/>
    <w:rsid w:val="00D540AD"/>
    <w:rsid w:val="00D54385"/>
    <w:rsid w:val="00D57153"/>
    <w:rsid w:val="00D60556"/>
    <w:rsid w:val="00D6474A"/>
    <w:rsid w:val="00D65CCE"/>
    <w:rsid w:val="00D672F2"/>
    <w:rsid w:val="00D703AE"/>
    <w:rsid w:val="00D70A50"/>
    <w:rsid w:val="00D722DF"/>
    <w:rsid w:val="00D74977"/>
    <w:rsid w:val="00D74D4B"/>
    <w:rsid w:val="00D754D5"/>
    <w:rsid w:val="00D778B1"/>
    <w:rsid w:val="00D84C53"/>
    <w:rsid w:val="00D94169"/>
    <w:rsid w:val="00D9417D"/>
    <w:rsid w:val="00DA2054"/>
    <w:rsid w:val="00DA23E5"/>
    <w:rsid w:val="00DA71B6"/>
    <w:rsid w:val="00DB15D5"/>
    <w:rsid w:val="00DC0015"/>
    <w:rsid w:val="00DC23EC"/>
    <w:rsid w:val="00DC5571"/>
    <w:rsid w:val="00DC768E"/>
    <w:rsid w:val="00DD07E7"/>
    <w:rsid w:val="00DD4757"/>
    <w:rsid w:val="00DD4780"/>
    <w:rsid w:val="00DD58FB"/>
    <w:rsid w:val="00DE1B90"/>
    <w:rsid w:val="00DF26D2"/>
    <w:rsid w:val="00DF6DDA"/>
    <w:rsid w:val="00E16EC8"/>
    <w:rsid w:val="00E21F85"/>
    <w:rsid w:val="00E23E29"/>
    <w:rsid w:val="00E4314D"/>
    <w:rsid w:val="00E4324A"/>
    <w:rsid w:val="00E5215A"/>
    <w:rsid w:val="00E80A4F"/>
    <w:rsid w:val="00E82190"/>
    <w:rsid w:val="00E87E38"/>
    <w:rsid w:val="00E94A2C"/>
    <w:rsid w:val="00EA3892"/>
    <w:rsid w:val="00EA59DF"/>
    <w:rsid w:val="00EA6E61"/>
    <w:rsid w:val="00EA7975"/>
    <w:rsid w:val="00EB14D9"/>
    <w:rsid w:val="00EC73B9"/>
    <w:rsid w:val="00ED1F71"/>
    <w:rsid w:val="00ED3D3E"/>
    <w:rsid w:val="00ED47D6"/>
    <w:rsid w:val="00EE15CC"/>
    <w:rsid w:val="00EE3F61"/>
    <w:rsid w:val="00EE4070"/>
    <w:rsid w:val="00EE4562"/>
    <w:rsid w:val="00F05869"/>
    <w:rsid w:val="00F07AA7"/>
    <w:rsid w:val="00F12C76"/>
    <w:rsid w:val="00F1752A"/>
    <w:rsid w:val="00F20E13"/>
    <w:rsid w:val="00F23CE5"/>
    <w:rsid w:val="00F31019"/>
    <w:rsid w:val="00F321A7"/>
    <w:rsid w:val="00F344EC"/>
    <w:rsid w:val="00F42762"/>
    <w:rsid w:val="00F42D09"/>
    <w:rsid w:val="00F45E1C"/>
    <w:rsid w:val="00F54CB0"/>
    <w:rsid w:val="00F55285"/>
    <w:rsid w:val="00F63D7A"/>
    <w:rsid w:val="00F678D1"/>
    <w:rsid w:val="00F71F30"/>
    <w:rsid w:val="00F73D2F"/>
    <w:rsid w:val="00F750A0"/>
    <w:rsid w:val="00F8383F"/>
    <w:rsid w:val="00F844D0"/>
    <w:rsid w:val="00F875FA"/>
    <w:rsid w:val="00F9130E"/>
    <w:rsid w:val="00F959F6"/>
    <w:rsid w:val="00F97EA8"/>
    <w:rsid w:val="00FA3551"/>
    <w:rsid w:val="00FB0C3D"/>
    <w:rsid w:val="00FB15D4"/>
    <w:rsid w:val="00FB5202"/>
    <w:rsid w:val="00FC1298"/>
    <w:rsid w:val="00FE33EB"/>
    <w:rsid w:val="00FE440E"/>
    <w:rsid w:val="00FF2FDA"/>
    <w:rsid w:val="00FF5603"/>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3DD08"/>
  <w15:chartTrackingRefBased/>
  <w15:docId w15:val="{BF398F56-2090-4822-AD76-36E2F39B6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B8F"/>
    <w:pPr>
      <w:spacing w:line="254" w:lineRule="auto"/>
    </w:pPr>
    <w:rPr>
      <w:kern w:val="0"/>
      <w14:ligatures w14:val="none"/>
    </w:rPr>
  </w:style>
  <w:style w:type="paragraph" w:styleId="1">
    <w:name w:val="heading 1"/>
    <w:basedOn w:val="a"/>
    <w:next w:val="a"/>
    <w:link w:val="10"/>
    <w:uiPriority w:val="9"/>
    <w:qFormat/>
    <w:rsid w:val="00527E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527E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527E65"/>
    <w:pPr>
      <w:keepNext/>
      <w:keepLines/>
      <w:spacing w:before="160" w:after="80"/>
      <w:outlineLvl w:val="2"/>
    </w:pPr>
    <w:rPr>
      <w:rFonts w:eastAsiaTheme="majorEastAsia" w:cstheme="majorBidi"/>
      <w:color w:val="2F5496" w:themeColor="accent1" w:themeShade="BF"/>
      <w:szCs w:val="28"/>
    </w:rPr>
  </w:style>
  <w:style w:type="paragraph" w:styleId="4">
    <w:name w:val="heading 4"/>
    <w:basedOn w:val="a"/>
    <w:next w:val="a"/>
    <w:link w:val="40"/>
    <w:uiPriority w:val="9"/>
    <w:unhideWhenUsed/>
    <w:qFormat/>
    <w:rsid w:val="00527E6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27E6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27E6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27E6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27E6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27E6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7E6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527E6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527E6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527E65"/>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527E65"/>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527E65"/>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527E65"/>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527E65"/>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527E65"/>
    <w:rPr>
      <w:rFonts w:eastAsiaTheme="majorEastAsia" w:cstheme="majorBidi"/>
      <w:color w:val="272727" w:themeColor="text1" w:themeTint="D8"/>
      <w:sz w:val="28"/>
    </w:rPr>
  </w:style>
  <w:style w:type="paragraph" w:styleId="a3">
    <w:name w:val="Title"/>
    <w:basedOn w:val="a"/>
    <w:next w:val="a"/>
    <w:link w:val="a4"/>
    <w:uiPriority w:val="10"/>
    <w:qFormat/>
    <w:rsid w:val="00527E6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27E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7E65"/>
    <w:pPr>
      <w:numPr>
        <w:ilvl w:val="1"/>
      </w:numPr>
    </w:pPr>
    <w:rPr>
      <w:rFonts w:eastAsiaTheme="majorEastAsia" w:cstheme="majorBidi"/>
      <w:color w:val="595959" w:themeColor="text1" w:themeTint="A6"/>
      <w:spacing w:val="15"/>
      <w:szCs w:val="28"/>
    </w:rPr>
  </w:style>
  <w:style w:type="character" w:customStyle="1" w:styleId="a6">
    <w:name w:val="Подзаголовок Знак"/>
    <w:basedOn w:val="a0"/>
    <w:link w:val="a5"/>
    <w:uiPriority w:val="11"/>
    <w:rsid w:val="00527E6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27E65"/>
    <w:pPr>
      <w:spacing w:before="160"/>
      <w:jc w:val="center"/>
    </w:pPr>
    <w:rPr>
      <w:i/>
      <w:iCs/>
      <w:color w:val="404040" w:themeColor="text1" w:themeTint="BF"/>
    </w:rPr>
  </w:style>
  <w:style w:type="character" w:customStyle="1" w:styleId="22">
    <w:name w:val="Цитата 2 Знак"/>
    <w:basedOn w:val="a0"/>
    <w:link w:val="21"/>
    <w:uiPriority w:val="29"/>
    <w:rsid w:val="00527E65"/>
    <w:rPr>
      <w:rFonts w:ascii="Times New Roman" w:hAnsi="Times New Roman"/>
      <w:i/>
      <w:iCs/>
      <w:color w:val="404040" w:themeColor="text1" w:themeTint="BF"/>
      <w:sz w:val="28"/>
    </w:rPr>
  </w:style>
  <w:style w:type="paragraph" w:styleId="a7">
    <w:name w:val="List Paragraph"/>
    <w:basedOn w:val="a"/>
    <w:uiPriority w:val="34"/>
    <w:qFormat/>
    <w:rsid w:val="00527E65"/>
    <w:pPr>
      <w:ind w:left="720"/>
      <w:contextualSpacing/>
    </w:pPr>
  </w:style>
  <w:style w:type="character" w:styleId="a8">
    <w:name w:val="Intense Emphasis"/>
    <w:basedOn w:val="a0"/>
    <w:uiPriority w:val="21"/>
    <w:qFormat/>
    <w:rsid w:val="00527E65"/>
    <w:rPr>
      <w:i/>
      <w:iCs/>
      <w:color w:val="2F5496" w:themeColor="accent1" w:themeShade="BF"/>
    </w:rPr>
  </w:style>
  <w:style w:type="paragraph" w:styleId="a9">
    <w:name w:val="Intense Quote"/>
    <w:basedOn w:val="a"/>
    <w:next w:val="a"/>
    <w:link w:val="aa"/>
    <w:uiPriority w:val="30"/>
    <w:qFormat/>
    <w:rsid w:val="00527E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27E65"/>
    <w:rPr>
      <w:rFonts w:ascii="Times New Roman" w:hAnsi="Times New Roman"/>
      <w:i/>
      <w:iCs/>
      <w:color w:val="2F5496" w:themeColor="accent1" w:themeShade="BF"/>
      <w:sz w:val="28"/>
    </w:rPr>
  </w:style>
  <w:style w:type="character" w:styleId="ab">
    <w:name w:val="Intense Reference"/>
    <w:basedOn w:val="a0"/>
    <w:uiPriority w:val="32"/>
    <w:qFormat/>
    <w:rsid w:val="00527E65"/>
    <w:rPr>
      <w:b/>
      <w:bCs/>
      <w:smallCaps/>
      <w:color w:val="2F5496" w:themeColor="accent1" w:themeShade="BF"/>
      <w:spacing w:val="5"/>
    </w:rPr>
  </w:style>
  <w:style w:type="character" w:styleId="ac">
    <w:name w:val="Hyperlink"/>
    <w:basedOn w:val="a0"/>
    <w:uiPriority w:val="99"/>
    <w:unhideWhenUsed/>
    <w:rsid w:val="009C0797"/>
    <w:rPr>
      <w:color w:val="0000FF"/>
      <w:u w:val="single"/>
    </w:rPr>
  </w:style>
  <w:style w:type="paragraph" w:styleId="ad">
    <w:name w:val="Normal (Web)"/>
    <w:aliases w:val="Обычный (веб) Знак Знак Знак Знак,Обычный (веб) Знак Знак Знак Знак Знак Знак Знак,Обычный (веб) Знак Знак Знак Знак Знак Знак Знак Знак,Обычный (веб)1,Обычный (веб) Знак Знак Знак Знак1 Знак Знак,Обычный (веб) Знак1,Обычный (Web)"/>
    <w:basedOn w:val="a"/>
    <w:link w:val="ae"/>
    <w:uiPriority w:val="99"/>
    <w:unhideWhenUsed/>
    <w:qFormat/>
    <w:rsid w:val="009C07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footnote text"/>
    <w:aliases w:val="Текст сноски Знак Знак,Текст сноски Знак1 Знак Знак,Текст сноски Знак Знак Знак Знак,single space Знак Знак Знак Знак,footnote text Знак Знак Знак Знак,ft Знак Знак Знак Знак,single space Знак1 Знак Знак Знак,ft,ft2,fn,single space,FOOTNOTE"/>
    <w:basedOn w:val="a"/>
    <w:link w:val="af0"/>
    <w:uiPriority w:val="99"/>
    <w:unhideWhenUsed/>
    <w:qFormat/>
    <w:rsid w:val="009C0797"/>
    <w:pPr>
      <w:spacing w:after="0" w:line="240" w:lineRule="auto"/>
    </w:pPr>
    <w:rPr>
      <w:sz w:val="20"/>
      <w:szCs w:val="20"/>
    </w:rPr>
  </w:style>
  <w:style w:type="character" w:customStyle="1" w:styleId="af0">
    <w:name w:val="Текст сноски Знак"/>
    <w:aliases w:val="Текст сноски Знак Знак Знак,Текст сноски Знак1 Знак Знак Знак,Текст сноски Знак Знак Знак Знак Знак,single space Знак Знак Знак Знак Знак,footnote text Знак Знак Знак Знак Знак,ft Знак Знак Знак Знак Знак,ft Знак,ft2 Знак,fn Знак"/>
    <w:basedOn w:val="a0"/>
    <w:link w:val="af"/>
    <w:uiPriority w:val="99"/>
    <w:qFormat/>
    <w:rsid w:val="009C0797"/>
    <w:rPr>
      <w:kern w:val="0"/>
      <w:sz w:val="20"/>
      <w:szCs w:val="20"/>
      <w14:ligatures w14:val="none"/>
    </w:rPr>
  </w:style>
  <w:style w:type="character" w:styleId="af1">
    <w:name w:val="footnote reference"/>
    <w:aliases w:val="ftref,16 Point,Superscript 6 Point,Appel note de bas de p,Footnote Reference/,Мой Текст сноски,Footnote Text Char1,FZ,Footnote Text Char11,Footnote Text Char111,Footnote Reference Number,Знак сноски-FN,Знак сноски 1,Ciae niinee-FN,ftref1,Ref"/>
    <w:basedOn w:val="a0"/>
    <w:link w:val="CharCharCharCharCarChar"/>
    <w:uiPriority w:val="99"/>
    <w:unhideWhenUsed/>
    <w:qFormat/>
    <w:rsid w:val="009C0797"/>
    <w:rPr>
      <w:vertAlign w:val="superscript"/>
    </w:rPr>
  </w:style>
  <w:style w:type="character" w:customStyle="1" w:styleId="anegp0gi0b9av8jahpyh">
    <w:name w:val="anegp0gi0b9av8jahpyh"/>
    <w:basedOn w:val="a0"/>
    <w:rsid w:val="009C0797"/>
  </w:style>
  <w:style w:type="character" w:customStyle="1" w:styleId="11">
    <w:name w:val="Неразрешенное упоминание1"/>
    <w:basedOn w:val="a0"/>
    <w:uiPriority w:val="99"/>
    <w:semiHidden/>
    <w:unhideWhenUsed/>
    <w:rsid w:val="00D65CCE"/>
    <w:rPr>
      <w:color w:val="605E5C"/>
      <w:shd w:val="clear" w:color="auto" w:fill="E1DFDD"/>
    </w:rPr>
  </w:style>
  <w:style w:type="character" w:customStyle="1" w:styleId="ae">
    <w:name w:val="Обычный (веб) Знак"/>
    <w:aliases w:val="Обычный (веб) Знак Знак Знак Знак Знак,Обычный (веб) Знак Знак Знак Знак Знак Знак Знак Знак1,Обычный (веб) Знак Знак Знак Знак Знак Знак Знак Знак Знак,Обычный (веб)1 Знак,Обычный (веб) Знак Знак Знак Знак1 Знак Знак Знак"/>
    <w:link w:val="ad"/>
    <w:uiPriority w:val="99"/>
    <w:locked/>
    <w:rsid w:val="00D65CCE"/>
    <w:rPr>
      <w:rFonts w:ascii="Times New Roman" w:eastAsia="Times New Roman" w:hAnsi="Times New Roman" w:cs="Times New Roman"/>
      <w:kern w:val="0"/>
      <w:sz w:val="24"/>
      <w:szCs w:val="24"/>
      <w:lang w:eastAsia="ru-RU"/>
      <w14:ligatures w14:val="none"/>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a"/>
    <w:next w:val="a"/>
    <w:link w:val="af1"/>
    <w:uiPriority w:val="99"/>
    <w:qFormat/>
    <w:rsid w:val="00D65CCE"/>
    <w:pPr>
      <w:spacing w:after="0" w:line="240" w:lineRule="exact"/>
      <w:jc w:val="both"/>
    </w:pPr>
    <w:rPr>
      <w:kern w:val="2"/>
      <w:vertAlign w:val="superscript"/>
      <w14:ligatures w14:val="standardContextual"/>
    </w:rPr>
  </w:style>
  <w:style w:type="paragraph" w:customStyle="1" w:styleId="z1">
    <w:name w:val="z1"/>
    <w:basedOn w:val="a"/>
    <w:uiPriority w:val="99"/>
    <w:qFormat/>
    <w:rsid w:val="00D65C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uiPriority w:val="99"/>
    <w:qFormat/>
    <w:rsid w:val="00D65C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No Spacing"/>
    <w:uiPriority w:val="1"/>
    <w:qFormat/>
    <w:rsid w:val="00D65CCE"/>
    <w:pPr>
      <w:spacing w:after="0" w:line="240" w:lineRule="auto"/>
    </w:pPr>
    <w:rPr>
      <w:kern w:val="0"/>
      <w14:ligatures w14:val="none"/>
    </w:rPr>
  </w:style>
  <w:style w:type="paragraph" w:customStyle="1" w:styleId="Default">
    <w:name w:val="Default"/>
    <w:rsid w:val="00D65CCE"/>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lang w:eastAsia="ru-RU"/>
      <w14:textOutline w14:w="0" w14:cap="flat" w14:cmpd="sng" w14:algn="ctr">
        <w14:noFill/>
        <w14:prstDash w14:val="solid"/>
        <w14:bevel/>
      </w14:textOutline>
      <w14:ligatures w14:val="none"/>
    </w:rPr>
  </w:style>
  <w:style w:type="character" w:styleId="af3">
    <w:name w:val="Strong"/>
    <w:basedOn w:val="a0"/>
    <w:uiPriority w:val="22"/>
    <w:qFormat/>
    <w:rsid w:val="00D65CCE"/>
    <w:rPr>
      <w:b/>
      <w:bCs/>
    </w:rPr>
  </w:style>
  <w:style w:type="table" w:styleId="af4">
    <w:name w:val="Table Grid"/>
    <w:basedOn w:val="a1"/>
    <w:uiPriority w:val="39"/>
    <w:rsid w:val="00D65CCE"/>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Emphasis"/>
    <w:basedOn w:val="a0"/>
    <w:uiPriority w:val="20"/>
    <w:qFormat/>
    <w:rsid w:val="00D65CCE"/>
    <w:rPr>
      <w:i/>
      <w:iCs/>
    </w:rPr>
  </w:style>
  <w:style w:type="table" w:styleId="2-3">
    <w:name w:val="Medium List 2 Accent 3"/>
    <w:basedOn w:val="a1"/>
    <w:uiPriority w:val="66"/>
    <w:rsid w:val="00D65CCE"/>
    <w:pPr>
      <w:spacing w:after="0" w:line="240" w:lineRule="auto"/>
    </w:pPr>
    <w:rPr>
      <w:rFonts w:asciiTheme="majorHAnsi" w:eastAsiaTheme="majorEastAsia" w:hAnsiTheme="majorHAnsi" w:cs="Times New Roman"/>
      <w:color w:val="000000" w:themeColor="text1"/>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rFonts w:cs="Times New Roman"/>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rFonts w:cs="Times New Roman"/>
      </w:rPr>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rPr>
        <w:rFonts w:cs="Times New Roman"/>
      </w:rPr>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8E8E8" w:themeFill="accent3" w:themeFillTint="3F"/>
      </w:tcPr>
    </w:tblStylePr>
    <w:tblStylePr w:type="band1Horz">
      <w:rPr>
        <w:rFonts w:cs="Times New Roman"/>
      </w:rPr>
      <w:tblPr/>
      <w:tcPr>
        <w:tcBorders>
          <w:top w:val="nil"/>
          <w:bottom w:val="nil"/>
          <w:insideH w:val="nil"/>
          <w:insideV w:val="nil"/>
        </w:tcBorders>
        <w:shd w:val="clear" w:color="auto" w:fill="E8E8E8"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customStyle="1" w:styleId="12">
    <w:name w:val="Сетка таблицы1"/>
    <w:basedOn w:val="a1"/>
    <w:next w:val="af4"/>
    <w:uiPriority w:val="39"/>
    <w:rsid w:val="0085239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4"/>
    <w:uiPriority w:val="59"/>
    <w:rsid w:val="0085239F"/>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D3750A"/>
  </w:style>
  <w:style w:type="numbering" w:customStyle="1" w:styleId="24">
    <w:name w:val="Нет списка2"/>
    <w:next w:val="a2"/>
    <w:uiPriority w:val="99"/>
    <w:semiHidden/>
    <w:unhideWhenUsed/>
    <w:rsid w:val="00CA1BEA"/>
  </w:style>
  <w:style w:type="paragraph" w:customStyle="1" w:styleId="whitespace-normal">
    <w:name w:val="whitespace-normal"/>
    <w:basedOn w:val="a"/>
    <w:rsid w:val="00CA1B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Неразрешенное упоминание1"/>
    <w:basedOn w:val="a0"/>
    <w:uiPriority w:val="99"/>
    <w:semiHidden/>
    <w:unhideWhenUsed/>
    <w:rsid w:val="00CA1BEA"/>
    <w:rPr>
      <w:color w:val="605E5C"/>
      <w:shd w:val="clear" w:color="auto" w:fill="E1DFDD"/>
    </w:rPr>
  </w:style>
  <w:style w:type="character" w:styleId="af6">
    <w:name w:val="Placeholder Text"/>
    <w:basedOn w:val="a0"/>
    <w:uiPriority w:val="99"/>
    <w:semiHidden/>
    <w:rsid w:val="00CA1BEA"/>
    <w:rPr>
      <w:color w:val="808080"/>
    </w:rPr>
  </w:style>
  <w:style w:type="paragraph" w:customStyle="1" w:styleId="leading-8">
    <w:name w:val="leading-8"/>
    <w:basedOn w:val="a"/>
    <w:rsid w:val="006C15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header"/>
    <w:basedOn w:val="a"/>
    <w:link w:val="af8"/>
    <w:uiPriority w:val="99"/>
    <w:unhideWhenUsed/>
    <w:rsid w:val="001007D5"/>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1007D5"/>
    <w:rPr>
      <w:kern w:val="0"/>
      <w14:ligatures w14:val="none"/>
    </w:rPr>
  </w:style>
  <w:style w:type="paragraph" w:styleId="af9">
    <w:name w:val="footer"/>
    <w:basedOn w:val="a"/>
    <w:link w:val="afa"/>
    <w:uiPriority w:val="99"/>
    <w:unhideWhenUsed/>
    <w:rsid w:val="001007D5"/>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1007D5"/>
    <w:rPr>
      <w:kern w:val="0"/>
      <w14:ligatures w14:val="none"/>
    </w:rPr>
  </w:style>
  <w:style w:type="table" w:customStyle="1" w:styleId="31">
    <w:name w:val="Сетка таблицы3"/>
    <w:basedOn w:val="a1"/>
    <w:next w:val="af4"/>
    <w:uiPriority w:val="39"/>
    <w:rsid w:val="00EA3892"/>
    <w:pPr>
      <w:spacing w:after="0" w:line="240" w:lineRule="auto"/>
      <w:ind w:firstLine="706"/>
      <w:jc w:val="both"/>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w:basedOn w:val="a"/>
    <w:link w:val="afc"/>
    <w:uiPriority w:val="1"/>
    <w:qFormat/>
    <w:rsid w:val="00584D7E"/>
    <w:pPr>
      <w:widowControl w:val="0"/>
      <w:autoSpaceDE w:val="0"/>
      <w:autoSpaceDN w:val="0"/>
      <w:spacing w:after="0" w:line="240" w:lineRule="auto"/>
      <w:ind w:left="140" w:firstLine="566"/>
      <w:jc w:val="both"/>
    </w:pPr>
    <w:rPr>
      <w:rFonts w:ascii="Constantia" w:eastAsia="Constantia" w:hAnsi="Constantia" w:cs="Constantia"/>
      <w:sz w:val="28"/>
      <w:szCs w:val="28"/>
      <w:lang w:val="en-US"/>
    </w:rPr>
  </w:style>
  <w:style w:type="character" w:customStyle="1" w:styleId="afc">
    <w:name w:val="Основной текст Знак"/>
    <w:basedOn w:val="a0"/>
    <w:link w:val="afb"/>
    <w:uiPriority w:val="1"/>
    <w:rsid w:val="00584D7E"/>
    <w:rPr>
      <w:rFonts w:ascii="Constantia" w:eastAsia="Constantia" w:hAnsi="Constantia" w:cs="Constantia"/>
      <w:kern w:val="0"/>
      <w:sz w:val="28"/>
      <w:szCs w:val="2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178937">
      <w:bodyDiv w:val="1"/>
      <w:marLeft w:val="0"/>
      <w:marRight w:val="0"/>
      <w:marTop w:val="0"/>
      <w:marBottom w:val="0"/>
      <w:divBdr>
        <w:top w:val="none" w:sz="0" w:space="0" w:color="auto"/>
        <w:left w:val="none" w:sz="0" w:space="0" w:color="auto"/>
        <w:bottom w:val="none" w:sz="0" w:space="0" w:color="auto"/>
        <w:right w:val="none" w:sz="0" w:space="0" w:color="auto"/>
      </w:divBdr>
    </w:div>
    <w:div w:id="1358430901">
      <w:bodyDiv w:val="1"/>
      <w:marLeft w:val="0"/>
      <w:marRight w:val="0"/>
      <w:marTop w:val="0"/>
      <w:marBottom w:val="0"/>
      <w:divBdr>
        <w:top w:val="none" w:sz="0" w:space="0" w:color="auto"/>
        <w:left w:val="none" w:sz="0" w:space="0" w:color="auto"/>
        <w:bottom w:val="none" w:sz="0" w:space="0" w:color="auto"/>
        <w:right w:val="none" w:sz="0" w:space="0" w:color="auto"/>
      </w:divBdr>
    </w:div>
    <w:div w:id="1798714213">
      <w:bodyDiv w:val="1"/>
      <w:marLeft w:val="0"/>
      <w:marRight w:val="0"/>
      <w:marTop w:val="0"/>
      <w:marBottom w:val="0"/>
      <w:divBdr>
        <w:top w:val="none" w:sz="0" w:space="0" w:color="auto"/>
        <w:left w:val="none" w:sz="0" w:space="0" w:color="auto"/>
        <w:bottom w:val="none" w:sz="0" w:space="0" w:color="auto"/>
        <w:right w:val="none" w:sz="0" w:space="0" w:color="auto"/>
      </w:divBdr>
    </w:div>
    <w:div w:id="1871648812">
      <w:bodyDiv w:val="1"/>
      <w:marLeft w:val="0"/>
      <w:marRight w:val="0"/>
      <w:marTop w:val="0"/>
      <w:marBottom w:val="0"/>
      <w:divBdr>
        <w:top w:val="none" w:sz="0" w:space="0" w:color="auto"/>
        <w:left w:val="none" w:sz="0" w:space="0" w:color="auto"/>
        <w:bottom w:val="none" w:sz="0" w:space="0" w:color="auto"/>
        <w:right w:val="none" w:sz="0" w:space="0" w:color="auto"/>
      </w:divBdr>
    </w:div>
    <w:div w:id="187992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fullref.ru/job_6f58e99f19399d0a590475eddde0662b.html" TargetMode="External"/><Relationship Id="rId21" Type="http://schemas.openxmlformats.org/officeDocument/2006/relationships/hyperlink" Target="https://Daryo.uz" TargetMode="External"/><Relationship Id="rId42" Type="http://schemas.openxmlformats.org/officeDocument/2006/relationships/image" Target="media/image4.png"/><Relationship Id="rId47" Type="http://schemas.openxmlformats.org/officeDocument/2006/relationships/hyperlink" Target="https://doi.org/10.60078/2023-vol1-iss1-pp285-289" TargetMode="External"/><Relationship Id="rId63" Type="http://schemas.openxmlformats.org/officeDocument/2006/relationships/hyperlink" Target="http://www.stat.uz" TargetMode="External"/><Relationship Id="rId68" Type="http://schemas.openxmlformats.org/officeDocument/2006/relationships/hyperlink" Target="mailto:s.n.burxonov@buxdu.uz" TargetMode="External"/><Relationship Id="rId84" Type="http://schemas.openxmlformats.org/officeDocument/2006/relationships/hyperlink" Target="mailto:ibragimova@gmail.com" TargetMode="External"/><Relationship Id="rId89" Type="http://schemas.openxmlformats.org/officeDocument/2006/relationships/hyperlink" Target="https://earthweb.com/cybercrime-statistics/" TargetMode="External"/><Relationship Id="rId16" Type="http://schemas.openxmlformats.org/officeDocument/2006/relationships/hyperlink" Target="https://stat.uz" TargetMode="External"/><Relationship Id="rId11" Type="http://schemas.openxmlformats.org/officeDocument/2006/relationships/hyperlink" Target="https://www.un.org/development/desa/en/news/population/world-population-prospects-2019.html" TargetMode="External"/><Relationship Id="rId32" Type="http://schemas.openxmlformats.org/officeDocument/2006/relationships/hyperlink" Target="https://lex.uz/docs/-5297046" TargetMode="External"/><Relationship Id="rId37" Type="http://schemas.openxmlformats.org/officeDocument/2006/relationships/hyperlink" Target="mailto:kamolabotirovna97@gmail.com" TargetMode="External"/><Relationship Id="rId53" Type="http://schemas.openxmlformats.org/officeDocument/2006/relationships/hyperlink" Target="https://www.eesc.europa.eu/en/sections/labour-market-observatory" TargetMode="External"/><Relationship Id="rId58" Type="http://schemas.openxmlformats.org/officeDocument/2006/relationships/hyperlink" Target="https://think-tanks.az/ru/news/1066" TargetMode="External"/><Relationship Id="rId74" Type="http://schemas.openxmlformats.org/officeDocument/2006/relationships/diagramQuickStyle" Target="diagrams/quickStyle1.xml"/><Relationship Id="rId79" Type="http://schemas.openxmlformats.org/officeDocument/2006/relationships/hyperlink" Target="https://lex.uz/ru/docs/-6600413" TargetMode="External"/><Relationship Id="rId5" Type="http://schemas.openxmlformats.org/officeDocument/2006/relationships/webSettings" Target="webSettings.xml"/><Relationship Id="rId90" Type="http://schemas.openxmlformats.org/officeDocument/2006/relationships/hyperlink" Target="https://www.greycampus.com/opencampus/ethical-hacking/web-server-and-its-types-of-attacks" TargetMode="External"/><Relationship Id="rId95" Type="http://schemas.openxmlformats.org/officeDocument/2006/relationships/hyperlink" Target="mailto:ubolkiboyeva@bk.ru" TargetMode="External"/><Relationship Id="rId22" Type="http://schemas.openxmlformats.org/officeDocument/2006/relationships/hyperlink" Target="mailto:z_tadjieva@mail.ru" TargetMode="External"/><Relationship Id="rId27" Type="http://schemas.openxmlformats.org/officeDocument/2006/relationships/hyperlink" Target="http://fullref.ru/job_6f58e99f19399d0a590475eddde0662b.html" TargetMode="External"/><Relationship Id="rId43" Type="http://schemas.openxmlformats.org/officeDocument/2006/relationships/hyperlink" Target="https://www.google.com/maps" TargetMode="External"/><Relationship Id="rId48" Type="http://schemas.openxmlformats.org/officeDocument/2006/relationships/hyperlink" Target="https://stat.uz/" TargetMode="External"/><Relationship Id="rId64" Type="http://schemas.openxmlformats.org/officeDocument/2006/relationships/hyperlink" Target="https://lex.uz/docs/-5297046" TargetMode="External"/><Relationship Id="rId69" Type="http://schemas.openxmlformats.org/officeDocument/2006/relationships/hyperlink" Target="mailto:s.n.burxonov@buxdu.uz" TargetMode="External"/><Relationship Id="rId80" Type="http://schemas.openxmlformats.org/officeDocument/2006/relationships/hyperlink" Target="https://lex.uz/docs/5841063" TargetMode="External"/><Relationship Id="rId85" Type="http://schemas.openxmlformats.org/officeDocument/2006/relationships/hyperlink" Target="mailto:ruzieva@gmail.com" TargetMode="External"/><Relationship Id="rId12" Type="http://schemas.openxmlformats.org/officeDocument/2006/relationships/hyperlink" Target="https://population.un.org/wpp" TargetMode="External"/><Relationship Id="rId17" Type="http://schemas.openxmlformats.org/officeDocument/2006/relationships/hyperlink" Target="https://uzbekistan.unfpa.org" TargetMode="External"/><Relationship Id="rId25" Type="http://schemas.openxmlformats.org/officeDocument/2006/relationships/hyperlink" Target="mailto:QX.Mamadaliyeva@gmail.com" TargetMode="External"/><Relationship Id="rId33" Type="http://schemas.openxmlformats.org/officeDocument/2006/relationships/hyperlink" Target="mailto:buxdu_rektor@buxdu.uz" TargetMode="External"/><Relationship Id="rId38" Type="http://schemas.openxmlformats.org/officeDocument/2006/relationships/image" Target="media/image2.png"/><Relationship Id="rId46" Type="http://schemas.openxmlformats.org/officeDocument/2006/relationships/hyperlink" Target="https://doi.org/10.1051/e3sconf/202449104004" TargetMode="External"/><Relationship Id="rId59" Type="http://schemas.openxmlformats.org/officeDocument/2006/relationships/hyperlink" Target="https://openknowledge.worldbank.org/handle/10986/11989" TargetMode="External"/><Relationship Id="rId67" Type="http://schemas.openxmlformats.org/officeDocument/2006/relationships/hyperlink" Target="mailto:muxabbat.asqarova@bk.ru" TargetMode="External"/><Relationship Id="rId20" Type="http://schemas.openxmlformats.org/officeDocument/2006/relationships/hyperlink" Target="https://Kun.uz" TargetMode="External"/><Relationship Id="rId41" Type="http://schemas.openxmlformats.org/officeDocument/2006/relationships/hyperlink" Target="https://www.google.com/maps" TargetMode="External"/><Relationship Id="rId54" Type="http://schemas.openxmlformats.org/officeDocument/2006/relationships/hyperlink" Target="https://e-cis.info/page/21387/" TargetMode="External"/><Relationship Id="rId62" Type="http://schemas.openxmlformats.org/officeDocument/2006/relationships/hyperlink" Target="http://uza.uz/oz/politics/zbekiston-prezidenti-shavkat-mirziyeev-bmt-bosh-assambleyasi-20-09-2017" TargetMode="External"/><Relationship Id="rId70" Type="http://schemas.openxmlformats.org/officeDocument/2006/relationships/hyperlink" Target="https://lex.uz/docs/-5297046" TargetMode="External"/><Relationship Id="rId75" Type="http://schemas.openxmlformats.org/officeDocument/2006/relationships/diagramColors" Target="diagrams/colors1.xml"/><Relationship Id="rId83" Type="http://schemas.openxmlformats.org/officeDocument/2006/relationships/hyperlink" Target="mailto:mirzohidth@gmail.com" TargetMode="External"/><Relationship Id="rId88" Type="http://schemas.openxmlformats.org/officeDocument/2006/relationships/hyperlink" Target="https://nvlpubs.nist.gov/nistpubs/Legacy/SP/nistspecialpublication800-145.pdf" TargetMode="External"/><Relationship Id="rId91" Type="http://schemas.openxmlformats.org/officeDocument/2006/relationships/hyperlink" Target="https://thegfce.org/the-budapest-convention-on-cybercrime-a-framework-for-capacity-building/" TargetMode="External"/><Relationship Id="rId9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who.int/data" TargetMode="External"/><Relationship Id="rId23" Type="http://schemas.openxmlformats.org/officeDocument/2006/relationships/hyperlink" Target="mailto:bekzodmusayev85@gmail.com" TargetMode="External"/><Relationship Id="rId28" Type="http://schemas.openxmlformats.org/officeDocument/2006/relationships/hyperlink" Target="mailto:a.j.abdullayev@buxdu.uz" TargetMode="External"/><Relationship Id="rId36" Type="http://schemas.openxmlformats.org/officeDocument/2006/relationships/hyperlink" Target="mailto:z_tadjieva@mail.ru" TargetMode="External"/><Relationship Id="rId49" Type="http://schemas.openxmlformats.org/officeDocument/2006/relationships/hyperlink" Target="https://villageandcottage.com" TargetMode="External"/><Relationship Id="rId57" Type="http://schemas.openxmlformats.org/officeDocument/2006/relationships/hyperlink" Target="https://www.oecd.org/employment-outlook/" TargetMode="External"/><Relationship Id="rId10" Type="http://schemas.openxmlformats.org/officeDocument/2006/relationships/hyperlink" Target="https://population.un.org/wpp/Publications/Files/WPP2019_Highlights.pdf" TargetMode="External"/><Relationship Id="rId31" Type="http://schemas.openxmlformats.org/officeDocument/2006/relationships/hyperlink" Target="https://doi.org/10.1051" TargetMode="External"/><Relationship Id="rId44" Type="http://schemas.openxmlformats.org/officeDocument/2006/relationships/hyperlink" Target="https://asutoshcollege.in/new-web/Study_Material/15_chapter_6_31032020.pdf" TargetMode="External"/><Relationship Id="rId52" Type="http://schemas.openxmlformats.org/officeDocument/2006/relationships/hyperlink" Target="https://eures.europa.eu" TargetMode="External"/><Relationship Id="rId60" Type="http://schemas.openxmlformats.org/officeDocument/2006/relationships/hyperlink" Target="https://openknowledge.worldbank.org/handle/10986/11989" TargetMode="External"/><Relationship Id="rId65" Type="http://schemas.openxmlformats.org/officeDocument/2006/relationships/hyperlink" Target="mailto:osherxolov@gmail.com" TargetMode="External"/><Relationship Id="rId73" Type="http://schemas.openxmlformats.org/officeDocument/2006/relationships/diagramLayout" Target="diagrams/layout1.xml"/><Relationship Id="rId78" Type="http://schemas.openxmlformats.org/officeDocument/2006/relationships/image" Target="media/image5.jpg"/><Relationship Id="rId81" Type="http://schemas.openxmlformats.org/officeDocument/2006/relationships/hyperlink" Target="https://www.worldbank.org/ext/en/home" TargetMode="External"/><Relationship Id="rId86" Type="http://schemas.openxmlformats.org/officeDocument/2006/relationships/image" Target="media/image6.emf"/><Relationship Id="rId94" Type="http://schemas.openxmlformats.org/officeDocument/2006/relationships/hyperlink" Target="https://lex.uz/uz/docs/-6257288" TargetMode="External"/><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umurzakovboxodir807@gmail.com" TargetMode="External"/><Relationship Id="rId13" Type="http://schemas.openxmlformats.org/officeDocument/2006/relationships/hyperlink" Target="https://data.worldbank.org" TargetMode="External"/><Relationship Id="rId18" Type="http://schemas.openxmlformats.org/officeDocument/2006/relationships/hyperlink" Target="mailto:Sarvar161985@mail.ru" TargetMode="External"/><Relationship Id="rId39" Type="http://schemas.openxmlformats.org/officeDocument/2006/relationships/hyperlink" Target="https://www.google.com/maps" TargetMode="External"/><Relationship Id="rId34" Type="http://schemas.openxmlformats.org/officeDocument/2006/relationships/hyperlink" Target="mailto:s.n.burxonov@buxdu.uz" TargetMode="External"/><Relationship Id="rId50" Type="http://schemas.openxmlformats.org/officeDocument/2006/relationships/hyperlink" Target="mailto:zafarshakarov@mail.ru" TargetMode="External"/><Relationship Id="rId55" Type="http://schemas.openxmlformats.org/officeDocument/2006/relationships/hyperlink" Target="https://www.ilo.org/global/statistics-and-databases/lang--en/index.htm" TargetMode="External"/><Relationship Id="rId76" Type="http://schemas.microsoft.com/office/2007/relationships/diagramDrawing" Target="diagrams/drawing1.xml"/><Relationship Id="rId97" Type="http://schemas.openxmlformats.org/officeDocument/2006/relationships/image" Target="media/image8.jpeg"/><Relationship Id="rId7" Type="http://schemas.openxmlformats.org/officeDocument/2006/relationships/endnotes" Target="endnotes.xml"/><Relationship Id="rId71" Type="http://schemas.openxmlformats.org/officeDocument/2006/relationships/hyperlink" Target="mailto:madinumani@gmail.ru" TargetMode="External"/><Relationship Id="rId92" Type="http://schemas.openxmlformats.org/officeDocument/2006/relationships/hyperlink" Target="mailto:mushtariymamatqulova@gmail.com" TargetMode="External"/><Relationship Id="rId2" Type="http://schemas.openxmlformats.org/officeDocument/2006/relationships/numbering" Target="numbering.xml"/><Relationship Id="rId29" Type="http://schemas.openxmlformats.org/officeDocument/2006/relationships/hyperlink" Target="mailto:s.n.burxonov@buxdu.uz" TargetMode="External"/><Relationship Id="rId24" Type="http://schemas.openxmlformats.org/officeDocument/2006/relationships/hyperlink" Target="https://lex.uz/docs/1486944" TargetMode="External"/><Relationship Id="rId40" Type="http://schemas.openxmlformats.org/officeDocument/2006/relationships/image" Target="media/image3.png"/><Relationship Id="rId45" Type="http://schemas.openxmlformats.org/officeDocument/2006/relationships/hyperlink" Target="https://jizzax.uz/131-zhizzah-viloyati-toli-ududlar-ishlolarining-rivozhlanish-hususiyatlari.html" TargetMode="External"/><Relationship Id="rId66" Type="http://schemas.openxmlformats.org/officeDocument/2006/relationships/hyperlink" Target="mailto:bekzodmusayev85@gmail.com" TargetMode="External"/><Relationship Id="rId87" Type="http://schemas.openxmlformats.org/officeDocument/2006/relationships/hyperlink" Target="https://tashviqot.uz/index.php/2022/10/04/2506/" TargetMode="External"/><Relationship Id="rId61" Type="http://schemas.openxmlformats.org/officeDocument/2006/relationships/hyperlink" Target="mailto:s.n.burxonov@buxdu.uz" TargetMode="External"/><Relationship Id="rId82" Type="http://schemas.openxmlformats.org/officeDocument/2006/relationships/hyperlink" Target="https://stat.uz/uz/" TargetMode="External"/><Relationship Id="rId19" Type="http://schemas.openxmlformats.org/officeDocument/2006/relationships/hyperlink" Target="https://www.lex.uz" TargetMode="External"/><Relationship Id="rId14" Type="http://schemas.openxmlformats.org/officeDocument/2006/relationships/hyperlink" Target="https://unhabitat.org" TargetMode="External"/><Relationship Id="rId30" Type="http://schemas.openxmlformats.org/officeDocument/2006/relationships/hyperlink" Target="http://fullref.ru/job_6f58e99f19399d0a590475eddde0662b.html" TargetMode="External"/><Relationship Id="rId35" Type="http://schemas.openxmlformats.org/officeDocument/2006/relationships/hyperlink" Target="https://lex.uz/docs/-5297046" TargetMode="External"/><Relationship Id="rId56" Type="http://schemas.openxmlformats.org/officeDocument/2006/relationships/hyperlink" Target="https://new.cisstat.org/" TargetMode="External"/><Relationship Id="rId77" Type="http://schemas.openxmlformats.org/officeDocument/2006/relationships/chart" Target="charts/chart1.xml"/><Relationship Id="rId100"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www.eurofound.europa.eu/observatories/ewco" TargetMode="External"/><Relationship Id="rId72" Type="http://schemas.openxmlformats.org/officeDocument/2006/relationships/diagramData" Target="diagrams/data1.xml"/><Relationship Id="rId93" Type="http://schemas.openxmlformats.org/officeDocument/2006/relationships/hyperlink" Target="https://lex.uz/docs/-4674902" TargetMode="External"/><Relationship Id="rId98" Type="http://schemas.openxmlformats.org/officeDocument/2006/relationships/header" Target="header1.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342751273737842E-2"/>
          <c:y val="0"/>
          <c:w val="0.94197041113805413"/>
          <c:h val="0.82516797795652186"/>
        </c:manualLayout>
      </c:layout>
      <c:barChart>
        <c:barDir val="bar"/>
        <c:grouping val="percentStacked"/>
        <c:varyColors val="0"/>
        <c:ser>
          <c:idx val="0"/>
          <c:order val="0"/>
          <c:tx>
            <c:strRef>
              <c:f>Лист1!$B$1</c:f>
              <c:strCache>
                <c:ptCount val="1"/>
                <c:pt idx="0">
                  <c:v>2014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numCache>
            </c:numRef>
          </c:cat>
          <c:val>
            <c:numRef>
              <c:f>Лист1!$B$2:$B$5</c:f>
              <c:numCache>
                <c:formatCode>General</c:formatCode>
                <c:ptCount val="4"/>
                <c:pt idx="0">
                  <c:v>6.8</c:v>
                </c:pt>
              </c:numCache>
            </c:numRef>
          </c:val>
          <c:extLst>
            <c:ext xmlns:c16="http://schemas.microsoft.com/office/drawing/2014/chart" uri="{C3380CC4-5D6E-409C-BE32-E72D297353CC}">
              <c16:uniqueId val="{00000000-B384-4146-9DD8-20E5012E7A00}"/>
            </c:ext>
          </c:extLst>
        </c:ser>
        <c:ser>
          <c:idx val="1"/>
          <c:order val="1"/>
          <c:tx>
            <c:strRef>
              <c:f>Лист1!$C$1</c:f>
              <c:strCache>
                <c:ptCount val="1"/>
                <c:pt idx="0">
                  <c:v>2015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numCache>
            </c:numRef>
          </c:cat>
          <c:val>
            <c:numRef>
              <c:f>Лист1!$C$2:$C$5</c:f>
              <c:numCache>
                <c:formatCode>General</c:formatCode>
                <c:ptCount val="4"/>
                <c:pt idx="0">
                  <c:v>7</c:v>
                </c:pt>
              </c:numCache>
            </c:numRef>
          </c:val>
          <c:extLst>
            <c:ext xmlns:c16="http://schemas.microsoft.com/office/drawing/2014/chart" uri="{C3380CC4-5D6E-409C-BE32-E72D297353CC}">
              <c16:uniqueId val="{00000001-B384-4146-9DD8-20E5012E7A00}"/>
            </c:ext>
          </c:extLst>
        </c:ser>
        <c:ser>
          <c:idx val="2"/>
          <c:order val="2"/>
          <c:tx>
            <c:strRef>
              <c:f>Лист1!$D$1</c:f>
              <c:strCache>
                <c:ptCount val="1"/>
                <c:pt idx="0">
                  <c:v>2016</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numCache>
            </c:numRef>
          </c:cat>
          <c:val>
            <c:numRef>
              <c:f>Лист1!$D$2:$D$5</c:f>
              <c:numCache>
                <c:formatCode>General</c:formatCode>
                <c:ptCount val="4"/>
                <c:pt idx="0">
                  <c:v>7.2</c:v>
                </c:pt>
              </c:numCache>
            </c:numRef>
          </c:val>
          <c:extLst>
            <c:ext xmlns:c16="http://schemas.microsoft.com/office/drawing/2014/chart" uri="{C3380CC4-5D6E-409C-BE32-E72D297353CC}">
              <c16:uniqueId val="{00000002-B384-4146-9DD8-20E5012E7A00}"/>
            </c:ext>
          </c:extLst>
        </c:ser>
        <c:ser>
          <c:idx val="3"/>
          <c:order val="3"/>
          <c:tx>
            <c:strRef>
              <c:f>Лист1!$E$1</c:f>
              <c:strCache>
                <c:ptCount val="1"/>
                <c:pt idx="0">
                  <c:v>2017</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numCache>
            </c:numRef>
          </c:cat>
          <c:val>
            <c:numRef>
              <c:f>Лист1!$E$2:$E$5</c:f>
              <c:numCache>
                <c:formatCode>General</c:formatCode>
                <c:ptCount val="4"/>
                <c:pt idx="0">
                  <c:v>8.3000000000000007</c:v>
                </c:pt>
              </c:numCache>
            </c:numRef>
          </c:val>
          <c:extLst>
            <c:ext xmlns:c16="http://schemas.microsoft.com/office/drawing/2014/chart" uri="{C3380CC4-5D6E-409C-BE32-E72D297353CC}">
              <c16:uniqueId val="{00000003-B384-4146-9DD8-20E5012E7A00}"/>
            </c:ext>
          </c:extLst>
        </c:ser>
        <c:ser>
          <c:idx val="4"/>
          <c:order val="4"/>
          <c:tx>
            <c:strRef>
              <c:f>Лист1!$F$1</c:f>
              <c:strCache>
                <c:ptCount val="1"/>
                <c:pt idx="0">
                  <c:v>2018</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numCache>
            </c:numRef>
          </c:cat>
          <c:val>
            <c:numRef>
              <c:f>Лист1!$F$2:$F$5</c:f>
              <c:numCache>
                <c:formatCode>General</c:formatCode>
                <c:ptCount val="4"/>
                <c:pt idx="0">
                  <c:v>10.6</c:v>
                </c:pt>
              </c:numCache>
            </c:numRef>
          </c:val>
          <c:extLst>
            <c:ext xmlns:c16="http://schemas.microsoft.com/office/drawing/2014/chart" uri="{C3380CC4-5D6E-409C-BE32-E72D297353CC}">
              <c16:uniqueId val="{00000004-B384-4146-9DD8-20E5012E7A00}"/>
            </c:ext>
          </c:extLst>
        </c:ser>
        <c:ser>
          <c:idx val="5"/>
          <c:order val="5"/>
          <c:tx>
            <c:strRef>
              <c:f>Лист1!$G$1</c:f>
              <c:strCache>
                <c:ptCount val="1"/>
                <c:pt idx="0">
                  <c:v>2019</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numCache>
            </c:numRef>
          </c:cat>
          <c:val>
            <c:numRef>
              <c:f>Лист1!$G$2:$G$5</c:f>
              <c:numCache>
                <c:formatCode>General</c:formatCode>
                <c:ptCount val="4"/>
                <c:pt idx="0">
                  <c:v>13.3</c:v>
                </c:pt>
              </c:numCache>
            </c:numRef>
          </c:val>
          <c:extLst>
            <c:ext xmlns:c16="http://schemas.microsoft.com/office/drawing/2014/chart" uri="{C3380CC4-5D6E-409C-BE32-E72D297353CC}">
              <c16:uniqueId val="{00000005-B384-4146-9DD8-20E5012E7A00}"/>
            </c:ext>
          </c:extLst>
        </c:ser>
        <c:ser>
          <c:idx val="6"/>
          <c:order val="6"/>
          <c:tx>
            <c:strRef>
              <c:f>Лист1!$H$1</c:f>
              <c:strCache>
                <c:ptCount val="1"/>
                <c:pt idx="0">
                  <c:v>2020</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numCache>
            </c:numRef>
          </c:cat>
          <c:val>
            <c:numRef>
              <c:f>Лист1!$H$2:$H$5</c:f>
              <c:numCache>
                <c:formatCode>General</c:formatCode>
                <c:ptCount val="4"/>
                <c:pt idx="0">
                  <c:v>18.7</c:v>
                </c:pt>
              </c:numCache>
            </c:numRef>
          </c:val>
          <c:extLst>
            <c:ext xmlns:c16="http://schemas.microsoft.com/office/drawing/2014/chart" uri="{C3380CC4-5D6E-409C-BE32-E72D297353CC}">
              <c16:uniqueId val="{00000006-B384-4146-9DD8-20E5012E7A00}"/>
            </c:ext>
          </c:extLst>
        </c:ser>
        <c:ser>
          <c:idx val="7"/>
          <c:order val="7"/>
          <c:tx>
            <c:strRef>
              <c:f>Лист1!$I$1</c:f>
              <c:strCache>
                <c:ptCount val="1"/>
                <c:pt idx="0">
                  <c:v>2021</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numCache>
            </c:numRef>
          </c:cat>
          <c:val>
            <c:numRef>
              <c:f>Лист1!$I$2:$I$5</c:f>
              <c:numCache>
                <c:formatCode>General</c:formatCode>
                <c:ptCount val="4"/>
                <c:pt idx="0">
                  <c:v>28.2</c:v>
                </c:pt>
              </c:numCache>
            </c:numRef>
          </c:val>
          <c:extLst>
            <c:ext xmlns:c16="http://schemas.microsoft.com/office/drawing/2014/chart" uri="{C3380CC4-5D6E-409C-BE32-E72D297353CC}">
              <c16:uniqueId val="{00000007-B384-4146-9DD8-20E5012E7A00}"/>
            </c:ext>
          </c:extLst>
        </c:ser>
        <c:ser>
          <c:idx val="8"/>
          <c:order val="8"/>
          <c:tx>
            <c:strRef>
              <c:f>Лист1!$J$1</c:f>
              <c:strCache>
                <c:ptCount val="1"/>
                <c:pt idx="0">
                  <c:v>2022</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numCache>
            </c:numRef>
          </c:cat>
          <c:val>
            <c:numRef>
              <c:f>Лист1!$J$2:$J$5</c:f>
              <c:numCache>
                <c:formatCode>General</c:formatCode>
                <c:ptCount val="4"/>
                <c:pt idx="0">
                  <c:v>36.6</c:v>
                </c:pt>
              </c:numCache>
            </c:numRef>
          </c:val>
          <c:extLst>
            <c:ext xmlns:c16="http://schemas.microsoft.com/office/drawing/2014/chart" uri="{C3380CC4-5D6E-409C-BE32-E72D297353CC}">
              <c16:uniqueId val="{00000008-B384-4146-9DD8-20E5012E7A00}"/>
            </c:ext>
          </c:extLst>
        </c:ser>
        <c:ser>
          <c:idx val="9"/>
          <c:order val="9"/>
          <c:tx>
            <c:strRef>
              <c:f>Лист1!$K$1</c:f>
              <c:strCache>
                <c:ptCount val="1"/>
                <c:pt idx="0">
                  <c:v>2023</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numCache>
            </c:numRef>
          </c:cat>
          <c:val>
            <c:numRef>
              <c:f>Лист1!$K$2:$K$5</c:f>
              <c:numCache>
                <c:formatCode>General</c:formatCode>
                <c:ptCount val="4"/>
                <c:pt idx="0">
                  <c:v>45.9</c:v>
                </c:pt>
              </c:numCache>
            </c:numRef>
          </c:val>
          <c:extLst>
            <c:ext xmlns:c16="http://schemas.microsoft.com/office/drawing/2014/chart" uri="{C3380CC4-5D6E-409C-BE32-E72D297353CC}">
              <c16:uniqueId val="{00000009-B384-4146-9DD8-20E5012E7A00}"/>
            </c:ext>
          </c:extLst>
        </c:ser>
        <c:ser>
          <c:idx val="10"/>
          <c:order val="10"/>
          <c:tx>
            <c:strRef>
              <c:f>Лист1!$L$1</c:f>
              <c:strCache>
                <c:ptCount val="1"/>
                <c:pt idx="0">
                  <c:v>2024</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numCache>
            </c:numRef>
          </c:cat>
          <c:val>
            <c:numRef>
              <c:f>Лист1!$L$2:$L$5</c:f>
              <c:numCache>
                <c:formatCode>General</c:formatCode>
                <c:ptCount val="4"/>
                <c:pt idx="0">
                  <c:v>47.7</c:v>
                </c:pt>
              </c:numCache>
            </c:numRef>
          </c:val>
          <c:extLst>
            <c:ext xmlns:c16="http://schemas.microsoft.com/office/drawing/2014/chart" uri="{C3380CC4-5D6E-409C-BE32-E72D297353CC}">
              <c16:uniqueId val="{0000000A-B384-4146-9DD8-20E5012E7A00}"/>
            </c:ext>
          </c:extLst>
        </c:ser>
        <c:dLbls>
          <c:showLegendKey val="0"/>
          <c:showVal val="0"/>
          <c:showCatName val="0"/>
          <c:showSerName val="0"/>
          <c:showPercent val="0"/>
          <c:showBubbleSize val="0"/>
        </c:dLbls>
        <c:gapWidth val="182"/>
        <c:overlap val="100"/>
        <c:axId val="448445376"/>
        <c:axId val="448441064"/>
      </c:barChart>
      <c:catAx>
        <c:axId val="4484453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48441064"/>
        <c:crosses val="autoZero"/>
        <c:auto val="1"/>
        <c:lblAlgn val="ctr"/>
        <c:lblOffset val="100"/>
        <c:noMultiLvlLbl val="0"/>
      </c:catAx>
      <c:valAx>
        <c:axId val="448441064"/>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48445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E329E6-056D-48CB-BCE8-D84E7EB1F98E}" type="doc">
      <dgm:prSet loTypeId="urn:microsoft.com/office/officeart/2005/8/layout/vList6" loCatId="list" qsTypeId="urn:microsoft.com/office/officeart/2005/8/quickstyle/simple1" qsCatId="simple" csTypeId="urn:microsoft.com/office/officeart/2005/8/colors/accent1_5" csCatId="accent1" phldr="1"/>
      <dgm:spPr/>
      <dgm:t>
        <a:bodyPr/>
        <a:lstStyle/>
        <a:p>
          <a:endParaRPr lang="ru-RU"/>
        </a:p>
      </dgm:t>
    </dgm:pt>
    <dgm:pt modelId="{CE0838C8-3B84-4C00-87DE-5C8D1C941F3A}">
      <dgm:prSet phldrT="[Текст]" custT="1">
        <dgm:style>
          <a:lnRef idx="0">
            <a:scrgbClr r="0" g="0" b="0"/>
          </a:lnRef>
          <a:fillRef idx="0">
            <a:scrgbClr r="0" g="0" b="0"/>
          </a:fillRef>
          <a:effectRef idx="0">
            <a:scrgbClr r="0" g="0" b="0"/>
          </a:effectRef>
          <a:fontRef idx="minor">
            <a:schemeClr val="lt1"/>
          </a:fontRef>
        </dgm:style>
      </dgm:prSet>
      <dgm:spPr>
        <a:xfrm>
          <a:off x="0" y="4219"/>
          <a:ext cx="2030730" cy="630547"/>
        </a:xfrm>
        <a:gradFill flip="none" rotWithShape="1">
          <a:gsLst>
            <a:gs pos="0">
              <a:srgbClr val="5B9BD5">
                <a:lumMod val="67000"/>
              </a:srgbClr>
            </a:gs>
            <a:gs pos="48000">
              <a:srgbClr val="5B9BD5">
                <a:lumMod val="97000"/>
                <a:lumOff val="3000"/>
              </a:srgbClr>
            </a:gs>
            <a:gs pos="100000">
              <a:srgbClr val="5B9BD5">
                <a:lumMod val="60000"/>
                <a:lumOff val="40000"/>
              </a:srgbClr>
            </a:gs>
          </a:gsLst>
          <a:lin ang="16200000" scaled="1"/>
          <a:tileRect/>
        </a:gradFill>
        <a:ln>
          <a:noFill/>
        </a:ln>
        <a:effectLst/>
      </dgm:spPr>
      <dgm:t>
        <a:bodyPr/>
        <a:lstStyle/>
        <a:p>
          <a:pPr>
            <a:buNone/>
          </a:pPr>
          <a:r>
            <a:rPr lang="uz-Cyrl-UZ" sz="1200">
              <a:solidFill>
                <a:sysClr val="window" lastClr="FFFFFF"/>
              </a:solidFill>
              <a:latin typeface="Times New Roman" panose="02020603050405020304" pitchFamily="18" charset="0"/>
              <a:ea typeface="+mn-ea"/>
              <a:cs typeface="Times New Roman" panose="02020603050405020304" pitchFamily="18" charset="0"/>
            </a:rPr>
            <a:t>Инсон капитали</a:t>
          </a:r>
          <a:endParaRPr lang="ru-RU" sz="1200">
            <a:solidFill>
              <a:sysClr val="window" lastClr="FFFFFF"/>
            </a:solidFill>
            <a:latin typeface="Times New Roman" panose="02020603050405020304" pitchFamily="18" charset="0"/>
            <a:ea typeface="+mn-ea"/>
            <a:cs typeface="Times New Roman" panose="02020603050405020304" pitchFamily="18" charset="0"/>
          </a:endParaRPr>
        </a:p>
      </dgm:t>
    </dgm:pt>
    <dgm:pt modelId="{4F2541FD-58AC-469E-A9C8-968C4130BEAA}" type="parTrans" cxnId="{2ED89949-B3B8-43F9-90FA-54F45785DC2A}">
      <dgm:prSet/>
      <dgm:spPr/>
      <dgm:t>
        <a:bodyPr/>
        <a:lstStyle/>
        <a:p>
          <a:endParaRPr lang="ru-RU" sz="1200"/>
        </a:p>
      </dgm:t>
    </dgm:pt>
    <dgm:pt modelId="{7827DB8B-7192-4A7E-BA60-C65D161BF82C}" type="sibTrans" cxnId="{2ED89949-B3B8-43F9-90FA-54F45785DC2A}">
      <dgm:prSet/>
      <dgm:spPr/>
      <dgm:t>
        <a:bodyPr/>
        <a:lstStyle/>
        <a:p>
          <a:endParaRPr lang="ru-RU" sz="1200"/>
        </a:p>
      </dgm:t>
    </dgm:pt>
    <dgm:pt modelId="{B44F6EE6-0723-423A-AE49-2957603C9FF7}">
      <dgm:prSet phldrT="[Текст]" custT="1">
        <dgm:style>
          <a:lnRef idx="0">
            <a:scrgbClr r="0" g="0" b="0"/>
          </a:lnRef>
          <a:fillRef idx="0">
            <a:scrgbClr r="0" g="0" b="0"/>
          </a:fillRef>
          <a:effectRef idx="0">
            <a:scrgbClr r="0" g="0" b="0"/>
          </a:effectRef>
          <a:fontRef idx="minor">
            <a:schemeClr val="lt1"/>
          </a:fontRef>
        </dgm:style>
      </dgm:prSet>
      <dgm:spPr>
        <a:xfrm>
          <a:off x="0" y="697821"/>
          <a:ext cx="2030730" cy="630547"/>
        </a:xfrm>
        <a:gradFill flip="none" rotWithShape="1">
          <a:gsLst>
            <a:gs pos="0">
              <a:srgbClr val="5B9BD5">
                <a:lumMod val="67000"/>
              </a:srgbClr>
            </a:gs>
            <a:gs pos="48000">
              <a:srgbClr val="5B9BD5">
                <a:lumMod val="97000"/>
                <a:lumOff val="3000"/>
              </a:srgbClr>
            </a:gs>
            <a:gs pos="100000">
              <a:srgbClr val="5B9BD5">
                <a:lumMod val="60000"/>
                <a:lumOff val="40000"/>
              </a:srgbClr>
            </a:gs>
          </a:gsLst>
          <a:lin ang="16200000" scaled="1"/>
          <a:tileRect/>
        </a:gradFill>
        <a:ln>
          <a:noFill/>
        </a:ln>
        <a:effectLst/>
      </dgm:spPr>
      <dgm:t>
        <a:bodyPr/>
        <a:lstStyle/>
        <a:p>
          <a:pPr>
            <a:buNone/>
          </a:pPr>
          <a:r>
            <a:rPr lang="uz-Cyrl-UZ" sz="1200">
              <a:solidFill>
                <a:sysClr val="window" lastClr="FFFFFF"/>
              </a:solidFill>
              <a:latin typeface="Times New Roman" panose="02020603050405020304" pitchFamily="18" charset="0"/>
              <a:ea typeface="+mn-ea"/>
              <a:cs typeface="Times New Roman" panose="02020603050405020304" pitchFamily="18" charset="0"/>
            </a:rPr>
            <a:t>Технологик ривожланиш</a:t>
          </a:r>
          <a:endParaRPr lang="ru-RU" sz="1200">
            <a:solidFill>
              <a:sysClr val="window" lastClr="FFFFFF"/>
            </a:solidFill>
            <a:latin typeface="Times New Roman" panose="02020603050405020304" pitchFamily="18" charset="0"/>
            <a:ea typeface="+mn-ea"/>
            <a:cs typeface="Times New Roman" panose="02020603050405020304" pitchFamily="18" charset="0"/>
          </a:endParaRPr>
        </a:p>
      </dgm:t>
    </dgm:pt>
    <dgm:pt modelId="{71CE446E-1919-4942-A451-58D01D348395}" type="parTrans" cxnId="{33E06658-75FA-4425-A51A-310AAE9A86AF}">
      <dgm:prSet/>
      <dgm:spPr/>
      <dgm:t>
        <a:bodyPr/>
        <a:lstStyle/>
        <a:p>
          <a:endParaRPr lang="ru-RU" sz="1200"/>
        </a:p>
      </dgm:t>
    </dgm:pt>
    <dgm:pt modelId="{AAFBD380-77BD-4577-BDE0-B907C1049D02}" type="sibTrans" cxnId="{33E06658-75FA-4425-A51A-310AAE9A86AF}">
      <dgm:prSet/>
      <dgm:spPr/>
      <dgm:t>
        <a:bodyPr/>
        <a:lstStyle/>
        <a:p>
          <a:endParaRPr lang="ru-RU" sz="1200"/>
        </a:p>
      </dgm:t>
    </dgm:pt>
    <dgm:pt modelId="{4E62D18D-3F7D-4958-94BC-CB4C81B8DA47}">
      <dgm:prSet phldrT="[Текст]" custT="1">
        <dgm:style>
          <a:lnRef idx="0">
            <a:scrgbClr r="0" g="0" b="0"/>
          </a:lnRef>
          <a:fillRef idx="0">
            <a:scrgbClr r="0" g="0" b="0"/>
          </a:fillRef>
          <a:effectRef idx="0">
            <a:scrgbClr r="0" g="0" b="0"/>
          </a:effectRef>
          <a:fontRef idx="minor">
            <a:schemeClr val="lt1"/>
          </a:fontRef>
        </dgm:style>
      </dgm:prSet>
      <dgm:spPr>
        <a:xfrm>
          <a:off x="0" y="1391423"/>
          <a:ext cx="2030730" cy="630547"/>
        </a:xfr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dgm:spPr>
      <dgm:t>
        <a:bodyPr/>
        <a:lstStyle/>
        <a:p>
          <a:pPr>
            <a:buNone/>
          </a:pPr>
          <a:r>
            <a:rPr lang="uz-Cyrl-UZ" sz="1200">
              <a:solidFill>
                <a:sysClr val="window" lastClr="FFFFFF"/>
              </a:solidFill>
              <a:latin typeface="Times New Roman" panose="02020603050405020304" pitchFamily="18" charset="0"/>
              <a:ea typeface="+mn-ea"/>
              <a:cs typeface="Times New Roman" panose="02020603050405020304" pitchFamily="18" charset="0"/>
            </a:rPr>
            <a:t>Инвестициялар хажми</a:t>
          </a:r>
          <a:endParaRPr lang="ru-RU" sz="1200">
            <a:solidFill>
              <a:sysClr val="window" lastClr="FFFFFF"/>
            </a:solidFill>
            <a:latin typeface="Times New Roman" panose="02020603050405020304" pitchFamily="18" charset="0"/>
            <a:ea typeface="+mn-ea"/>
            <a:cs typeface="Times New Roman" panose="02020603050405020304" pitchFamily="18" charset="0"/>
          </a:endParaRPr>
        </a:p>
      </dgm:t>
    </dgm:pt>
    <dgm:pt modelId="{3F022EAB-2009-45FB-B341-0CE5F77C93CA}" type="parTrans" cxnId="{0EAC5D1D-FBD5-409E-8DD6-0F7BCD173347}">
      <dgm:prSet/>
      <dgm:spPr/>
      <dgm:t>
        <a:bodyPr/>
        <a:lstStyle/>
        <a:p>
          <a:endParaRPr lang="ru-RU" sz="1200"/>
        </a:p>
      </dgm:t>
    </dgm:pt>
    <dgm:pt modelId="{79AEBA90-D0FE-496E-A121-E2CBEF992DEC}" type="sibTrans" cxnId="{0EAC5D1D-FBD5-409E-8DD6-0F7BCD173347}">
      <dgm:prSet/>
      <dgm:spPr/>
      <dgm:t>
        <a:bodyPr/>
        <a:lstStyle/>
        <a:p>
          <a:endParaRPr lang="ru-RU" sz="1200"/>
        </a:p>
      </dgm:t>
    </dgm:pt>
    <dgm:pt modelId="{B53716F4-6D09-4677-82EE-7F3E70C81DD4}">
      <dgm:prSet phldrT="[Текст]" custT="1">
        <dgm:style>
          <a:lnRef idx="0">
            <a:scrgbClr r="0" g="0" b="0"/>
          </a:lnRef>
          <a:fillRef idx="0">
            <a:scrgbClr r="0" g="0" b="0"/>
          </a:fillRef>
          <a:effectRef idx="0">
            <a:scrgbClr r="0" g="0" b="0"/>
          </a:effectRef>
          <a:fontRef idx="minor">
            <a:schemeClr val="lt1"/>
          </a:fontRef>
        </dgm:style>
      </dgm:prSet>
      <dgm:spPr>
        <a:xfrm>
          <a:off x="0" y="2085026"/>
          <a:ext cx="2030730" cy="630547"/>
        </a:xfr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dgm:spPr>
      <dgm:t>
        <a:bodyPr/>
        <a:lstStyle/>
        <a:p>
          <a:pPr>
            <a:buNone/>
          </a:pPr>
          <a:r>
            <a:rPr lang="uz-Cyrl-UZ" sz="1200">
              <a:solidFill>
                <a:sysClr val="window" lastClr="FFFFFF"/>
              </a:solidFill>
              <a:latin typeface="Times New Roman" panose="02020603050405020304" pitchFamily="18" charset="0"/>
              <a:ea typeface="+mn-ea"/>
              <a:cs typeface="Times New Roman" panose="02020603050405020304" pitchFamily="18" charset="0"/>
            </a:rPr>
            <a:t>Ташқи савдо ва экспорт салоҳияти</a:t>
          </a:r>
          <a:endParaRPr lang="ru-RU" sz="1200">
            <a:solidFill>
              <a:sysClr val="window" lastClr="FFFFFF"/>
            </a:solidFill>
            <a:latin typeface="Times New Roman" panose="02020603050405020304" pitchFamily="18" charset="0"/>
            <a:ea typeface="+mn-ea"/>
            <a:cs typeface="Times New Roman" panose="02020603050405020304" pitchFamily="18" charset="0"/>
          </a:endParaRPr>
        </a:p>
      </dgm:t>
    </dgm:pt>
    <dgm:pt modelId="{A76DF213-C829-42B0-9025-1CD288E93409}" type="parTrans" cxnId="{997432B7-241D-4AFB-939A-62C99A7E5A31}">
      <dgm:prSet/>
      <dgm:spPr/>
      <dgm:t>
        <a:bodyPr/>
        <a:lstStyle/>
        <a:p>
          <a:endParaRPr lang="ru-RU" sz="1200"/>
        </a:p>
      </dgm:t>
    </dgm:pt>
    <dgm:pt modelId="{18784A1C-1EFA-45A1-BD8D-FE76FE92441C}" type="sibTrans" cxnId="{997432B7-241D-4AFB-939A-62C99A7E5A31}">
      <dgm:prSet/>
      <dgm:spPr/>
      <dgm:t>
        <a:bodyPr/>
        <a:lstStyle/>
        <a:p>
          <a:endParaRPr lang="ru-RU" sz="1200"/>
        </a:p>
      </dgm:t>
    </dgm:pt>
    <dgm:pt modelId="{0CB8D21E-FB80-4731-99C4-10AE125B7FA9}">
      <dgm:prSet phldrT="[Текст]" custT="1">
        <dgm:style>
          <a:lnRef idx="0">
            <a:scrgbClr r="0" g="0" b="0"/>
          </a:lnRef>
          <a:fillRef idx="0">
            <a:scrgbClr r="0" g="0" b="0"/>
          </a:fillRef>
          <a:effectRef idx="0">
            <a:scrgbClr r="0" g="0" b="0"/>
          </a:effectRef>
          <a:fontRef idx="minor">
            <a:schemeClr val="lt1"/>
          </a:fontRef>
        </dgm:style>
      </dgm:prSet>
      <dgm:spPr>
        <a:xfrm>
          <a:off x="0" y="2778628"/>
          <a:ext cx="2030730" cy="630547"/>
        </a:xfrm>
        <a:gradFill flip="none" rotWithShape="1">
          <a:gsLst>
            <a:gs pos="0">
              <a:srgbClr val="5B9BD5">
                <a:lumMod val="67000"/>
              </a:srgbClr>
            </a:gs>
            <a:gs pos="48000">
              <a:srgbClr val="5B9BD5">
                <a:lumMod val="97000"/>
                <a:lumOff val="3000"/>
              </a:srgbClr>
            </a:gs>
            <a:gs pos="100000">
              <a:srgbClr val="5B9BD5">
                <a:lumMod val="60000"/>
                <a:lumOff val="40000"/>
              </a:srgbClr>
            </a:gs>
          </a:gsLst>
          <a:lin ang="16200000" scaled="1"/>
          <a:tileRect/>
        </a:gradFill>
        <a:ln>
          <a:noFill/>
        </a:ln>
        <a:effectLst/>
      </dgm:spPr>
      <dgm:t>
        <a:bodyPr/>
        <a:lstStyle/>
        <a:p>
          <a:pPr>
            <a:buNone/>
          </a:pPr>
          <a:r>
            <a:rPr lang="uz-Cyrl-UZ" sz="1200">
              <a:solidFill>
                <a:sysClr val="window" lastClr="FFFFFF"/>
              </a:solidFill>
              <a:latin typeface="Times New Roman" panose="02020603050405020304" pitchFamily="18" charset="0"/>
              <a:ea typeface="+mn-ea"/>
              <a:cs typeface="Times New Roman" panose="02020603050405020304" pitchFamily="18" charset="0"/>
            </a:rPr>
            <a:t>Институтционал ривожланиш</a:t>
          </a:r>
          <a:endParaRPr lang="ru-RU" sz="1200">
            <a:solidFill>
              <a:sysClr val="window" lastClr="FFFFFF"/>
            </a:solidFill>
            <a:latin typeface="Times New Roman" panose="02020603050405020304" pitchFamily="18" charset="0"/>
            <a:ea typeface="+mn-ea"/>
            <a:cs typeface="Times New Roman" panose="02020603050405020304" pitchFamily="18" charset="0"/>
          </a:endParaRPr>
        </a:p>
      </dgm:t>
    </dgm:pt>
    <dgm:pt modelId="{959533BF-205A-48D9-80C3-1CD7B65E1284}" type="parTrans" cxnId="{E4758CB0-F7BB-478F-9E20-4B5B0A4B7F43}">
      <dgm:prSet/>
      <dgm:spPr/>
      <dgm:t>
        <a:bodyPr/>
        <a:lstStyle/>
        <a:p>
          <a:endParaRPr lang="ru-RU" sz="1200"/>
        </a:p>
      </dgm:t>
    </dgm:pt>
    <dgm:pt modelId="{F1ED3A5B-A110-4E5D-88F3-ECC6665F8852}" type="sibTrans" cxnId="{E4758CB0-F7BB-478F-9E20-4B5B0A4B7F43}">
      <dgm:prSet/>
      <dgm:spPr/>
      <dgm:t>
        <a:bodyPr/>
        <a:lstStyle/>
        <a:p>
          <a:endParaRPr lang="ru-RU" sz="1200"/>
        </a:p>
      </dgm:t>
    </dgm:pt>
    <dgm:pt modelId="{2C54BC61-42BD-4471-8066-2E99FFE475EC}">
      <dgm:prSet custT="1">
        <dgm:style>
          <a:lnRef idx="0">
            <a:scrgbClr r="0" g="0" b="0"/>
          </a:lnRef>
          <a:fillRef idx="0">
            <a:scrgbClr r="0" g="0" b="0"/>
          </a:fillRef>
          <a:effectRef idx="0">
            <a:scrgbClr r="0" g="0" b="0"/>
          </a:effectRef>
          <a:fontRef idx="minor">
            <a:schemeClr val="lt1"/>
          </a:fontRef>
        </dgm:style>
      </dgm:prSet>
      <dgm:spPr>
        <a:xfrm>
          <a:off x="0" y="3472230"/>
          <a:ext cx="2030730" cy="630547"/>
        </a:xfrm>
        <a:gradFill flip="none" rotWithShape="1">
          <a:gsLst>
            <a:gs pos="0">
              <a:srgbClr val="5B9BD5">
                <a:lumMod val="67000"/>
              </a:srgbClr>
            </a:gs>
            <a:gs pos="48000">
              <a:srgbClr val="5B9BD5">
                <a:lumMod val="97000"/>
                <a:lumOff val="3000"/>
              </a:srgbClr>
            </a:gs>
            <a:gs pos="100000">
              <a:srgbClr val="5B9BD5">
                <a:lumMod val="60000"/>
                <a:lumOff val="40000"/>
              </a:srgbClr>
            </a:gs>
          </a:gsLst>
          <a:lin ang="16200000" scaled="1"/>
          <a:tileRect/>
        </a:gradFill>
        <a:ln>
          <a:noFill/>
        </a:ln>
        <a:effectLst/>
      </dgm:spPr>
      <dgm:t>
        <a:bodyPr/>
        <a:lstStyle/>
        <a:p>
          <a:pPr>
            <a:buNone/>
          </a:pPr>
          <a:r>
            <a:rPr lang="uz-Cyrl-UZ" sz="1200">
              <a:solidFill>
                <a:sysClr val="window" lastClr="FFFFFF"/>
              </a:solidFill>
              <a:latin typeface="Times New Roman" panose="02020603050405020304" pitchFamily="18" charset="0"/>
              <a:ea typeface="+mn-ea"/>
              <a:cs typeface="Times New Roman" panose="02020603050405020304" pitchFamily="18" charset="0"/>
            </a:rPr>
            <a:t>Демографик омиллар</a:t>
          </a:r>
          <a:endParaRPr lang="ru-RU" sz="1200">
            <a:solidFill>
              <a:sysClr val="window" lastClr="FFFFFF"/>
            </a:solidFill>
            <a:latin typeface="Times New Roman" panose="02020603050405020304" pitchFamily="18" charset="0"/>
            <a:ea typeface="+mn-ea"/>
            <a:cs typeface="Times New Roman" panose="02020603050405020304" pitchFamily="18" charset="0"/>
          </a:endParaRPr>
        </a:p>
      </dgm:t>
    </dgm:pt>
    <dgm:pt modelId="{B4E16CC7-D18C-467D-A5B1-82648D172FC9}" type="parTrans" cxnId="{90C5156F-02F2-410F-BBC5-F2B333CD7327}">
      <dgm:prSet/>
      <dgm:spPr/>
      <dgm:t>
        <a:bodyPr/>
        <a:lstStyle/>
        <a:p>
          <a:endParaRPr lang="ru-RU" sz="1200"/>
        </a:p>
      </dgm:t>
    </dgm:pt>
    <dgm:pt modelId="{02A18042-1ABD-419B-970C-7388BE127022}" type="sibTrans" cxnId="{90C5156F-02F2-410F-BBC5-F2B333CD7327}">
      <dgm:prSet/>
      <dgm:spPr/>
      <dgm:t>
        <a:bodyPr/>
        <a:lstStyle/>
        <a:p>
          <a:endParaRPr lang="ru-RU" sz="1200"/>
        </a:p>
      </dgm:t>
    </dgm:pt>
    <dgm:pt modelId="{C3DC0F1B-29BB-4B2B-AEB5-6C5974A54814}">
      <dgm:prSet custT="1">
        <dgm:style>
          <a:lnRef idx="0">
            <a:scrgbClr r="0" g="0" b="0"/>
          </a:lnRef>
          <a:fillRef idx="0">
            <a:scrgbClr r="0" g="0" b="0"/>
          </a:fillRef>
          <a:effectRef idx="0">
            <a:scrgbClr r="0" g="0" b="0"/>
          </a:effectRef>
          <a:fontRef idx="minor">
            <a:schemeClr val="lt1"/>
          </a:fontRef>
        </dgm:style>
      </dgm:prSet>
      <dgm:spPr>
        <a:xfrm>
          <a:off x="0" y="4165833"/>
          <a:ext cx="2030730" cy="630547"/>
        </a:xfrm>
        <a:gradFill flip="none" rotWithShape="1">
          <a:gsLst>
            <a:gs pos="0">
              <a:srgbClr val="5B9BD5">
                <a:lumMod val="67000"/>
              </a:srgbClr>
            </a:gs>
            <a:gs pos="48000">
              <a:srgbClr val="5B9BD5">
                <a:lumMod val="97000"/>
                <a:lumOff val="3000"/>
              </a:srgbClr>
            </a:gs>
            <a:gs pos="100000">
              <a:srgbClr val="5B9BD5">
                <a:lumMod val="60000"/>
                <a:lumOff val="40000"/>
              </a:srgbClr>
            </a:gs>
          </a:gsLst>
          <a:lin ang="16200000" scaled="1"/>
          <a:tileRect/>
        </a:gradFill>
        <a:ln>
          <a:noFill/>
        </a:ln>
        <a:effectLst/>
      </dgm:spPr>
      <dgm:t>
        <a:bodyPr/>
        <a:lstStyle/>
        <a:p>
          <a:pPr>
            <a:buNone/>
          </a:pPr>
          <a:r>
            <a:rPr lang="uz-Cyrl-UZ" sz="1200">
              <a:solidFill>
                <a:sysClr val="window" lastClr="FFFFFF"/>
              </a:solidFill>
              <a:latin typeface="Times New Roman" panose="02020603050405020304" pitchFamily="18" charset="0"/>
              <a:ea typeface="+mn-ea"/>
              <a:cs typeface="Times New Roman" panose="02020603050405020304" pitchFamily="18" charset="0"/>
            </a:rPr>
            <a:t>Молиявий тизим барқарорлиги</a:t>
          </a:r>
          <a:endParaRPr lang="ru-RU" sz="1200">
            <a:solidFill>
              <a:sysClr val="window" lastClr="FFFFFF"/>
            </a:solidFill>
            <a:latin typeface="Times New Roman" panose="02020603050405020304" pitchFamily="18" charset="0"/>
            <a:ea typeface="+mn-ea"/>
            <a:cs typeface="Times New Roman" panose="02020603050405020304" pitchFamily="18" charset="0"/>
          </a:endParaRPr>
        </a:p>
      </dgm:t>
    </dgm:pt>
    <dgm:pt modelId="{7035FAC2-2A19-48C2-A60A-CDA0CE80BCAE}" type="parTrans" cxnId="{A1761C29-A086-45DA-B325-3D723A16FEFF}">
      <dgm:prSet/>
      <dgm:spPr/>
      <dgm:t>
        <a:bodyPr/>
        <a:lstStyle/>
        <a:p>
          <a:endParaRPr lang="ru-RU" sz="1200"/>
        </a:p>
      </dgm:t>
    </dgm:pt>
    <dgm:pt modelId="{6FCEC58B-BCF6-4FFB-9AD3-DE40D74345C7}" type="sibTrans" cxnId="{A1761C29-A086-45DA-B325-3D723A16FEFF}">
      <dgm:prSet/>
      <dgm:spPr/>
      <dgm:t>
        <a:bodyPr/>
        <a:lstStyle/>
        <a:p>
          <a:endParaRPr lang="ru-RU" sz="1200"/>
        </a:p>
      </dgm:t>
    </dgm:pt>
    <dgm:pt modelId="{7FCF7EFB-F4B4-4876-9829-81525AC046B5}">
      <dgm:prSet custT="1"/>
      <dgm:spPr>
        <a:xfrm>
          <a:off x="2030730" y="4219"/>
          <a:ext cx="3046095" cy="630547"/>
        </a:xfrm>
        <a:solidFill>
          <a:srgbClr val="5B9BD5">
            <a:alpha val="90000"/>
            <a:tint val="4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Билимли, салоҳиятли ва соғлом ишчи кучи иқтисодий ўсишнинг энг муҳим асосидир.</a:t>
          </a:r>
        </a:p>
      </dgm:t>
    </dgm:pt>
    <dgm:pt modelId="{161C8622-2A6E-4E69-8797-3F7DF77F5CD2}" type="parTrans" cxnId="{6FED5844-408A-480D-9E26-728054E53FEE}">
      <dgm:prSet/>
      <dgm:spPr/>
      <dgm:t>
        <a:bodyPr/>
        <a:lstStyle/>
        <a:p>
          <a:endParaRPr lang="ru-RU" sz="1200"/>
        </a:p>
      </dgm:t>
    </dgm:pt>
    <dgm:pt modelId="{81D244EF-BC90-4C25-960F-F7AF13EAE333}" type="sibTrans" cxnId="{6FED5844-408A-480D-9E26-728054E53FEE}">
      <dgm:prSet/>
      <dgm:spPr/>
      <dgm:t>
        <a:bodyPr/>
        <a:lstStyle/>
        <a:p>
          <a:endParaRPr lang="ru-RU" sz="1200"/>
        </a:p>
      </dgm:t>
    </dgm:pt>
    <dgm:pt modelId="{26CB96BE-9C37-4932-9355-E9A738349D4D}">
      <dgm:prSet custT="1"/>
      <dgm:spPr>
        <a:xfrm>
          <a:off x="2030730" y="697821"/>
          <a:ext cx="3046095" cy="630547"/>
        </a:xfrm>
        <a:solidFill>
          <a:srgbClr val="5B9BD5">
            <a:alpha val="90000"/>
            <a:tint val="4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Инновациялар ва рақамли технологиялар ишлаб чиқариш унумдорлигини оширади.</a:t>
          </a:r>
        </a:p>
      </dgm:t>
    </dgm:pt>
    <dgm:pt modelId="{0CC6F19C-313A-48BF-9BA6-37D35C5FC3F5}" type="parTrans" cxnId="{581DC9E9-8823-4CEF-909C-0D9D74FE2119}">
      <dgm:prSet/>
      <dgm:spPr/>
      <dgm:t>
        <a:bodyPr/>
        <a:lstStyle/>
        <a:p>
          <a:endParaRPr lang="ru-RU" sz="1200"/>
        </a:p>
      </dgm:t>
    </dgm:pt>
    <dgm:pt modelId="{561DF4EB-67E4-48AA-989A-C342754C20C1}" type="sibTrans" cxnId="{581DC9E9-8823-4CEF-909C-0D9D74FE2119}">
      <dgm:prSet/>
      <dgm:spPr/>
      <dgm:t>
        <a:bodyPr/>
        <a:lstStyle/>
        <a:p>
          <a:endParaRPr lang="ru-RU" sz="1200"/>
        </a:p>
      </dgm:t>
    </dgm:pt>
    <dgm:pt modelId="{2A2F0244-73BD-4501-8F05-21C6EFE0BBBA}">
      <dgm:prSet custT="1"/>
      <dgm:spPr>
        <a:xfrm>
          <a:off x="2030730" y="1391423"/>
          <a:ext cx="3046095" cy="630547"/>
        </a:xfrm>
        <a:solidFill>
          <a:srgbClr val="5B9BD5">
            <a:alpha val="90000"/>
            <a:tint val="4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Ички ва ташқи инвеститсиялар инфратузилма ва саноат соҳаларини ривожлантиради.</a:t>
          </a:r>
        </a:p>
      </dgm:t>
    </dgm:pt>
    <dgm:pt modelId="{D2DC3BDF-516B-4A91-A5BB-50EACF31F526}" type="parTrans" cxnId="{F3A1C441-5874-4800-A0F3-9D924C574E4E}">
      <dgm:prSet/>
      <dgm:spPr/>
      <dgm:t>
        <a:bodyPr/>
        <a:lstStyle/>
        <a:p>
          <a:endParaRPr lang="ru-RU" sz="1200"/>
        </a:p>
      </dgm:t>
    </dgm:pt>
    <dgm:pt modelId="{8722CEA5-E8AC-4F91-B465-9D58EA7D16EB}" type="sibTrans" cxnId="{F3A1C441-5874-4800-A0F3-9D924C574E4E}">
      <dgm:prSet/>
      <dgm:spPr/>
      <dgm:t>
        <a:bodyPr/>
        <a:lstStyle/>
        <a:p>
          <a:endParaRPr lang="ru-RU" sz="1200"/>
        </a:p>
      </dgm:t>
    </dgm:pt>
    <dgm:pt modelId="{E5E97CE0-8F78-4652-BAF0-A640FCC07D7B}">
      <dgm:prSet custT="1"/>
      <dgm:spPr>
        <a:xfrm>
          <a:off x="2030730" y="2085026"/>
          <a:ext cx="3046095" cy="630547"/>
        </a:xfrm>
        <a:solidFill>
          <a:srgbClr val="5B9BD5">
            <a:alpha val="90000"/>
            <a:tint val="4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Ташқи бозор талабига мос маҳсулотлар ишлаб чиқариш иқтисодий ўсишни жадаллаштиради.</a:t>
          </a:r>
        </a:p>
      </dgm:t>
    </dgm:pt>
    <dgm:pt modelId="{608B826A-FFB2-4A43-B962-E97A64242C28}" type="parTrans" cxnId="{8A9E27DA-6CC4-4BE8-88E0-E8EE1D297BCA}">
      <dgm:prSet/>
      <dgm:spPr/>
      <dgm:t>
        <a:bodyPr/>
        <a:lstStyle/>
        <a:p>
          <a:endParaRPr lang="ru-RU" sz="1200"/>
        </a:p>
      </dgm:t>
    </dgm:pt>
    <dgm:pt modelId="{11934B9A-6196-4BA3-8F58-0AA17643ABE7}" type="sibTrans" cxnId="{8A9E27DA-6CC4-4BE8-88E0-E8EE1D297BCA}">
      <dgm:prSet/>
      <dgm:spPr/>
      <dgm:t>
        <a:bodyPr/>
        <a:lstStyle/>
        <a:p>
          <a:endParaRPr lang="ru-RU" sz="1200"/>
        </a:p>
      </dgm:t>
    </dgm:pt>
    <dgm:pt modelId="{DB7F0F4F-E9E1-4D9D-9800-567C554A576D}">
      <dgm:prSet custT="1"/>
      <dgm:spPr>
        <a:xfrm>
          <a:off x="2030730" y="2778628"/>
          <a:ext cx="3046095" cy="630547"/>
        </a:xfrm>
        <a:solidFill>
          <a:srgbClr val="5B9BD5">
            <a:alpha val="90000"/>
            <a:tint val="4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Тадбиркорлик учун қулай муҳит, коррупцияга қарши самарали сиёсат иқтисодий ўсиш учун муҳим асос</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0C3577A-F446-4AEF-A125-F9CFF24C89BE}" type="parTrans" cxnId="{4EAE59C4-1074-4038-92A7-0604A141BC79}">
      <dgm:prSet/>
      <dgm:spPr/>
      <dgm:t>
        <a:bodyPr/>
        <a:lstStyle/>
        <a:p>
          <a:endParaRPr lang="ru-RU" sz="1200"/>
        </a:p>
      </dgm:t>
    </dgm:pt>
    <dgm:pt modelId="{05CA726B-D376-4857-93C2-E672A1308E4B}" type="sibTrans" cxnId="{4EAE59C4-1074-4038-92A7-0604A141BC79}">
      <dgm:prSet/>
      <dgm:spPr/>
      <dgm:t>
        <a:bodyPr/>
        <a:lstStyle/>
        <a:p>
          <a:endParaRPr lang="ru-RU" sz="1200"/>
        </a:p>
      </dgm:t>
    </dgm:pt>
    <dgm:pt modelId="{ED25CE15-3916-45FB-B9D1-B08E1F32A51F}">
      <dgm:prSet custT="1"/>
      <dgm:spPr>
        <a:xfrm>
          <a:off x="2030730" y="3472230"/>
          <a:ext cx="3046095" cy="630547"/>
        </a:xfrm>
        <a:solidFill>
          <a:srgbClr val="5B9BD5">
            <a:alpha val="90000"/>
            <a:tint val="4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Ишчи кучининг ёш ва соғлом бўлиши иқтисодий фаоллик даражасини белгилайди.</a:t>
          </a:r>
        </a:p>
      </dgm:t>
    </dgm:pt>
    <dgm:pt modelId="{063D517B-EE3A-4B24-A123-7346C75C9509}" type="parTrans" cxnId="{B14ACE67-EB71-44E9-9E77-F4ACCFD79D1B}">
      <dgm:prSet/>
      <dgm:spPr/>
      <dgm:t>
        <a:bodyPr/>
        <a:lstStyle/>
        <a:p>
          <a:endParaRPr lang="ru-RU" sz="1200"/>
        </a:p>
      </dgm:t>
    </dgm:pt>
    <dgm:pt modelId="{33DA76FF-E5FE-4064-A367-7AD7C14FC5A4}" type="sibTrans" cxnId="{B14ACE67-EB71-44E9-9E77-F4ACCFD79D1B}">
      <dgm:prSet/>
      <dgm:spPr/>
      <dgm:t>
        <a:bodyPr/>
        <a:lstStyle/>
        <a:p>
          <a:endParaRPr lang="ru-RU" sz="1200"/>
        </a:p>
      </dgm:t>
    </dgm:pt>
    <dgm:pt modelId="{067E02DE-5423-44DC-B145-57B5A204EB27}">
      <dgm:prSet custT="1"/>
      <dgm:spPr>
        <a:xfrm>
          <a:off x="2030730" y="4170051"/>
          <a:ext cx="3046095" cy="630547"/>
        </a:xfrm>
        <a:solidFill>
          <a:srgbClr val="5B9BD5">
            <a:alpha val="90000"/>
            <a:tint val="4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Кичик ва ўрта бизнесни қўллаб-қувватловчи молиявий институтлар иқтисодий ўсиш манбаи ҳисобланади.</a:t>
          </a:r>
        </a:p>
      </dgm:t>
    </dgm:pt>
    <dgm:pt modelId="{C6394C18-0A2A-4330-B268-1707D1F9364B}" type="parTrans" cxnId="{E10F8E1B-B221-47FC-8BA1-A0B82BC40ABA}">
      <dgm:prSet/>
      <dgm:spPr/>
      <dgm:t>
        <a:bodyPr/>
        <a:lstStyle/>
        <a:p>
          <a:endParaRPr lang="ru-RU" sz="1200"/>
        </a:p>
      </dgm:t>
    </dgm:pt>
    <dgm:pt modelId="{82598DE9-9B03-4AB0-B57A-DB7CC2119299}" type="sibTrans" cxnId="{E10F8E1B-B221-47FC-8BA1-A0B82BC40ABA}">
      <dgm:prSet/>
      <dgm:spPr/>
      <dgm:t>
        <a:bodyPr/>
        <a:lstStyle/>
        <a:p>
          <a:endParaRPr lang="ru-RU" sz="1200"/>
        </a:p>
      </dgm:t>
    </dgm:pt>
    <dgm:pt modelId="{67D6F7F8-102C-4AD3-AC58-76020016F83D}" type="pres">
      <dgm:prSet presAssocID="{D7E329E6-056D-48CB-BCE8-D84E7EB1F98E}" presName="Name0" presStyleCnt="0">
        <dgm:presLayoutVars>
          <dgm:dir/>
          <dgm:animLvl val="lvl"/>
          <dgm:resizeHandles/>
        </dgm:presLayoutVars>
      </dgm:prSet>
      <dgm:spPr/>
      <dgm:t>
        <a:bodyPr/>
        <a:lstStyle/>
        <a:p>
          <a:endParaRPr lang="ru-RU"/>
        </a:p>
      </dgm:t>
    </dgm:pt>
    <dgm:pt modelId="{13FC6D4B-4004-41EE-9B8C-3C7EB6EDD0EA}" type="pres">
      <dgm:prSet presAssocID="{CE0838C8-3B84-4C00-87DE-5C8D1C941F3A}" presName="linNode" presStyleCnt="0"/>
      <dgm:spPr/>
    </dgm:pt>
    <dgm:pt modelId="{5EAB9CA8-D151-4F6E-94AF-C7A7DAFCA775}" type="pres">
      <dgm:prSet presAssocID="{CE0838C8-3B84-4C00-87DE-5C8D1C941F3A}" presName="parentShp" presStyleLbl="node1" presStyleIdx="0" presStyleCnt="7" custLinFactNeighborY="-5654">
        <dgm:presLayoutVars>
          <dgm:bulletEnabled val="1"/>
        </dgm:presLayoutVars>
      </dgm:prSet>
      <dgm:spPr>
        <a:prstGeom prst="roundRect">
          <a:avLst/>
        </a:prstGeom>
      </dgm:spPr>
      <dgm:t>
        <a:bodyPr/>
        <a:lstStyle/>
        <a:p>
          <a:endParaRPr lang="ru-RU"/>
        </a:p>
      </dgm:t>
    </dgm:pt>
    <dgm:pt modelId="{F6385317-5BC4-4CE1-BE41-765A2A84B9A0}" type="pres">
      <dgm:prSet presAssocID="{CE0838C8-3B84-4C00-87DE-5C8D1C941F3A}" presName="childShp" presStyleLbl="bgAccFollowNode1" presStyleIdx="0" presStyleCnt="7">
        <dgm:presLayoutVars>
          <dgm:bulletEnabled val="1"/>
        </dgm:presLayoutVars>
      </dgm:prSet>
      <dgm:spPr>
        <a:prstGeom prst="rightArrow">
          <a:avLst>
            <a:gd name="adj1" fmla="val 75000"/>
            <a:gd name="adj2" fmla="val 50000"/>
          </a:avLst>
        </a:prstGeom>
      </dgm:spPr>
      <dgm:t>
        <a:bodyPr/>
        <a:lstStyle/>
        <a:p>
          <a:endParaRPr lang="ru-RU"/>
        </a:p>
      </dgm:t>
    </dgm:pt>
    <dgm:pt modelId="{F38D5059-5AAD-41CE-8DF8-75B46576AF49}" type="pres">
      <dgm:prSet presAssocID="{7827DB8B-7192-4A7E-BA60-C65D161BF82C}" presName="spacing" presStyleCnt="0"/>
      <dgm:spPr/>
    </dgm:pt>
    <dgm:pt modelId="{DCD42F45-5DD1-46E5-B5D5-95F9FF9A588A}" type="pres">
      <dgm:prSet presAssocID="{B44F6EE6-0723-423A-AE49-2957603C9FF7}" presName="linNode" presStyleCnt="0"/>
      <dgm:spPr/>
    </dgm:pt>
    <dgm:pt modelId="{4F045AE9-6222-43D8-8CDB-4D211CAAFC73}" type="pres">
      <dgm:prSet presAssocID="{B44F6EE6-0723-423A-AE49-2957603C9FF7}" presName="parentShp" presStyleLbl="node1" presStyleIdx="1" presStyleCnt="7">
        <dgm:presLayoutVars>
          <dgm:bulletEnabled val="1"/>
        </dgm:presLayoutVars>
      </dgm:prSet>
      <dgm:spPr>
        <a:prstGeom prst="roundRect">
          <a:avLst/>
        </a:prstGeom>
      </dgm:spPr>
      <dgm:t>
        <a:bodyPr/>
        <a:lstStyle/>
        <a:p>
          <a:endParaRPr lang="ru-RU"/>
        </a:p>
      </dgm:t>
    </dgm:pt>
    <dgm:pt modelId="{801AB69D-AA25-49BC-BE45-43970A647216}" type="pres">
      <dgm:prSet presAssocID="{B44F6EE6-0723-423A-AE49-2957603C9FF7}" presName="childShp" presStyleLbl="bgAccFollowNode1" presStyleIdx="1" presStyleCnt="7">
        <dgm:presLayoutVars>
          <dgm:bulletEnabled val="1"/>
        </dgm:presLayoutVars>
      </dgm:prSet>
      <dgm:spPr>
        <a:prstGeom prst="rightArrow">
          <a:avLst>
            <a:gd name="adj1" fmla="val 75000"/>
            <a:gd name="adj2" fmla="val 50000"/>
          </a:avLst>
        </a:prstGeom>
      </dgm:spPr>
      <dgm:t>
        <a:bodyPr/>
        <a:lstStyle/>
        <a:p>
          <a:endParaRPr lang="ru-RU"/>
        </a:p>
      </dgm:t>
    </dgm:pt>
    <dgm:pt modelId="{3F48B152-54A3-41D2-88E9-41A2E30CC187}" type="pres">
      <dgm:prSet presAssocID="{AAFBD380-77BD-4577-BDE0-B907C1049D02}" presName="spacing" presStyleCnt="0"/>
      <dgm:spPr/>
    </dgm:pt>
    <dgm:pt modelId="{2CF5B1DD-7BF4-4596-AFA1-90AB732F8AD8}" type="pres">
      <dgm:prSet presAssocID="{4E62D18D-3F7D-4958-94BC-CB4C81B8DA47}" presName="linNode" presStyleCnt="0"/>
      <dgm:spPr/>
    </dgm:pt>
    <dgm:pt modelId="{37F5D12E-37CA-446F-8D70-1534ACB91489}" type="pres">
      <dgm:prSet presAssocID="{4E62D18D-3F7D-4958-94BC-CB4C81B8DA47}" presName="parentShp" presStyleLbl="node1" presStyleIdx="2" presStyleCnt="7">
        <dgm:presLayoutVars>
          <dgm:bulletEnabled val="1"/>
        </dgm:presLayoutVars>
      </dgm:prSet>
      <dgm:spPr>
        <a:prstGeom prst="roundRect">
          <a:avLst/>
        </a:prstGeom>
      </dgm:spPr>
      <dgm:t>
        <a:bodyPr/>
        <a:lstStyle/>
        <a:p>
          <a:endParaRPr lang="ru-RU"/>
        </a:p>
      </dgm:t>
    </dgm:pt>
    <dgm:pt modelId="{6F9C46E8-C905-476C-8CBA-746440F127D9}" type="pres">
      <dgm:prSet presAssocID="{4E62D18D-3F7D-4958-94BC-CB4C81B8DA47}" presName="childShp" presStyleLbl="bgAccFollowNode1" presStyleIdx="2" presStyleCnt="7">
        <dgm:presLayoutVars>
          <dgm:bulletEnabled val="1"/>
        </dgm:presLayoutVars>
      </dgm:prSet>
      <dgm:spPr>
        <a:prstGeom prst="rightArrow">
          <a:avLst>
            <a:gd name="adj1" fmla="val 75000"/>
            <a:gd name="adj2" fmla="val 50000"/>
          </a:avLst>
        </a:prstGeom>
      </dgm:spPr>
      <dgm:t>
        <a:bodyPr/>
        <a:lstStyle/>
        <a:p>
          <a:endParaRPr lang="ru-RU"/>
        </a:p>
      </dgm:t>
    </dgm:pt>
    <dgm:pt modelId="{C2C3F957-7F4B-4522-AC2E-8824B429B68C}" type="pres">
      <dgm:prSet presAssocID="{79AEBA90-D0FE-496E-A121-E2CBEF992DEC}" presName="spacing" presStyleCnt="0"/>
      <dgm:spPr/>
    </dgm:pt>
    <dgm:pt modelId="{8DC805C0-7015-46FD-A1FB-C54AEAAD6FC5}" type="pres">
      <dgm:prSet presAssocID="{B53716F4-6D09-4677-82EE-7F3E70C81DD4}" presName="linNode" presStyleCnt="0"/>
      <dgm:spPr/>
    </dgm:pt>
    <dgm:pt modelId="{E0E7C2A1-71BE-45DA-A19D-1956387E2F52}" type="pres">
      <dgm:prSet presAssocID="{B53716F4-6D09-4677-82EE-7F3E70C81DD4}" presName="parentShp" presStyleLbl="node1" presStyleIdx="3" presStyleCnt="7">
        <dgm:presLayoutVars>
          <dgm:bulletEnabled val="1"/>
        </dgm:presLayoutVars>
      </dgm:prSet>
      <dgm:spPr>
        <a:prstGeom prst="roundRect">
          <a:avLst/>
        </a:prstGeom>
      </dgm:spPr>
      <dgm:t>
        <a:bodyPr/>
        <a:lstStyle/>
        <a:p>
          <a:endParaRPr lang="ru-RU"/>
        </a:p>
      </dgm:t>
    </dgm:pt>
    <dgm:pt modelId="{EA1A5FCB-0BE7-49F1-9DEC-3A61183C6F4E}" type="pres">
      <dgm:prSet presAssocID="{B53716F4-6D09-4677-82EE-7F3E70C81DD4}" presName="childShp" presStyleLbl="bgAccFollowNode1" presStyleIdx="3" presStyleCnt="7">
        <dgm:presLayoutVars>
          <dgm:bulletEnabled val="1"/>
        </dgm:presLayoutVars>
      </dgm:prSet>
      <dgm:spPr>
        <a:prstGeom prst="rightArrow">
          <a:avLst>
            <a:gd name="adj1" fmla="val 75000"/>
            <a:gd name="adj2" fmla="val 50000"/>
          </a:avLst>
        </a:prstGeom>
      </dgm:spPr>
      <dgm:t>
        <a:bodyPr/>
        <a:lstStyle/>
        <a:p>
          <a:endParaRPr lang="ru-RU"/>
        </a:p>
      </dgm:t>
    </dgm:pt>
    <dgm:pt modelId="{DDBB05FE-F6E2-44CB-B615-096FC24DC7B9}" type="pres">
      <dgm:prSet presAssocID="{18784A1C-1EFA-45A1-BD8D-FE76FE92441C}" presName="spacing" presStyleCnt="0"/>
      <dgm:spPr/>
    </dgm:pt>
    <dgm:pt modelId="{DCD17748-D37D-4C3D-842E-CA22B5C5DCFE}" type="pres">
      <dgm:prSet presAssocID="{0CB8D21E-FB80-4731-99C4-10AE125B7FA9}" presName="linNode" presStyleCnt="0"/>
      <dgm:spPr/>
    </dgm:pt>
    <dgm:pt modelId="{09F26EA3-A7C7-4838-8FBC-8AF2384ED526}" type="pres">
      <dgm:prSet presAssocID="{0CB8D21E-FB80-4731-99C4-10AE125B7FA9}" presName="parentShp" presStyleLbl="node1" presStyleIdx="4" presStyleCnt="7">
        <dgm:presLayoutVars>
          <dgm:bulletEnabled val="1"/>
        </dgm:presLayoutVars>
      </dgm:prSet>
      <dgm:spPr>
        <a:prstGeom prst="roundRect">
          <a:avLst/>
        </a:prstGeom>
      </dgm:spPr>
      <dgm:t>
        <a:bodyPr/>
        <a:lstStyle/>
        <a:p>
          <a:endParaRPr lang="ru-RU"/>
        </a:p>
      </dgm:t>
    </dgm:pt>
    <dgm:pt modelId="{B553B279-C9BC-44B6-86F7-C0B8D5E846B2}" type="pres">
      <dgm:prSet presAssocID="{0CB8D21E-FB80-4731-99C4-10AE125B7FA9}" presName="childShp" presStyleLbl="bgAccFollowNode1" presStyleIdx="4" presStyleCnt="7">
        <dgm:presLayoutVars>
          <dgm:bulletEnabled val="1"/>
        </dgm:presLayoutVars>
      </dgm:prSet>
      <dgm:spPr>
        <a:prstGeom prst="rightArrow">
          <a:avLst>
            <a:gd name="adj1" fmla="val 75000"/>
            <a:gd name="adj2" fmla="val 50000"/>
          </a:avLst>
        </a:prstGeom>
      </dgm:spPr>
      <dgm:t>
        <a:bodyPr/>
        <a:lstStyle/>
        <a:p>
          <a:endParaRPr lang="ru-RU"/>
        </a:p>
      </dgm:t>
    </dgm:pt>
    <dgm:pt modelId="{51352736-7CF8-4D2D-AEC8-5C2E09F02551}" type="pres">
      <dgm:prSet presAssocID="{F1ED3A5B-A110-4E5D-88F3-ECC6665F8852}" presName="spacing" presStyleCnt="0"/>
      <dgm:spPr/>
    </dgm:pt>
    <dgm:pt modelId="{13C01B4B-916A-42C2-B45C-1A20932E9EF3}" type="pres">
      <dgm:prSet presAssocID="{2C54BC61-42BD-4471-8066-2E99FFE475EC}" presName="linNode" presStyleCnt="0"/>
      <dgm:spPr/>
    </dgm:pt>
    <dgm:pt modelId="{4A8E50FD-2906-4181-95CB-07075E221F54}" type="pres">
      <dgm:prSet presAssocID="{2C54BC61-42BD-4471-8066-2E99FFE475EC}" presName="parentShp" presStyleLbl="node1" presStyleIdx="5" presStyleCnt="7">
        <dgm:presLayoutVars>
          <dgm:bulletEnabled val="1"/>
        </dgm:presLayoutVars>
      </dgm:prSet>
      <dgm:spPr>
        <a:prstGeom prst="roundRect">
          <a:avLst/>
        </a:prstGeom>
      </dgm:spPr>
      <dgm:t>
        <a:bodyPr/>
        <a:lstStyle/>
        <a:p>
          <a:endParaRPr lang="ru-RU"/>
        </a:p>
      </dgm:t>
    </dgm:pt>
    <dgm:pt modelId="{3E15EF5F-8618-42ED-B649-FBED74726DA9}" type="pres">
      <dgm:prSet presAssocID="{2C54BC61-42BD-4471-8066-2E99FFE475EC}" presName="childShp" presStyleLbl="bgAccFollowNode1" presStyleIdx="5" presStyleCnt="7">
        <dgm:presLayoutVars>
          <dgm:bulletEnabled val="1"/>
        </dgm:presLayoutVars>
      </dgm:prSet>
      <dgm:spPr>
        <a:prstGeom prst="rightArrow">
          <a:avLst>
            <a:gd name="adj1" fmla="val 75000"/>
            <a:gd name="adj2" fmla="val 50000"/>
          </a:avLst>
        </a:prstGeom>
      </dgm:spPr>
      <dgm:t>
        <a:bodyPr/>
        <a:lstStyle/>
        <a:p>
          <a:endParaRPr lang="ru-RU"/>
        </a:p>
      </dgm:t>
    </dgm:pt>
    <dgm:pt modelId="{1D82B078-9EE0-4B86-9919-5464933EFCCB}" type="pres">
      <dgm:prSet presAssocID="{02A18042-1ABD-419B-970C-7388BE127022}" presName="spacing" presStyleCnt="0"/>
      <dgm:spPr/>
    </dgm:pt>
    <dgm:pt modelId="{CFC3EFA3-4A4C-4645-BE16-C2245928E97E}" type="pres">
      <dgm:prSet presAssocID="{C3DC0F1B-29BB-4B2B-AEB5-6C5974A54814}" presName="linNode" presStyleCnt="0"/>
      <dgm:spPr/>
    </dgm:pt>
    <dgm:pt modelId="{83F6BF9F-48AE-4341-B34A-74791756D300}" type="pres">
      <dgm:prSet presAssocID="{C3DC0F1B-29BB-4B2B-AEB5-6C5974A54814}" presName="parentShp" presStyleLbl="node1" presStyleIdx="6" presStyleCnt="7">
        <dgm:presLayoutVars>
          <dgm:bulletEnabled val="1"/>
        </dgm:presLayoutVars>
      </dgm:prSet>
      <dgm:spPr>
        <a:prstGeom prst="roundRect">
          <a:avLst/>
        </a:prstGeom>
      </dgm:spPr>
      <dgm:t>
        <a:bodyPr/>
        <a:lstStyle/>
        <a:p>
          <a:endParaRPr lang="ru-RU"/>
        </a:p>
      </dgm:t>
    </dgm:pt>
    <dgm:pt modelId="{89F6FFC7-A39F-4CE6-834A-7094E68B16C9}" type="pres">
      <dgm:prSet presAssocID="{C3DC0F1B-29BB-4B2B-AEB5-6C5974A54814}" presName="childShp" presStyleLbl="bgAccFollowNode1" presStyleIdx="6" presStyleCnt="7" custLinFactNeighborX="0" custLinFactNeighborY="669">
        <dgm:presLayoutVars>
          <dgm:bulletEnabled val="1"/>
        </dgm:presLayoutVars>
      </dgm:prSet>
      <dgm:spPr>
        <a:prstGeom prst="rightArrow">
          <a:avLst>
            <a:gd name="adj1" fmla="val 75000"/>
            <a:gd name="adj2" fmla="val 50000"/>
          </a:avLst>
        </a:prstGeom>
      </dgm:spPr>
      <dgm:t>
        <a:bodyPr/>
        <a:lstStyle/>
        <a:p>
          <a:endParaRPr lang="ru-RU"/>
        </a:p>
      </dgm:t>
    </dgm:pt>
  </dgm:ptLst>
  <dgm:cxnLst>
    <dgm:cxn modelId="{275D9471-8E51-4B73-BE54-5A4DABED7427}" type="presOf" srcId="{2A2F0244-73BD-4501-8F05-21C6EFE0BBBA}" destId="{6F9C46E8-C905-476C-8CBA-746440F127D9}" srcOrd="0" destOrd="0" presId="urn:microsoft.com/office/officeart/2005/8/layout/vList6"/>
    <dgm:cxn modelId="{E4758CB0-F7BB-478F-9E20-4B5B0A4B7F43}" srcId="{D7E329E6-056D-48CB-BCE8-D84E7EB1F98E}" destId="{0CB8D21E-FB80-4731-99C4-10AE125B7FA9}" srcOrd="4" destOrd="0" parTransId="{959533BF-205A-48D9-80C3-1CD7B65E1284}" sibTransId="{F1ED3A5B-A110-4E5D-88F3-ECC6665F8852}"/>
    <dgm:cxn modelId="{90C5156F-02F2-410F-BBC5-F2B333CD7327}" srcId="{D7E329E6-056D-48CB-BCE8-D84E7EB1F98E}" destId="{2C54BC61-42BD-4471-8066-2E99FFE475EC}" srcOrd="5" destOrd="0" parTransId="{B4E16CC7-D18C-467D-A5B1-82648D172FC9}" sibTransId="{02A18042-1ABD-419B-970C-7388BE127022}"/>
    <dgm:cxn modelId="{E10F8E1B-B221-47FC-8BA1-A0B82BC40ABA}" srcId="{C3DC0F1B-29BB-4B2B-AEB5-6C5974A54814}" destId="{067E02DE-5423-44DC-B145-57B5A204EB27}" srcOrd="0" destOrd="0" parTransId="{C6394C18-0A2A-4330-B268-1707D1F9364B}" sibTransId="{82598DE9-9B03-4AB0-B57A-DB7CC2119299}"/>
    <dgm:cxn modelId="{B40874CE-ED53-41E5-8D7F-3D8D93ECAEB3}" type="presOf" srcId="{7FCF7EFB-F4B4-4876-9829-81525AC046B5}" destId="{F6385317-5BC4-4CE1-BE41-765A2A84B9A0}" srcOrd="0" destOrd="0" presId="urn:microsoft.com/office/officeart/2005/8/layout/vList6"/>
    <dgm:cxn modelId="{4EAE59C4-1074-4038-92A7-0604A141BC79}" srcId="{0CB8D21E-FB80-4731-99C4-10AE125B7FA9}" destId="{DB7F0F4F-E9E1-4D9D-9800-567C554A576D}" srcOrd="0" destOrd="0" parTransId="{C0C3577A-F446-4AEF-A125-F9CFF24C89BE}" sibTransId="{05CA726B-D376-4857-93C2-E672A1308E4B}"/>
    <dgm:cxn modelId="{33E06658-75FA-4425-A51A-310AAE9A86AF}" srcId="{D7E329E6-056D-48CB-BCE8-D84E7EB1F98E}" destId="{B44F6EE6-0723-423A-AE49-2957603C9FF7}" srcOrd="1" destOrd="0" parTransId="{71CE446E-1919-4942-A451-58D01D348395}" sibTransId="{AAFBD380-77BD-4577-BDE0-B907C1049D02}"/>
    <dgm:cxn modelId="{581DC9E9-8823-4CEF-909C-0D9D74FE2119}" srcId="{B44F6EE6-0723-423A-AE49-2957603C9FF7}" destId="{26CB96BE-9C37-4932-9355-E9A738349D4D}" srcOrd="0" destOrd="0" parTransId="{0CC6F19C-313A-48BF-9BA6-37D35C5FC3F5}" sibTransId="{561DF4EB-67E4-48AA-989A-C342754C20C1}"/>
    <dgm:cxn modelId="{0EAC5D1D-FBD5-409E-8DD6-0F7BCD173347}" srcId="{D7E329E6-056D-48CB-BCE8-D84E7EB1F98E}" destId="{4E62D18D-3F7D-4958-94BC-CB4C81B8DA47}" srcOrd="2" destOrd="0" parTransId="{3F022EAB-2009-45FB-B341-0CE5F77C93CA}" sibTransId="{79AEBA90-D0FE-496E-A121-E2CBEF992DEC}"/>
    <dgm:cxn modelId="{DA230DDD-84E0-4D34-8FE6-434EC0ACB1F5}" type="presOf" srcId="{DB7F0F4F-E9E1-4D9D-9800-567C554A576D}" destId="{B553B279-C9BC-44B6-86F7-C0B8D5E846B2}" srcOrd="0" destOrd="0" presId="urn:microsoft.com/office/officeart/2005/8/layout/vList6"/>
    <dgm:cxn modelId="{7D9F8F74-5727-4AA7-86F4-4BBFFDAA3953}" type="presOf" srcId="{067E02DE-5423-44DC-B145-57B5A204EB27}" destId="{89F6FFC7-A39F-4CE6-834A-7094E68B16C9}" srcOrd="0" destOrd="0" presId="urn:microsoft.com/office/officeart/2005/8/layout/vList6"/>
    <dgm:cxn modelId="{997432B7-241D-4AFB-939A-62C99A7E5A31}" srcId="{D7E329E6-056D-48CB-BCE8-D84E7EB1F98E}" destId="{B53716F4-6D09-4677-82EE-7F3E70C81DD4}" srcOrd="3" destOrd="0" parTransId="{A76DF213-C829-42B0-9025-1CD288E93409}" sibTransId="{18784A1C-1EFA-45A1-BD8D-FE76FE92441C}"/>
    <dgm:cxn modelId="{6FED5844-408A-480D-9E26-728054E53FEE}" srcId="{CE0838C8-3B84-4C00-87DE-5C8D1C941F3A}" destId="{7FCF7EFB-F4B4-4876-9829-81525AC046B5}" srcOrd="0" destOrd="0" parTransId="{161C8622-2A6E-4E69-8797-3F7DF77F5CD2}" sibTransId="{81D244EF-BC90-4C25-960F-F7AF13EAE333}"/>
    <dgm:cxn modelId="{D9A73AE7-DD8F-4F71-9AE9-3B16063D3563}" type="presOf" srcId="{0CB8D21E-FB80-4731-99C4-10AE125B7FA9}" destId="{09F26EA3-A7C7-4838-8FBC-8AF2384ED526}" srcOrd="0" destOrd="0" presId="urn:microsoft.com/office/officeart/2005/8/layout/vList6"/>
    <dgm:cxn modelId="{3241FE69-8A4A-4EB8-A51D-9A2D78574DAF}" type="presOf" srcId="{D7E329E6-056D-48CB-BCE8-D84E7EB1F98E}" destId="{67D6F7F8-102C-4AD3-AC58-76020016F83D}" srcOrd="0" destOrd="0" presId="urn:microsoft.com/office/officeart/2005/8/layout/vList6"/>
    <dgm:cxn modelId="{2ED89949-B3B8-43F9-90FA-54F45785DC2A}" srcId="{D7E329E6-056D-48CB-BCE8-D84E7EB1F98E}" destId="{CE0838C8-3B84-4C00-87DE-5C8D1C941F3A}" srcOrd="0" destOrd="0" parTransId="{4F2541FD-58AC-469E-A9C8-968C4130BEAA}" sibTransId="{7827DB8B-7192-4A7E-BA60-C65D161BF82C}"/>
    <dgm:cxn modelId="{F3A1C441-5874-4800-A0F3-9D924C574E4E}" srcId="{4E62D18D-3F7D-4958-94BC-CB4C81B8DA47}" destId="{2A2F0244-73BD-4501-8F05-21C6EFE0BBBA}" srcOrd="0" destOrd="0" parTransId="{D2DC3BDF-516B-4A91-A5BB-50EACF31F526}" sibTransId="{8722CEA5-E8AC-4F91-B465-9D58EA7D16EB}"/>
    <dgm:cxn modelId="{1F67A275-2BCE-4EFF-9315-1ECDAE9BB7BC}" type="presOf" srcId="{C3DC0F1B-29BB-4B2B-AEB5-6C5974A54814}" destId="{83F6BF9F-48AE-4341-B34A-74791756D300}" srcOrd="0" destOrd="0" presId="urn:microsoft.com/office/officeart/2005/8/layout/vList6"/>
    <dgm:cxn modelId="{B14ACE67-EB71-44E9-9E77-F4ACCFD79D1B}" srcId="{2C54BC61-42BD-4471-8066-2E99FFE475EC}" destId="{ED25CE15-3916-45FB-B9D1-B08E1F32A51F}" srcOrd="0" destOrd="0" parTransId="{063D517B-EE3A-4B24-A123-7346C75C9509}" sibTransId="{33DA76FF-E5FE-4064-A367-7AD7C14FC5A4}"/>
    <dgm:cxn modelId="{4660EDBD-0C1B-4BBF-9C59-2BD80B550643}" type="presOf" srcId="{CE0838C8-3B84-4C00-87DE-5C8D1C941F3A}" destId="{5EAB9CA8-D151-4F6E-94AF-C7A7DAFCA775}" srcOrd="0" destOrd="0" presId="urn:microsoft.com/office/officeart/2005/8/layout/vList6"/>
    <dgm:cxn modelId="{8A9E27DA-6CC4-4BE8-88E0-E8EE1D297BCA}" srcId="{B53716F4-6D09-4677-82EE-7F3E70C81DD4}" destId="{E5E97CE0-8F78-4652-BAF0-A640FCC07D7B}" srcOrd="0" destOrd="0" parTransId="{608B826A-FFB2-4A43-B962-E97A64242C28}" sibTransId="{11934B9A-6196-4BA3-8F58-0AA17643ABE7}"/>
    <dgm:cxn modelId="{57661199-8CBF-4763-87CA-E95DDAC933C0}" type="presOf" srcId="{2C54BC61-42BD-4471-8066-2E99FFE475EC}" destId="{4A8E50FD-2906-4181-95CB-07075E221F54}" srcOrd="0" destOrd="0" presId="urn:microsoft.com/office/officeart/2005/8/layout/vList6"/>
    <dgm:cxn modelId="{731A40E6-9D76-44E0-8780-30021AD09AF6}" type="presOf" srcId="{26CB96BE-9C37-4932-9355-E9A738349D4D}" destId="{801AB69D-AA25-49BC-BE45-43970A647216}" srcOrd="0" destOrd="0" presId="urn:microsoft.com/office/officeart/2005/8/layout/vList6"/>
    <dgm:cxn modelId="{8E7C169C-8938-49CC-BE95-547B08F38D8B}" type="presOf" srcId="{B53716F4-6D09-4677-82EE-7F3E70C81DD4}" destId="{E0E7C2A1-71BE-45DA-A19D-1956387E2F52}" srcOrd="0" destOrd="0" presId="urn:microsoft.com/office/officeart/2005/8/layout/vList6"/>
    <dgm:cxn modelId="{05DF8A70-99A5-409C-949A-D102F27236D0}" type="presOf" srcId="{ED25CE15-3916-45FB-B9D1-B08E1F32A51F}" destId="{3E15EF5F-8618-42ED-B649-FBED74726DA9}" srcOrd="0" destOrd="0" presId="urn:microsoft.com/office/officeart/2005/8/layout/vList6"/>
    <dgm:cxn modelId="{A2715768-AE63-4C51-ADA1-A88FC3EE46DC}" type="presOf" srcId="{B44F6EE6-0723-423A-AE49-2957603C9FF7}" destId="{4F045AE9-6222-43D8-8CDB-4D211CAAFC73}" srcOrd="0" destOrd="0" presId="urn:microsoft.com/office/officeart/2005/8/layout/vList6"/>
    <dgm:cxn modelId="{12C6ABAE-DC56-44B4-B790-1C2D4BFBA80E}" type="presOf" srcId="{E5E97CE0-8F78-4652-BAF0-A640FCC07D7B}" destId="{EA1A5FCB-0BE7-49F1-9DEC-3A61183C6F4E}" srcOrd="0" destOrd="0" presId="urn:microsoft.com/office/officeart/2005/8/layout/vList6"/>
    <dgm:cxn modelId="{A1761C29-A086-45DA-B325-3D723A16FEFF}" srcId="{D7E329E6-056D-48CB-BCE8-D84E7EB1F98E}" destId="{C3DC0F1B-29BB-4B2B-AEB5-6C5974A54814}" srcOrd="6" destOrd="0" parTransId="{7035FAC2-2A19-48C2-A60A-CDA0CE80BCAE}" sibTransId="{6FCEC58B-BCF6-4FFB-9AD3-DE40D74345C7}"/>
    <dgm:cxn modelId="{F1A7A1DE-6D72-4A66-90AB-8402F08C70FE}" type="presOf" srcId="{4E62D18D-3F7D-4958-94BC-CB4C81B8DA47}" destId="{37F5D12E-37CA-446F-8D70-1534ACB91489}" srcOrd="0" destOrd="0" presId="urn:microsoft.com/office/officeart/2005/8/layout/vList6"/>
    <dgm:cxn modelId="{F9C77E3B-09BB-4B51-825C-AF291040D808}" type="presParOf" srcId="{67D6F7F8-102C-4AD3-AC58-76020016F83D}" destId="{13FC6D4B-4004-41EE-9B8C-3C7EB6EDD0EA}" srcOrd="0" destOrd="0" presId="urn:microsoft.com/office/officeart/2005/8/layout/vList6"/>
    <dgm:cxn modelId="{9EC7677F-6C6C-45EC-96E2-C28F53C9056C}" type="presParOf" srcId="{13FC6D4B-4004-41EE-9B8C-3C7EB6EDD0EA}" destId="{5EAB9CA8-D151-4F6E-94AF-C7A7DAFCA775}" srcOrd="0" destOrd="0" presId="urn:microsoft.com/office/officeart/2005/8/layout/vList6"/>
    <dgm:cxn modelId="{3851367B-BFCB-4EB0-AFF3-ADFEF0E1F77C}" type="presParOf" srcId="{13FC6D4B-4004-41EE-9B8C-3C7EB6EDD0EA}" destId="{F6385317-5BC4-4CE1-BE41-765A2A84B9A0}" srcOrd="1" destOrd="0" presId="urn:microsoft.com/office/officeart/2005/8/layout/vList6"/>
    <dgm:cxn modelId="{5E410F96-DAA4-4C71-804A-4015F8024999}" type="presParOf" srcId="{67D6F7F8-102C-4AD3-AC58-76020016F83D}" destId="{F38D5059-5AAD-41CE-8DF8-75B46576AF49}" srcOrd="1" destOrd="0" presId="urn:microsoft.com/office/officeart/2005/8/layout/vList6"/>
    <dgm:cxn modelId="{6A88EF24-08BC-45AF-9705-6491A6098DBD}" type="presParOf" srcId="{67D6F7F8-102C-4AD3-AC58-76020016F83D}" destId="{DCD42F45-5DD1-46E5-B5D5-95F9FF9A588A}" srcOrd="2" destOrd="0" presId="urn:microsoft.com/office/officeart/2005/8/layout/vList6"/>
    <dgm:cxn modelId="{30A885CA-4D1F-43E7-B700-F9AA3C34B351}" type="presParOf" srcId="{DCD42F45-5DD1-46E5-B5D5-95F9FF9A588A}" destId="{4F045AE9-6222-43D8-8CDB-4D211CAAFC73}" srcOrd="0" destOrd="0" presId="urn:microsoft.com/office/officeart/2005/8/layout/vList6"/>
    <dgm:cxn modelId="{75764D65-3B41-440E-BC82-A90693CE3077}" type="presParOf" srcId="{DCD42F45-5DD1-46E5-B5D5-95F9FF9A588A}" destId="{801AB69D-AA25-49BC-BE45-43970A647216}" srcOrd="1" destOrd="0" presId="urn:microsoft.com/office/officeart/2005/8/layout/vList6"/>
    <dgm:cxn modelId="{3A5490A7-CE50-405B-8F7C-344C225D6248}" type="presParOf" srcId="{67D6F7F8-102C-4AD3-AC58-76020016F83D}" destId="{3F48B152-54A3-41D2-88E9-41A2E30CC187}" srcOrd="3" destOrd="0" presId="urn:microsoft.com/office/officeart/2005/8/layout/vList6"/>
    <dgm:cxn modelId="{415DA208-7DEC-410D-951E-BBA88E9CFB64}" type="presParOf" srcId="{67D6F7F8-102C-4AD3-AC58-76020016F83D}" destId="{2CF5B1DD-7BF4-4596-AFA1-90AB732F8AD8}" srcOrd="4" destOrd="0" presId="urn:microsoft.com/office/officeart/2005/8/layout/vList6"/>
    <dgm:cxn modelId="{11C6B9ED-D542-4153-8E6F-B419D52E767E}" type="presParOf" srcId="{2CF5B1DD-7BF4-4596-AFA1-90AB732F8AD8}" destId="{37F5D12E-37CA-446F-8D70-1534ACB91489}" srcOrd="0" destOrd="0" presId="urn:microsoft.com/office/officeart/2005/8/layout/vList6"/>
    <dgm:cxn modelId="{0DBF36D7-36A0-4BF4-A1CD-D41CA2ADB11E}" type="presParOf" srcId="{2CF5B1DD-7BF4-4596-AFA1-90AB732F8AD8}" destId="{6F9C46E8-C905-476C-8CBA-746440F127D9}" srcOrd="1" destOrd="0" presId="urn:microsoft.com/office/officeart/2005/8/layout/vList6"/>
    <dgm:cxn modelId="{CABE0719-06D5-4610-89DB-F232264BAFE2}" type="presParOf" srcId="{67D6F7F8-102C-4AD3-AC58-76020016F83D}" destId="{C2C3F957-7F4B-4522-AC2E-8824B429B68C}" srcOrd="5" destOrd="0" presId="urn:microsoft.com/office/officeart/2005/8/layout/vList6"/>
    <dgm:cxn modelId="{713510F6-70E1-4FE1-99E9-3EF9D38F141B}" type="presParOf" srcId="{67D6F7F8-102C-4AD3-AC58-76020016F83D}" destId="{8DC805C0-7015-46FD-A1FB-C54AEAAD6FC5}" srcOrd="6" destOrd="0" presId="urn:microsoft.com/office/officeart/2005/8/layout/vList6"/>
    <dgm:cxn modelId="{F3FD6495-4CF9-4AC5-AC20-A408AA3AEB2B}" type="presParOf" srcId="{8DC805C0-7015-46FD-A1FB-C54AEAAD6FC5}" destId="{E0E7C2A1-71BE-45DA-A19D-1956387E2F52}" srcOrd="0" destOrd="0" presId="urn:microsoft.com/office/officeart/2005/8/layout/vList6"/>
    <dgm:cxn modelId="{23D943A7-B036-4E52-A010-DC86DCE87004}" type="presParOf" srcId="{8DC805C0-7015-46FD-A1FB-C54AEAAD6FC5}" destId="{EA1A5FCB-0BE7-49F1-9DEC-3A61183C6F4E}" srcOrd="1" destOrd="0" presId="urn:microsoft.com/office/officeart/2005/8/layout/vList6"/>
    <dgm:cxn modelId="{D9ECF9EF-A31B-47E5-BBE2-E8A95B9E6772}" type="presParOf" srcId="{67D6F7F8-102C-4AD3-AC58-76020016F83D}" destId="{DDBB05FE-F6E2-44CB-B615-096FC24DC7B9}" srcOrd="7" destOrd="0" presId="urn:microsoft.com/office/officeart/2005/8/layout/vList6"/>
    <dgm:cxn modelId="{B7B9A134-9D53-434C-9E30-64421C70AA12}" type="presParOf" srcId="{67D6F7F8-102C-4AD3-AC58-76020016F83D}" destId="{DCD17748-D37D-4C3D-842E-CA22B5C5DCFE}" srcOrd="8" destOrd="0" presId="urn:microsoft.com/office/officeart/2005/8/layout/vList6"/>
    <dgm:cxn modelId="{0F90BBAB-97B7-49CE-A5AC-C7F5884050BE}" type="presParOf" srcId="{DCD17748-D37D-4C3D-842E-CA22B5C5DCFE}" destId="{09F26EA3-A7C7-4838-8FBC-8AF2384ED526}" srcOrd="0" destOrd="0" presId="urn:microsoft.com/office/officeart/2005/8/layout/vList6"/>
    <dgm:cxn modelId="{4592C26C-1D37-4F00-9000-917A002696FD}" type="presParOf" srcId="{DCD17748-D37D-4C3D-842E-CA22B5C5DCFE}" destId="{B553B279-C9BC-44B6-86F7-C0B8D5E846B2}" srcOrd="1" destOrd="0" presId="urn:microsoft.com/office/officeart/2005/8/layout/vList6"/>
    <dgm:cxn modelId="{EF16AA43-724C-4EA1-8551-260ABC279215}" type="presParOf" srcId="{67D6F7F8-102C-4AD3-AC58-76020016F83D}" destId="{51352736-7CF8-4D2D-AEC8-5C2E09F02551}" srcOrd="9" destOrd="0" presId="urn:microsoft.com/office/officeart/2005/8/layout/vList6"/>
    <dgm:cxn modelId="{0E1E959E-5728-41CB-87A0-D7095AB4C643}" type="presParOf" srcId="{67D6F7F8-102C-4AD3-AC58-76020016F83D}" destId="{13C01B4B-916A-42C2-B45C-1A20932E9EF3}" srcOrd="10" destOrd="0" presId="urn:microsoft.com/office/officeart/2005/8/layout/vList6"/>
    <dgm:cxn modelId="{7C8962CF-CDEB-4EB1-847D-4EDEB53CB3F4}" type="presParOf" srcId="{13C01B4B-916A-42C2-B45C-1A20932E9EF3}" destId="{4A8E50FD-2906-4181-95CB-07075E221F54}" srcOrd="0" destOrd="0" presId="urn:microsoft.com/office/officeart/2005/8/layout/vList6"/>
    <dgm:cxn modelId="{855BF00C-A9ED-4B25-9B9C-87AD3DB11A95}" type="presParOf" srcId="{13C01B4B-916A-42C2-B45C-1A20932E9EF3}" destId="{3E15EF5F-8618-42ED-B649-FBED74726DA9}" srcOrd="1" destOrd="0" presId="urn:microsoft.com/office/officeart/2005/8/layout/vList6"/>
    <dgm:cxn modelId="{E22E9109-C27B-47FE-83CB-822798939F18}" type="presParOf" srcId="{67D6F7F8-102C-4AD3-AC58-76020016F83D}" destId="{1D82B078-9EE0-4B86-9919-5464933EFCCB}" srcOrd="11" destOrd="0" presId="urn:microsoft.com/office/officeart/2005/8/layout/vList6"/>
    <dgm:cxn modelId="{0D7280FC-419C-4E96-B0CA-C4245BA2F3EC}" type="presParOf" srcId="{67D6F7F8-102C-4AD3-AC58-76020016F83D}" destId="{CFC3EFA3-4A4C-4645-BE16-C2245928E97E}" srcOrd="12" destOrd="0" presId="urn:microsoft.com/office/officeart/2005/8/layout/vList6"/>
    <dgm:cxn modelId="{B7CF7D0D-2A41-4B95-9E45-06F4D89EFC16}" type="presParOf" srcId="{CFC3EFA3-4A4C-4645-BE16-C2245928E97E}" destId="{83F6BF9F-48AE-4341-B34A-74791756D300}" srcOrd="0" destOrd="0" presId="urn:microsoft.com/office/officeart/2005/8/layout/vList6"/>
    <dgm:cxn modelId="{6CBC9A3D-F267-4987-9592-396AC5C27E15}" type="presParOf" srcId="{CFC3EFA3-4A4C-4645-BE16-C2245928E97E}" destId="{89F6FFC7-A39F-4CE6-834A-7094E68B16C9}" srcOrd="1" destOrd="0" presId="urn:microsoft.com/office/officeart/2005/8/layout/vList6"/>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385317-5BC4-4CE1-BE41-765A2A84B9A0}">
      <dsp:nvSpPr>
        <dsp:cNvPr id="0" name=""/>
        <dsp:cNvSpPr/>
      </dsp:nvSpPr>
      <dsp:spPr>
        <a:xfrm>
          <a:off x="2398014" y="4834"/>
          <a:ext cx="3597021" cy="722445"/>
        </a:xfrm>
        <a:prstGeom prst="rightArrow">
          <a:avLst>
            <a:gd name="adj1" fmla="val 75000"/>
            <a:gd name="adj2" fmla="val 50000"/>
          </a:avLst>
        </a:prstGeom>
        <a:solidFill>
          <a:srgbClr val="5B9BD5">
            <a:alpha val="90000"/>
            <a:tint val="4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Билимли, салоҳиятли ва соғлом ишчи кучи иқтисодий ўсишнинг энг муҳим асосидир.</a:t>
          </a:r>
        </a:p>
      </dsp:txBody>
      <dsp:txXfrm>
        <a:off x="2398014" y="95140"/>
        <a:ext cx="3326104" cy="541833"/>
      </dsp:txXfrm>
    </dsp:sp>
    <dsp:sp modelId="{5EAB9CA8-D151-4F6E-94AF-C7A7DAFCA775}">
      <dsp:nvSpPr>
        <dsp:cNvPr id="0" name=""/>
        <dsp:cNvSpPr/>
      </dsp:nvSpPr>
      <dsp:spPr>
        <a:xfrm>
          <a:off x="0" y="0"/>
          <a:ext cx="2398014" cy="722445"/>
        </a:xfrm>
        <a:prstGeom prst="roundRect">
          <a:avLst/>
        </a:prstGeom>
        <a:gradFill flip="none" rotWithShape="1">
          <a:gsLst>
            <a:gs pos="0">
              <a:srgbClr val="5B9BD5">
                <a:lumMod val="67000"/>
              </a:srgbClr>
            </a:gs>
            <a:gs pos="48000">
              <a:srgbClr val="5B9BD5">
                <a:lumMod val="97000"/>
                <a:lumOff val="3000"/>
              </a:srgbClr>
            </a:gs>
            <a:gs pos="100000">
              <a:srgbClr val="5B9BD5">
                <a:lumMod val="60000"/>
                <a:lumOff val="40000"/>
              </a:srgbClr>
            </a:gs>
          </a:gsLst>
          <a:lin ang="16200000" scaled="1"/>
          <a:tileRect/>
        </a:gradFill>
        <a:ln>
          <a:noFill/>
        </a:ln>
        <a:effectLst/>
      </dsp:spPr>
      <dsp:style>
        <a:lnRef idx="0">
          <a:scrgbClr r="0" g="0" b="0"/>
        </a:lnRef>
        <a:fillRef idx="0">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uz-Cyrl-UZ" sz="1200" kern="1200">
              <a:solidFill>
                <a:sysClr val="window" lastClr="FFFFFF"/>
              </a:solidFill>
              <a:latin typeface="Times New Roman" panose="02020603050405020304" pitchFamily="18" charset="0"/>
              <a:ea typeface="+mn-ea"/>
              <a:cs typeface="Times New Roman" panose="02020603050405020304" pitchFamily="18" charset="0"/>
            </a:rPr>
            <a:t>Инсон капитали</a:t>
          </a:r>
          <a:endParaRPr lang="ru-RU"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5267" y="35267"/>
        <a:ext cx="2327480" cy="651911"/>
      </dsp:txXfrm>
    </dsp:sp>
    <dsp:sp modelId="{801AB69D-AA25-49BC-BE45-43970A647216}">
      <dsp:nvSpPr>
        <dsp:cNvPr id="0" name=""/>
        <dsp:cNvSpPr/>
      </dsp:nvSpPr>
      <dsp:spPr>
        <a:xfrm>
          <a:off x="2398014" y="799524"/>
          <a:ext cx="3597021" cy="722445"/>
        </a:xfrm>
        <a:prstGeom prst="rightArrow">
          <a:avLst>
            <a:gd name="adj1" fmla="val 75000"/>
            <a:gd name="adj2" fmla="val 50000"/>
          </a:avLst>
        </a:prstGeom>
        <a:solidFill>
          <a:srgbClr val="5B9BD5">
            <a:alpha val="90000"/>
            <a:tint val="4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Инновациялар ва рақамли технологиялар ишлаб чиқариш унумдорлигини оширади.</a:t>
          </a:r>
        </a:p>
      </dsp:txBody>
      <dsp:txXfrm>
        <a:off x="2398014" y="889830"/>
        <a:ext cx="3326104" cy="541833"/>
      </dsp:txXfrm>
    </dsp:sp>
    <dsp:sp modelId="{4F045AE9-6222-43D8-8CDB-4D211CAAFC73}">
      <dsp:nvSpPr>
        <dsp:cNvPr id="0" name=""/>
        <dsp:cNvSpPr/>
      </dsp:nvSpPr>
      <dsp:spPr>
        <a:xfrm>
          <a:off x="0" y="799524"/>
          <a:ext cx="2398014" cy="722445"/>
        </a:xfrm>
        <a:prstGeom prst="roundRect">
          <a:avLst/>
        </a:prstGeom>
        <a:gradFill flip="none" rotWithShape="1">
          <a:gsLst>
            <a:gs pos="0">
              <a:srgbClr val="5B9BD5">
                <a:lumMod val="67000"/>
              </a:srgbClr>
            </a:gs>
            <a:gs pos="48000">
              <a:srgbClr val="5B9BD5">
                <a:lumMod val="97000"/>
                <a:lumOff val="3000"/>
              </a:srgbClr>
            </a:gs>
            <a:gs pos="100000">
              <a:srgbClr val="5B9BD5">
                <a:lumMod val="60000"/>
                <a:lumOff val="40000"/>
              </a:srgbClr>
            </a:gs>
          </a:gsLst>
          <a:lin ang="16200000" scaled="1"/>
          <a:tileRect/>
        </a:gradFill>
        <a:ln>
          <a:noFill/>
        </a:ln>
        <a:effectLst/>
      </dsp:spPr>
      <dsp:style>
        <a:lnRef idx="0">
          <a:scrgbClr r="0" g="0" b="0"/>
        </a:lnRef>
        <a:fillRef idx="0">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uz-Cyrl-UZ" sz="1200" kern="1200">
              <a:solidFill>
                <a:sysClr val="window" lastClr="FFFFFF"/>
              </a:solidFill>
              <a:latin typeface="Times New Roman" panose="02020603050405020304" pitchFamily="18" charset="0"/>
              <a:ea typeface="+mn-ea"/>
              <a:cs typeface="Times New Roman" panose="02020603050405020304" pitchFamily="18" charset="0"/>
            </a:rPr>
            <a:t>Технологик ривожланиш</a:t>
          </a:r>
          <a:endParaRPr lang="ru-RU"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5267" y="834791"/>
        <a:ext cx="2327480" cy="651911"/>
      </dsp:txXfrm>
    </dsp:sp>
    <dsp:sp modelId="{6F9C46E8-C905-476C-8CBA-746440F127D9}">
      <dsp:nvSpPr>
        <dsp:cNvPr id="0" name=""/>
        <dsp:cNvSpPr/>
      </dsp:nvSpPr>
      <dsp:spPr>
        <a:xfrm>
          <a:off x="2398014" y="1594214"/>
          <a:ext cx="3597021" cy="722445"/>
        </a:xfrm>
        <a:prstGeom prst="rightArrow">
          <a:avLst>
            <a:gd name="adj1" fmla="val 75000"/>
            <a:gd name="adj2" fmla="val 50000"/>
          </a:avLst>
        </a:prstGeom>
        <a:solidFill>
          <a:srgbClr val="5B9BD5">
            <a:alpha val="90000"/>
            <a:tint val="4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Ички ва ташқи инвеститсиялар инфратузилма ва саноат соҳаларини ривожлантиради.</a:t>
          </a:r>
        </a:p>
      </dsp:txBody>
      <dsp:txXfrm>
        <a:off x="2398014" y="1684520"/>
        <a:ext cx="3326104" cy="541833"/>
      </dsp:txXfrm>
    </dsp:sp>
    <dsp:sp modelId="{37F5D12E-37CA-446F-8D70-1534ACB91489}">
      <dsp:nvSpPr>
        <dsp:cNvPr id="0" name=""/>
        <dsp:cNvSpPr/>
      </dsp:nvSpPr>
      <dsp:spPr>
        <a:xfrm>
          <a:off x="0" y="1594214"/>
          <a:ext cx="2398014" cy="722445"/>
        </a:xfrm>
        <a:prstGeom prst="round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dsp:spPr>
      <dsp:style>
        <a:lnRef idx="0">
          <a:scrgbClr r="0" g="0" b="0"/>
        </a:lnRef>
        <a:fillRef idx="0">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uz-Cyrl-UZ" sz="1200" kern="1200">
              <a:solidFill>
                <a:sysClr val="window" lastClr="FFFFFF"/>
              </a:solidFill>
              <a:latin typeface="Times New Roman" panose="02020603050405020304" pitchFamily="18" charset="0"/>
              <a:ea typeface="+mn-ea"/>
              <a:cs typeface="Times New Roman" panose="02020603050405020304" pitchFamily="18" charset="0"/>
            </a:rPr>
            <a:t>Инвестициялар хажми</a:t>
          </a:r>
          <a:endParaRPr lang="ru-RU"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5267" y="1629481"/>
        <a:ext cx="2327480" cy="651911"/>
      </dsp:txXfrm>
    </dsp:sp>
    <dsp:sp modelId="{EA1A5FCB-0BE7-49F1-9DEC-3A61183C6F4E}">
      <dsp:nvSpPr>
        <dsp:cNvPr id="0" name=""/>
        <dsp:cNvSpPr/>
      </dsp:nvSpPr>
      <dsp:spPr>
        <a:xfrm>
          <a:off x="2398014" y="2388904"/>
          <a:ext cx="3597021" cy="722445"/>
        </a:xfrm>
        <a:prstGeom prst="rightArrow">
          <a:avLst>
            <a:gd name="adj1" fmla="val 75000"/>
            <a:gd name="adj2" fmla="val 50000"/>
          </a:avLst>
        </a:prstGeom>
        <a:solidFill>
          <a:srgbClr val="5B9BD5">
            <a:alpha val="90000"/>
            <a:tint val="4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Ташқи бозор талабига мос маҳсулотлар ишлаб чиқариш иқтисодий ўсишни жадаллаштиради.</a:t>
          </a:r>
        </a:p>
      </dsp:txBody>
      <dsp:txXfrm>
        <a:off x="2398014" y="2479210"/>
        <a:ext cx="3326104" cy="541833"/>
      </dsp:txXfrm>
    </dsp:sp>
    <dsp:sp modelId="{E0E7C2A1-71BE-45DA-A19D-1956387E2F52}">
      <dsp:nvSpPr>
        <dsp:cNvPr id="0" name=""/>
        <dsp:cNvSpPr/>
      </dsp:nvSpPr>
      <dsp:spPr>
        <a:xfrm>
          <a:off x="0" y="2388904"/>
          <a:ext cx="2398014" cy="722445"/>
        </a:xfrm>
        <a:prstGeom prst="round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dsp:spPr>
      <dsp:style>
        <a:lnRef idx="0">
          <a:scrgbClr r="0" g="0" b="0"/>
        </a:lnRef>
        <a:fillRef idx="0">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uz-Cyrl-UZ" sz="1200" kern="1200">
              <a:solidFill>
                <a:sysClr val="window" lastClr="FFFFFF"/>
              </a:solidFill>
              <a:latin typeface="Times New Roman" panose="02020603050405020304" pitchFamily="18" charset="0"/>
              <a:ea typeface="+mn-ea"/>
              <a:cs typeface="Times New Roman" panose="02020603050405020304" pitchFamily="18" charset="0"/>
            </a:rPr>
            <a:t>Ташқи савдо ва экспорт салоҳияти</a:t>
          </a:r>
          <a:endParaRPr lang="ru-RU"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5267" y="2424171"/>
        <a:ext cx="2327480" cy="651911"/>
      </dsp:txXfrm>
    </dsp:sp>
    <dsp:sp modelId="{B553B279-C9BC-44B6-86F7-C0B8D5E846B2}">
      <dsp:nvSpPr>
        <dsp:cNvPr id="0" name=""/>
        <dsp:cNvSpPr/>
      </dsp:nvSpPr>
      <dsp:spPr>
        <a:xfrm>
          <a:off x="2398014" y="3183594"/>
          <a:ext cx="3597021" cy="722445"/>
        </a:xfrm>
        <a:prstGeom prst="rightArrow">
          <a:avLst>
            <a:gd name="adj1" fmla="val 75000"/>
            <a:gd name="adj2" fmla="val 50000"/>
          </a:avLst>
        </a:prstGeom>
        <a:solidFill>
          <a:srgbClr val="5B9BD5">
            <a:alpha val="90000"/>
            <a:tint val="4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Тадбиркорлик учун қулай муҳит, коррупцияга қарши самарали сиёсат иқтисодий ўсиш учун муҳим асос</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398014" y="3273900"/>
        <a:ext cx="3326104" cy="541833"/>
      </dsp:txXfrm>
    </dsp:sp>
    <dsp:sp modelId="{09F26EA3-A7C7-4838-8FBC-8AF2384ED526}">
      <dsp:nvSpPr>
        <dsp:cNvPr id="0" name=""/>
        <dsp:cNvSpPr/>
      </dsp:nvSpPr>
      <dsp:spPr>
        <a:xfrm>
          <a:off x="0" y="3183594"/>
          <a:ext cx="2398014" cy="722445"/>
        </a:xfrm>
        <a:prstGeom prst="roundRect">
          <a:avLst/>
        </a:prstGeom>
        <a:gradFill flip="none" rotWithShape="1">
          <a:gsLst>
            <a:gs pos="0">
              <a:srgbClr val="5B9BD5">
                <a:lumMod val="67000"/>
              </a:srgbClr>
            </a:gs>
            <a:gs pos="48000">
              <a:srgbClr val="5B9BD5">
                <a:lumMod val="97000"/>
                <a:lumOff val="3000"/>
              </a:srgbClr>
            </a:gs>
            <a:gs pos="100000">
              <a:srgbClr val="5B9BD5">
                <a:lumMod val="60000"/>
                <a:lumOff val="40000"/>
              </a:srgbClr>
            </a:gs>
          </a:gsLst>
          <a:lin ang="16200000" scaled="1"/>
          <a:tileRect/>
        </a:gradFill>
        <a:ln>
          <a:noFill/>
        </a:ln>
        <a:effectLst/>
      </dsp:spPr>
      <dsp:style>
        <a:lnRef idx="0">
          <a:scrgbClr r="0" g="0" b="0"/>
        </a:lnRef>
        <a:fillRef idx="0">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uz-Cyrl-UZ" sz="1200" kern="1200">
              <a:solidFill>
                <a:sysClr val="window" lastClr="FFFFFF"/>
              </a:solidFill>
              <a:latin typeface="Times New Roman" panose="02020603050405020304" pitchFamily="18" charset="0"/>
              <a:ea typeface="+mn-ea"/>
              <a:cs typeface="Times New Roman" panose="02020603050405020304" pitchFamily="18" charset="0"/>
            </a:rPr>
            <a:t>Институтционал ривожланиш</a:t>
          </a:r>
          <a:endParaRPr lang="ru-RU"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5267" y="3218861"/>
        <a:ext cx="2327480" cy="651911"/>
      </dsp:txXfrm>
    </dsp:sp>
    <dsp:sp modelId="{3E15EF5F-8618-42ED-B649-FBED74726DA9}">
      <dsp:nvSpPr>
        <dsp:cNvPr id="0" name=""/>
        <dsp:cNvSpPr/>
      </dsp:nvSpPr>
      <dsp:spPr>
        <a:xfrm>
          <a:off x="2398014" y="3978285"/>
          <a:ext cx="3597021" cy="722445"/>
        </a:xfrm>
        <a:prstGeom prst="rightArrow">
          <a:avLst>
            <a:gd name="adj1" fmla="val 75000"/>
            <a:gd name="adj2" fmla="val 50000"/>
          </a:avLst>
        </a:prstGeom>
        <a:solidFill>
          <a:srgbClr val="5B9BD5">
            <a:alpha val="90000"/>
            <a:tint val="4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Ишчи кучининг ёш ва соғлом бўлиши иқтисодий фаоллик даражасини белгилайди.</a:t>
          </a:r>
        </a:p>
      </dsp:txBody>
      <dsp:txXfrm>
        <a:off x="2398014" y="4068591"/>
        <a:ext cx="3326104" cy="541833"/>
      </dsp:txXfrm>
    </dsp:sp>
    <dsp:sp modelId="{4A8E50FD-2906-4181-95CB-07075E221F54}">
      <dsp:nvSpPr>
        <dsp:cNvPr id="0" name=""/>
        <dsp:cNvSpPr/>
      </dsp:nvSpPr>
      <dsp:spPr>
        <a:xfrm>
          <a:off x="0" y="3978285"/>
          <a:ext cx="2398014" cy="722445"/>
        </a:xfrm>
        <a:prstGeom prst="roundRect">
          <a:avLst/>
        </a:prstGeom>
        <a:gradFill flip="none" rotWithShape="1">
          <a:gsLst>
            <a:gs pos="0">
              <a:srgbClr val="5B9BD5">
                <a:lumMod val="67000"/>
              </a:srgbClr>
            </a:gs>
            <a:gs pos="48000">
              <a:srgbClr val="5B9BD5">
                <a:lumMod val="97000"/>
                <a:lumOff val="3000"/>
              </a:srgbClr>
            </a:gs>
            <a:gs pos="100000">
              <a:srgbClr val="5B9BD5">
                <a:lumMod val="60000"/>
                <a:lumOff val="40000"/>
              </a:srgbClr>
            </a:gs>
          </a:gsLst>
          <a:lin ang="16200000" scaled="1"/>
          <a:tileRect/>
        </a:gradFill>
        <a:ln>
          <a:noFill/>
        </a:ln>
        <a:effectLst/>
      </dsp:spPr>
      <dsp:style>
        <a:lnRef idx="0">
          <a:scrgbClr r="0" g="0" b="0"/>
        </a:lnRef>
        <a:fillRef idx="0">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uz-Cyrl-UZ" sz="1200" kern="1200">
              <a:solidFill>
                <a:sysClr val="window" lastClr="FFFFFF"/>
              </a:solidFill>
              <a:latin typeface="Times New Roman" panose="02020603050405020304" pitchFamily="18" charset="0"/>
              <a:ea typeface="+mn-ea"/>
              <a:cs typeface="Times New Roman" panose="02020603050405020304" pitchFamily="18" charset="0"/>
            </a:rPr>
            <a:t>Демографик омиллар</a:t>
          </a:r>
          <a:endParaRPr lang="ru-RU"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5267" y="4013552"/>
        <a:ext cx="2327480" cy="651911"/>
      </dsp:txXfrm>
    </dsp:sp>
    <dsp:sp modelId="{89F6FFC7-A39F-4CE6-834A-7094E68B16C9}">
      <dsp:nvSpPr>
        <dsp:cNvPr id="0" name=""/>
        <dsp:cNvSpPr/>
      </dsp:nvSpPr>
      <dsp:spPr>
        <a:xfrm>
          <a:off x="2398014" y="4777808"/>
          <a:ext cx="3597021" cy="722445"/>
        </a:xfrm>
        <a:prstGeom prst="rightArrow">
          <a:avLst>
            <a:gd name="adj1" fmla="val 75000"/>
            <a:gd name="adj2" fmla="val 50000"/>
          </a:avLst>
        </a:prstGeom>
        <a:solidFill>
          <a:srgbClr val="5B9BD5">
            <a:alpha val="90000"/>
            <a:tint val="4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Кичик ва ўрта бизнесни қўллаб-қувватловчи молиявий институтлар иқтисодий ўсиш манбаи ҳисобланади.</a:t>
          </a:r>
        </a:p>
      </dsp:txBody>
      <dsp:txXfrm>
        <a:off x="2398014" y="4868114"/>
        <a:ext cx="3326104" cy="541833"/>
      </dsp:txXfrm>
    </dsp:sp>
    <dsp:sp modelId="{83F6BF9F-48AE-4341-B34A-74791756D300}">
      <dsp:nvSpPr>
        <dsp:cNvPr id="0" name=""/>
        <dsp:cNvSpPr/>
      </dsp:nvSpPr>
      <dsp:spPr>
        <a:xfrm>
          <a:off x="0" y="4772975"/>
          <a:ext cx="2398014" cy="722445"/>
        </a:xfrm>
        <a:prstGeom prst="roundRect">
          <a:avLst/>
        </a:prstGeom>
        <a:gradFill flip="none" rotWithShape="1">
          <a:gsLst>
            <a:gs pos="0">
              <a:srgbClr val="5B9BD5">
                <a:lumMod val="67000"/>
              </a:srgbClr>
            </a:gs>
            <a:gs pos="48000">
              <a:srgbClr val="5B9BD5">
                <a:lumMod val="97000"/>
                <a:lumOff val="3000"/>
              </a:srgbClr>
            </a:gs>
            <a:gs pos="100000">
              <a:srgbClr val="5B9BD5">
                <a:lumMod val="60000"/>
                <a:lumOff val="40000"/>
              </a:srgbClr>
            </a:gs>
          </a:gsLst>
          <a:lin ang="16200000" scaled="1"/>
          <a:tileRect/>
        </a:gradFill>
        <a:ln>
          <a:noFill/>
        </a:ln>
        <a:effectLst/>
      </dsp:spPr>
      <dsp:style>
        <a:lnRef idx="0">
          <a:scrgbClr r="0" g="0" b="0"/>
        </a:lnRef>
        <a:fillRef idx="0">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uz-Cyrl-UZ" sz="1200" kern="1200">
              <a:solidFill>
                <a:sysClr val="window" lastClr="FFFFFF"/>
              </a:solidFill>
              <a:latin typeface="Times New Roman" panose="02020603050405020304" pitchFamily="18" charset="0"/>
              <a:ea typeface="+mn-ea"/>
              <a:cs typeface="Times New Roman" panose="02020603050405020304" pitchFamily="18" charset="0"/>
            </a:rPr>
            <a:t>Молиявий тизим барқарорлиги</a:t>
          </a:r>
          <a:endParaRPr lang="ru-RU"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5267" y="4808242"/>
        <a:ext cx="2327480" cy="651911"/>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D87CD5E1-8E9C-4449-A24C-B05DCF8D8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178</Pages>
  <Words>56875</Words>
  <Characters>324192</Characters>
  <Application>Microsoft Office Word</Application>
  <DocSecurity>0</DocSecurity>
  <Lines>2701</Lines>
  <Paragraphs>760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16</cp:revision>
  <cp:lastPrinted>2025-07-30T09:50:00Z</cp:lastPrinted>
  <dcterms:created xsi:type="dcterms:W3CDTF">2025-07-23T06:19:00Z</dcterms:created>
  <dcterms:modified xsi:type="dcterms:W3CDTF">2025-07-30T10:01:00Z</dcterms:modified>
</cp:coreProperties>
</file>